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944B5" w14:textId="77777777" w:rsidR="007211E6" w:rsidRPr="009A5F4B" w:rsidRDefault="462353B4" w:rsidP="00531170">
      <w:pPr>
        <w:spacing w:line="276" w:lineRule="auto"/>
        <w:jc w:val="right"/>
        <w:rPr>
          <w:lang w:eastAsia="en-US"/>
        </w:rPr>
      </w:pPr>
      <w:r w:rsidRPr="009A5F4B">
        <w:rPr>
          <w:rFonts w:ascii="Calibri" w:eastAsia="Calibri" w:hAnsi="Calibri" w:cs="Calibri"/>
          <w:color w:val="7030A0"/>
          <w:sz w:val="36"/>
          <w:szCs w:val="36"/>
          <w:lang w:eastAsia="en-US"/>
        </w:rPr>
        <w:t>Reflections of relationship in Information and Communication Technology by Small and Medium Enterprises of Pottery Industry in Jalisco, Mexico</w:t>
      </w:r>
    </w:p>
    <w:p w14:paraId="4997BFB7" w14:textId="77777777" w:rsidR="00531170" w:rsidRPr="009A5F4B" w:rsidRDefault="00531170" w:rsidP="00AF3FC7">
      <w:pPr>
        <w:jc w:val="center"/>
        <w:rPr>
          <w:rFonts w:eastAsia="Arial" w:cs="Arial"/>
          <w:sz w:val="20"/>
          <w:szCs w:val="20"/>
        </w:rPr>
      </w:pPr>
    </w:p>
    <w:p w14:paraId="5DA29BD5" w14:textId="77777777" w:rsidR="00531170" w:rsidRPr="009A5F4B" w:rsidRDefault="00531170" w:rsidP="00AF3FC7">
      <w:pPr>
        <w:jc w:val="center"/>
        <w:rPr>
          <w:rFonts w:eastAsia="Arial" w:cs="Arial"/>
          <w:sz w:val="20"/>
          <w:szCs w:val="20"/>
        </w:rPr>
      </w:pPr>
    </w:p>
    <w:p w14:paraId="29BDC4E6" w14:textId="77777777" w:rsidR="009C7D51" w:rsidRPr="00531170" w:rsidRDefault="462353B4" w:rsidP="00531170">
      <w:pPr>
        <w:spacing w:line="276" w:lineRule="auto"/>
        <w:jc w:val="right"/>
        <w:rPr>
          <w:rFonts w:ascii="Calibri" w:eastAsiaTheme="minorHAnsi" w:hAnsi="Calibri"/>
          <w:b/>
          <w:bCs/>
          <w:lang w:val="es-MX" w:eastAsia="en-US"/>
        </w:rPr>
      </w:pPr>
      <w:r w:rsidRPr="00531170">
        <w:rPr>
          <w:rFonts w:ascii="Calibri" w:eastAsiaTheme="minorHAnsi" w:hAnsi="Calibri"/>
          <w:b/>
          <w:bCs/>
          <w:lang w:val="es-MX" w:eastAsia="en-US"/>
        </w:rPr>
        <w:t>Juan Carlos González-Castolo</w:t>
      </w:r>
    </w:p>
    <w:p w14:paraId="703769AB" w14:textId="587D9C47" w:rsidR="005A1250" w:rsidRPr="00531170" w:rsidRDefault="00531170" w:rsidP="00531170">
      <w:pPr>
        <w:spacing w:line="276" w:lineRule="auto"/>
        <w:jc w:val="right"/>
        <w:rPr>
          <w:rFonts w:ascii="Calibri" w:eastAsiaTheme="minorHAnsi" w:hAnsi="Calibri"/>
          <w:lang w:val="es-MX" w:eastAsia="en-US"/>
        </w:rPr>
      </w:pPr>
      <w:r w:rsidRPr="00531170">
        <w:rPr>
          <w:rFonts w:ascii="Calibri" w:eastAsiaTheme="minorHAnsi" w:hAnsi="Calibri"/>
          <w:lang w:val="es-MX" w:eastAsia="en-US"/>
        </w:rPr>
        <w:t>Universidad de Guadalajara</w:t>
      </w:r>
      <w:r w:rsidR="009A5F4B">
        <w:rPr>
          <w:rFonts w:ascii="Calibri" w:eastAsia="Calibri" w:hAnsi="Calibri" w:cs="Calibri"/>
          <w:lang w:val="es-ES" w:eastAsia="en-US"/>
        </w:rPr>
        <w:t>, México</w:t>
      </w:r>
    </w:p>
    <w:p w14:paraId="0C7DCEA2" w14:textId="77777777" w:rsidR="00AF3FC7" w:rsidRPr="00531170" w:rsidRDefault="007C1EE9" w:rsidP="00531170">
      <w:pPr>
        <w:spacing w:line="276" w:lineRule="auto"/>
        <w:jc w:val="right"/>
        <w:rPr>
          <w:rFonts w:ascii="Calibri" w:eastAsiaTheme="minorHAnsi" w:hAnsi="Calibri"/>
          <w:color w:val="FF0000"/>
          <w:lang w:val="es-MX" w:eastAsia="en-US"/>
        </w:rPr>
      </w:pPr>
      <w:hyperlink r:id="rId8" w:history="1">
        <w:r w:rsidR="00AF3FC7" w:rsidRPr="009A5F4B">
          <w:rPr>
            <w:rFonts w:ascii="Calibri" w:eastAsiaTheme="minorHAnsi" w:hAnsi="Calibri"/>
            <w:color w:val="FF0000"/>
            <w:lang w:val="es-MX" w:eastAsia="en-US"/>
          </w:rPr>
          <w:t>jcgcastolo@hotmail.com</w:t>
        </w:r>
      </w:hyperlink>
    </w:p>
    <w:p w14:paraId="516CD38C" w14:textId="77777777" w:rsidR="00F834A7" w:rsidRPr="0064688B" w:rsidRDefault="00F834A7" w:rsidP="00531170">
      <w:pPr>
        <w:spacing w:line="276" w:lineRule="auto"/>
        <w:jc w:val="right"/>
        <w:rPr>
          <w:rFonts w:cs="Arial"/>
          <w:sz w:val="20"/>
          <w:lang w:val="es-MX"/>
        </w:rPr>
      </w:pPr>
    </w:p>
    <w:p w14:paraId="56FC92A0" w14:textId="77777777" w:rsidR="00F834A7" w:rsidRPr="00531170" w:rsidRDefault="462353B4" w:rsidP="00531170">
      <w:pPr>
        <w:spacing w:line="276" w:lineRule="auto"/>
        <w:jc w:val="right"/>
        <w:rPr>
          <w:rFonts w:ascii="Calibri" w:eastAsiaTheme="minorHAnsi" w:hAnsi="Calibri"/>
          <w:b/>
          <w:bCs/>
          <w:lang w:val="es-MX" w:eastAsia="en-US"/>
        </w:rPr>
      </w:pPr>
      <w:r w:rsidRPr="00531170">
        <w:rPr>
          <w:rFonts w:ascii="Calibri" w:eastAsiaTheme="minorHAnsi" w:hAnsi="Calibri"/>
          <w:b/>
          <w:bCs/>
          <w:lang w:val="es-MX" w:eastAsia="en-US"/>
        </w:rPr>
        <w:t>Silvia Ramos-Cabral</w:t>
      </w:r>
    </w:p>
    <w:p w14:paraId="231C65F6" w14:textId="1A47869C" w:rsidR="00AF3FC7" w:rsidRPr="0064688B" w:rsidRDefault="00531170" w:rsidP="00531170">
      <w:pPr>
        <w:spacing w:line="276" w:lineRule="auto"/>
        <w:jc w:val="right"/>
        <w:rPr>
          <w:rFonts w:cs="Arial"/>
          <w:sz w:val="20"/>
          <w:lang w:val="es-MX"/>
        </w:rPr>
      </w:pPr>
      <w:r w:rsidRPr="00531170">
        <w:rPr>
          <w:rFonts w:ascii="Calibri" w:eastAsiaTheme="minorHAnsi" w:hAnsi="Calibri"/>
          <w:lang w:val="es-MX" w:eastAsia="en-US"/>
        </w:rPr>
        <w:t>Universidad de Guadalajara</w:t>
      </w:r>
      <w:bookmarkStart w:id="0" w:name="_GoBack"/>
      <w:bookmarkEnd w:id="0"/>
      <w:r w:rsidR="009A5F4B">
        <w:rPr>
          <w:rFonts w:ascii="Calibri" w:eastAsia="Calibri" w:hAnsi="Calibri" w:cs="Calibri"/>
          <w:lang w:val="es-ES" w:eastAsia="en-US"/>
        </w:rPr>
        <w:t>, México</w:t>
      </w:r>
    </w:p>
    <w:p w14:paraId="13805C25" w14:textId="77777777" w:rsidR="00F834A7" w:rsidRPr="009A5F4B" w:rsidRDefault="007C1EE9" w:rsidP="00531170">
      <w:pPr>
        <w:spacing w:line="276" w:lineRule="auto"/>
        <w:jc w:val="right"/>
        <w:rPr>
          <w:rFonts w:ascii="Calibri" w:eastAsiaTheme="minorHAnsi" w:hAnsi="Calibri"/>
          <w:color w:val="FF0000"/>
          <w:lang w:val="es-MX" w:eastAsia="en-US"/>
        </w:rPr>
      </w:pPr>
      <w:hyperlink r:id="rId9" w:history="1">
        <w:r w:rsidR="0064688B" w:rsidRPr="009A5F4B">
          <w:rPr>
            <w:rFonts w:ascii="Calibri" w:eastAsiaTheme="minorHAnsi" w:hAnsi="Calibri"/>
            <w:color w:val="FF0000"/>
            <w:lang w:val="es-MX" w:eastAsia="en-US"/>
          </w:rPr>
          <w:t>silviarc@valles.udg.mx</w:t>
        </w:r>
      </w:hyperlink>
    </w:p>
    <w:p w14:paraId="0B3C816F" w14:textId="77777777" w:rsidR="008D31DF" w:rsidRDefault="008D31DF" w:rsidP="008D31DF">
      <w:pPr>
        <w:shd w:val="clear" w:color="auto" w:fill="FFFFFF"/>
        <w:spacing w:after="240"/>
        <w:rPr>
          <w:rFonts w:ascii="Calibri" w:eastAsia="Times New Roman" w:hAnsi="Calibri" w:cs="Calibri"/>
          <w:color w:val="7030A0"/>
          <w:sz w:val="28"/>
          <w:szCs w:val="28"/>
          <w:lang w:val="es-ES"/>
        </w:rPr>
      </w:pPr>
    </w:p>
    <w:p w14:paraId="6609FBBC" w14:textId="77777777" w:rsidR="008D31DF" w:rsidRPr="008D31DF" w:rsidRDefault="008D31DF" w:rsidP="008D31DF">
      <w:pPr>
        <w:shd w:val="clear" w:color="auto" w:fill="FFFFFF"/>
        <w:spacing w:after="240"/>
        <w:rPr>
          <w:rFonts w:ascii="Tahoma" w:eastAsia="Times New Roman" w:hAnsi="Tahoma" w:cs="Tahoma"/>
          <w:color w:val="000000"/>
          <w:sz w:val="20"/>
          <w:szCs w:val="20"/>
          <w:lang w:val="es-MX" w:eastAsia="es-MX"/>
        </w:rPr>
      </w:pPr>
      <w:r w:rsidRPr="008D31DF">
        <w:rPr>
          <w:rFonts w:ascii="Calibri" w:eastAsia="Times New Roman" w:hAnsi="Calibri" w:cs="Calibri"/>
          <w:color w:val="7030A0"/>
          <w:sz w:val="28"/>
          <w:szCs w:val="28"/>
          <w:lang w:val="es-ES"/>
        </w:rPr>
        <w:t>Resumen</w:t>
      </w:r>
    </w:p>
    <w:p w14:paraId="280B49D1" w14:textId="77777777" w:rsidR="008D31DF" w:rsidRPr="008D31DF" w:rsidRDefault="008D31DF" w:rsidP="008D31DF">
      <w:pPr>
        <w:shd w:val="clear" w:color="auto" w:fill="FFFFFF"/>
        <w:spacing w:line="360" w:lineRule="auto"/>
        <w:jc w:val="both"/>
        <w:rPr>
          <w:rFonts w:ascii="Times New Roman" w:eastAsia="Times New Roman" w:hAnsi="Times New Roman" w:cs="Times New Roman"/>
          <w:color w:val="000000"/>
          <w:sz w:val="20"/>
          <w:szCs w:val="20"/>
          <w:lang w:val="es-MX" w:eastAsia="es-MX"/>
        </w:rPr>
      </w:pPr>
      <w:r w:rsidRPr="008D31DF">
        <w:rPr>
          <w:rFonts w:ascii="Times New Roman" w:eastAsia="Times New Roman" w:hAnsi="Times New Roman" w:cs="Times New Roman"/>
          <w:color w:val="000000"/>
          <w:szCs w:val="20"/>
          <w:lang w:val="es-MX" w:eastAsia="es-MX"/>
        </w:rPr>
        <w:t>En el presente artículo se expone una reflexión referente a la utilización de las Tecnologías de Información y Comunicación por parte de las Pequeñas y Medianas Empresas de la Industria Alfarera del estado de Jalisco, con el fin de potenciar el esquema de negocio. También se presenta un método formal para describir las particulares que se deben atender en el desarrollo del portal WEB de modo que cubra el proceso de compra-venta adecuadamente.  </w:t>
      </w:r>
      <w:r w:rsidRPr="008D31DF">
        <w:rPr>
          <w:rFonts w:ascii="Times New Roman" w:eastAsia="Times New Roman" w:hAnsi="Times New Roman" w:cs="Times New Roman"/>
          <w:color w:val="191919"/>
          <w:szCs w:val="20"/>
          <w:lang w:val="es-ES" w:eastAsia="es-MX"/>
        </w:rPr>
        <w:t>Estos argumentos podrían extenderse al análisis del comercio de otros productos como verduras, frutas, dulces, etc.</w:t>
      </w:r>
      <w:r w:rsidRPr="008D31DF">
        <w:rPr>
          <w:rFonts w:ascii="Times New Roman" w:eastAsia="Times New Roman" w:hAnsi="Times New Roman" w:cs="Times New Roman"/>
          <w:color w:val="000000"/>
          <w:szCs w:val="20"/>
          <w:lang w:val="es-ES" w:eastAsia="es-MX"/>
        </w:rPr>
        <w:t> </w:t>
      </w:r>
      <w:r w:rsidRPr="008D31DF">
        <w:rPr>
          <w:rFonts w:ascii="Times New Roman" w:eastAsia="Times New Roman" w:hAnsi="Times New Roman" w:cs="Times New Roman"/>
          <w:color w:val="000000"/>
          <w:szCs w:val="20"/>
          <w:lang w:val="es-MX" w:eastAsia="es-MX"/>
        </w:rPr>
        <w:t>Finalmente se hace una propuesta de las características de dicho portal con el cual se pueden concretar los puntos discutidos a lo largo del presente trabajo.</w:t>
      </w:r>
    </w:p>
    <w:p w14:paraId="541BADB1" w14:textId="77777777" w:rsidR="008D31DF" w:rsidRPr="008D31DF" w:rsidRDefault="008D31DF" w:rsidP="008D31DF">
      <w:pPr>
        <w:shd w:val="clear" w:color="auto" w:fill="FFFFFF"/>
        <w:rPr>
          <w:rFonts w:ascii="Tahoma" w:eastAsia="Times New Roman" w:hAnsi="Tahoma" w:cs="Tahoma"/>
          <w:color w:val="000000"/>
          <w:sz w:val="20"/>
          <w:szCs w:val="20"/>
          <w:lang w:val="es-MX" w:eastAsia="es-MX"/>
        </w:rPr>
      </w:pPr>
      <w:r w:rsidRPr="008D31DF">
        <w:rPr>
          <w:rFonts w:ascii="Tahoma" w:eastAsia="Times New Roman" w:hAnsi="Tahoma" w:cs="Tahoma"/>
          <w:color w:val="000000"/>
          <w:sz w:val="20"/>
          <w:szCs w:val="20"/>
          <w:lang w:val="es-MX" w:eastAsia="es-MX"/>
        </w:rPr>
        <w:t> </w:t>
      </w:r>
    </w:p>
    <w:p w14:paraId="44E3462D" w14:textId="3B3A84D0" w:rsidR="008D31DF" w:rsidRPr="008D31DF" w:rsidRDefault="008D31DF" w:rsidP="008D31DF">
      <w:pPr>
        <w:shd w:val="clear" w:color="auto" w:fill="FFFFFF"/>
        <w:rPr>
          <w:rFonts w:ascii="Tahoma" w:eastAsia="Times New Roman" w:hAnsi="Tahoma" w:cs="Tahoma"/>
          <w:color w:val="000000"/>
          <w:sz w:val="20"/>
          <w:szCs w:val="20"/>
          <w:lang w:val="es-MX" w:eastAsia="es-MX"/>
        </w:rPr>
      </w:pPr>
      <w:r w:rsidRPr="008D31DF">
        <w:rPr>
          <w:rFonts w:ascii="Calibri" w:eastAsia="Times New Roman" w:hAnsi="Calibri" w:cs="Calibri"/>
          <w:color w:val="7030A0"/>
          <w:sz w:val="28"/>
          <w:szCs w:val="28"/>
          <w:lang w:val="es-ES"/>
        </w:rPr>
        <w:t>Palabras clave:</w:t>
      </w:r>
      <w:r w:rsidRPr="008D31DF">
        <w:rPr>
          <w:rFonts w:ascii="Tahoma" w:eastAsia="Times New Roman" w:hAnsi="Tahoma" w:cs="Tahoma"/>
          <w:color w:val="000000"/>
          <w:sz w:val="20"/>
          <w:szCs w:val="20"/>
          <w:lang w:val="es-MX" w:eastAsia="es-MX"/>
        </w:rPr>
        <w:t> </w:t>
      </w:r>
      <w:r w:rsidRPr="008D31DF">
        <w:rPr>
          <w:rFonts w:ascii="Times New Roman" w:eastAsia="Times New Roman" w:hAnsi="Times New Roman" w:cs="Times New Roman"/>
          <w:color w:val="000000"/>
          <w:szCs w:val="20"/>
          <w:lang w:val="es-MX" w:eastAsia="es-MX"/>
        </w:rPr>
        <w:t>Pyme, TIC, Alfarera</w:t>
      </w:r>
      <w:r>
        <w:rPr>
          <w:rFonts w:ascii="Times New Roman" w:eastAsia="Times New Roman" w:hAnsi="Times New Roman" w:cs="Times New Roman"/>
          <w:color w:val="000000"/>
          <w:szCs w:val="20"/>
          <w:lang w:val="es-MX" w:eastAsia="es-MX"/>
        </w:rPr>
        <w:t>.</w:t>
      </w:r>
    </w:p>
    <w:p w14:paraId="3E5BBFBF" w14:textId="77777777" w:rsidR="00DE39FF" w:rsidRPr="009A5F4B" w:rsidRDefault="462353B4" w:rsidP="00531170">
      <w:pPr>
        <w:pStyle w:val="Ttulo1"/>
        <w:spacing w:after="240"/>
        <w:rPr>
          <w:rFonts w:ascii="Calibri" w:eastAsia="Times New Roman" w:hAnsi="Calibri" w:cs="Calibri"/>
          <w:b w:val="0"/>
          <w:bCs w:val="0"/>
          <w:color w:val="7030A0"/>
          <w:sz w:val="28"/>
          <w:szCs w:val="28"/>
        </w:rPr>
      </w:pPr>
      <w:r w:rsidRPr="009A5F4B">
        <w:rPr>
          <w:rFonts w:ascii="Calibri" w:eastAsia="Times New Roman" w:hAnsi="Calibri" w:cs="Calibri"/>
          <w:b w:val="0"/>
          <w:bCs w:val="0"/>
          <w:color w:val="7030A0"/>
          <w:sz w:val="28"/>
          <w:szCs w:val="28"/>
        </w:rPr>
        <w:t>Abstract</w:t>
      </w:r>
    </w:p>
    <w:p w14:paraId="63BD375E" w14:textId="77777777" w:rsidR="00C278C6" w:rsidRPr="009A5F4B" w:rsidRDefault="00C278C6" w:rsidP="00C278C6">
      <w:pPr>
        <w:shd w:val="clear" w:color="000000" w:fill="FFFFFF"/>
        <w:spacing w:line="360" w:lineRule="auto"/>
        <w:jc w:val="both"/>
        <w:rPr>
          <w:rFonts w:ascii="Times New Roman" w:eastAsia="Times New Roman" w:hAnsi="Times New Roman" w:cs="Times New Roman"/>
          <w:color w:val="000000"/>
          <w:sz w:val="20"/>
          <w:szCs w:val="20"/>
        </w:rPr>
      </w:pPr>
      <w:r w:rsidRPr="009A5F4B">
        <w:rPr>
          <w:rFonts w:ascii="Times New Roman" w:eastAsia="Times New Roman" w:hAnsi="Times New Roman" w:cs="Times New Roman"/>
          <w:color w:val="000000"/>
          <w:szCs w:val="20"/>
        </w:rPr>
        <w:t xml:space="preserve">This article presents a reflection concerning the use of the Information and Communication Technologies by Small and Medium-sized Enterprises of the Pottery Industry in the State of Jalisco, in order to enhance the business scheme. It also presents a formal method to describe the particularities that should assist in the development of the WEB portal so that covers the process of buying and selling properly. </w:t>
      </w:r>
      <w:r w:rsidRPr="009A5F4B">
        <w:rPr>
          <w:rFonts w:ascii="Times New Roman" w:eastAsia="Times New Roman" w:hAnsi="Times New Roman" w:cs="Times New Roman"/>
          <w:color w:val="191919"/>
          <w:szCs w:val="20"/>
        </w:rPr>
        <w:t xml:space="preserve">These arguments could be extended to </w:t>
      </w:r>
      <w:r w:rsidRPr="009A5F4B">
        <w:rPr>
          <w:rFonts w:ascii="Times New Roman" w:eastAsia="Times New Roman" w:hAnsi="Times New Roman" w:cs="Times New Roman"/>
          <w:color w:val="191919"/>
          <w:szCs w:val="20"/>
        </w:rPr>
        <w:lastRenderedPageBreak/>
        <w:t>the analysis of trade in other products such as vegetables, fruits, sweets, etc.</w:t>
      </w:r>
      <w:r w:rsidRPr="009A5F4B">
        <w:rPr>
          <w:rFonts w:ascii="Times New Roman" w:eastAsia="Times New Roman" w:hAnsi="Times New Roman" w:cs="Times New Roman"/>
          <w:color w:val="000000"/>
          <w:szCs w:val="20"/>
        </w:rPr>
        <w:t> Finally a proposal of the features of the portal is made with which you can specify points discussed throughout this paper.</w:t>
      </w:r>
    </w:p>
    <w:p w14:paraId="6D01FB3F" w14:textId="77777777" w:rsidR="00C278C6" w:rsidRPr="009A5F4B" w:rsidRDefault="00C278C6" w:rsidP="00C278C6">
      <w:pPr>
        <w:shd w:val="clear" w:color="000000" w:fill="FFFFFF"/>
        <w:rPr>
          <w:rFonts w:ascii="Tahoma" w:eastAsia="Times New Roman" w:hAnsi="Tahoma" w:cs="Tahoma"/>
          <w:color w:val="000000"/>
          <w:sz w:val="20"/>
          <w:szCs w:val="20"/>
        </w:rPr>
      </w:pPr>
      <w:r w:rsidRPr="009A5F4B">
        <w:rPr>
          <w:rFonts w:ascii="Tahoma" w:eastAsia="Times New Roman" w:hAnsi="Tahoma" w:cs="Tahoma"/>
          <w:color w:val="000000"/>
          <w:sz w:val="20"/>
          <w:szCs w:val="20"/>
        </w:rPr>
        <w:t> </w:t>
      </w:r>
    </w:p>
    <w:p w14:paraId="240F4290" w14:textId="00108186" w:rsidR="0069682C" w:rsidRDefault="00C278C6" w:rsidP="00C278C6">
      <w:pPr>
        <w:jc w:val="both"/>
        <w:rPr>
          <w:rFonts w:ascii="Times New Roman" w:hAnsi="Times New Roman" w:cs="Times New Roman"/>
        </w:rPr>
      </w:pPr>
      <w:r w:rsidRPr="009A5F4B">
        <w:rPr>
          <w:rFonts w:ascii="Calibri" w:eastAsia="Times New Roman" w:hAnsi="Calibri" w:cs="Calibri"/>
          <w:color w:val="7030A0"/>
          <w:sz w:val="28"/>
          <w:szCs w:val="28"/>
        </w:rPr>
        <w:t>Key Words:</w:t>
      </w:r>
      <w:r w:rsidRPr="009A5F4B">
        <w:rPr>
          <w:rFonts w:ascii="Tahoma" w:eastAsia="Times New Roman" w:hAnsi="Tahoma" w:cs="Tahoma"/>
          <w:color w:val="000000"/>
          <w:sz w:val="20"/>
          <w:szCs w:val="20"/>
        </w:rPr>
        <w:t> </w:t>
      </w:r>
      <w:r w:rsidRPr="009A5F4B">
        <w:rPr>
          <w:rFonts w:ascii="Times New Roman" w:eastAsia="Times New Roman" w:hAnsi="Times New Roman" w:cs="Times New Roman"/>
          <w:color w:val="000000"/>
          <w:szCs w:val="20"/>
        </w:rPr>
        <w:t>SMEs, ICT, pottery.</w:t>
      </w:r>
    </w:p>
    <w:p w14:paraId="5154D66E" w14:textId="39ABF848" w:rsidR="00531170" w:rsidRPr="009A5F4B" w:rsidRDefault="00531170" w:rsidP="00531170">
      <w:pPr>
        <w:spacing w:line="360" w:lineRule="auto"/>
        <w:jc w:val="both"/>
        <w:rPr>
          <w:rFonts w:ascii="Times New Roman" w:hAnsi="Times New Roman"/>
          <w:color w:val="000000"/>
          <w:lang w:val="es-MX"/>
        </w:rPr>
      </w:pPr>
      <w:r w:rsidRPr="009A5F4B">
        <w:rPr>
          <w:b/>
          <w:lang w:val="es-MX"/>
        </w:rPr>
        <w:br/>
      </w:r>
      <w:r w:rsidRPr="009A5F4B">
        <w:rPr>
          <w:rFonts w:ascii="Times New Roman" w:hAnsi="Times New Roman" w:cs="Times New Roman"/>
          <w:b/>
          <w:lang w:val="es-MX"/>
        </w:rPr>
        <w:t>Fecha recepción:</w:t>
      </w:r>
      <w:r w:rsidRPr="009A5F4B">
        <w:rPr>
          <w:rFonts w:ascii="Times New Roman" w:hAnsi="Times New Roman" w:cs="Times New Roman"/>
          <w:lang w:val="es-MX"/>
        </w:rPr>
        <w:t xml:space="preserve">   Enero 2015           </w:t>
      </w:r>
      <w:r w:rsidRPr="009A5F4B">
        <w:rPr>
          <w:rFonts w:ascii="Times New Roman" w:hAnsi="Times New Roman" w:cs="Times New Roman"/>
          <w:b/>
          <w:lang w:val="es-MX"/>
        </w:rPr>
        <w:t>Fecha aceptación:</w:t>
      </w:r>
      <w:r w:rsidRPr="009A5F4B">
        <w:rPr>
          <w:rFonts w:ascii="Times New Roman" w:hAnsi="Times New Roman" w:cs="Times New Roman"/>
          <w:lang w:val="es-MX"/>
        </w:rPr>
        <w:t xml:space="preserve"> Junio 2016</w:t>
      </w:r>
      <w:r w:rsidRPr="009A5F4B">
        <w:rPr>
          <w:lang w:val="es-MX"/>
        </w:rPr>
        <w:br/>
      </w:r>
      <w:r w:rsidR="007C1EE9">
        <w:rPr>
          <w:rFonts w:cs="Calibri"/>
        </w:rPr>
        <w:pict w14:anchorId="64CE16FD">
          <v:rect id="_x0000_i1025" style="width:0;height:1.5pt" o:hralign="center" o:hrstd="t" o:hr="t" fillcolor="#a0a0a0" stroked="f"/>
        </w:pict>
      </w:r>
    </w:p>
    <w:p w14:paraId="40D22DC5" w14:textId="77777777" w:rsidR="00531170" w:rsidRPr="009A5F4B" w:rsidRDefault="00531170" w:rsidP="00DE39FF">
      <w:pPr>
        <w:jc w:val="both"/>
        <w:rPr>
          <w:lang w:val="es-MX"/>
        </w:rPr>
      </w:pPr>
    </w:p>
    <w:p w14:paraId="78794622" w14:textId="77777777" w:rsidR="0069682C" w:rsidRPr="00094AF5" w:rsidRDefault="462353B4" w:rsidP="00531170">
      <w:pPr>
        <w:pStyle w:val="Ttulo1"/>
        <w:spacing w:after="240"/>
        <w:jc w:val="both"/>
        <w:rPr>
          <w:rFonts w:ascii="Calibri" w:eastAsia="Times New Roman" w:hAnsi="Calibri" w:cs="Calibri"/>
          <w:b w:val="0"/>
          <w:bCs w:val="0"/>
          <w:color w:val="7030A0"/>
          <w:sz w:val="28"/>
          <w:szCs w:val="28"/>
        </w:rPr>
      </w:pPr>
      <w:r w:rsidRPr="00094AF5">
        <w:rPr>
          <w:rFonts w:ascii="Calibri" w:eastAsia="Times New Roman" w:hAnsi="Calibri" w:cs="Calibri"/>
          <w:b w:val="0"/>
          <w:bCs w:val="0"/>
          <w:color w:val="7030A0"/>
          <w:sz w:val="28"/>
          <w:szCs w:val="28"/>
        </w:rPr>
        <w:t>Introduction</w:t>
      </w:r>
    </w:p>
    <w:p w14:paraId="5F846C8D" w14:textId="77777777" w:rsidR="000F4635"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 xml:space="preserve">Currently, the use of </w:t>
      </w:r>
      <w:r w:rsidRPr="00531170">
        <w:rPr>
          <w:rFonts w:ascii="Times New Roman" w:hAnsi="Times New Roman" w:cs="Times New Roman"/>
          <w:i/>
        </w:rPr>
        <w:t>Information and Communication Technologies</w:t>
      </w:r>
      <w:r w:rsidRPr="00531170">
        <w:rPr>
          <w:rFonts w:ascii="Times New Roman" w:hAnsi="Times New Roman" w:cs="Times New Roman"/>
        </w:rPr>
        <w:t xml:space="preserve"> (</w:t>
      </w:r>
      <w:r w:rsidRPr="00531170">
        <w:rPr>
          <w:rFonts w:ascii="Times New Roman" w:hAnsi="Times New Roman" w:cs="Times New Roman"/>
          <w:i/>
        </w:rPr>
        <w:t>ICT</w:t>
      </w:r>
      <w:r w:rsidRPr="00531170">
        <w:rPr>
          <w:rFonts w:ascii="Times New Roman" w:hAnsi="Times New Roman" w:cs="Times New Roman"/>
        </w:rPr>
        <w:t>) is massive and this fact is more pronounced in young people</w:t>
      </w:r>
      <w:r w:rsidR="006657EC" w:rsidRPr="00531170">
        <w:rPr>
          <w:rFonts w:ascii="Times New Roman" w:hAnsi="Times New Roman" w:cs="Times New Roman"/>
        </w:rPr>
        <w:t>,</w:t>
      </w:r>
      <w:r w:rsidRPr="00531170">
        <w:rPr>
          <w:rFonts w:ascii="Times New Roman" w:hAnsi="Times New Roman" w:cs="Times New Roman"/>
        </w:rPr>
        <w:t xml:space="preserve"> </w:t>
      </w:r>
      <w:sdt>
        <w:sdtPr>
          <w:rPr>
            <w:rFonts w:ascii="Times New Roman" w:hAnsi="Times New Roman" w:cs="Times New Roman"/>
          </w:rPr>
          <w:id w:val="52364123"/>
          <w:citation/>
        </w:sdtPr>
        <w:sdtEndPr/>
        <w:sdtContent>
          <w:r w:rsidR="006457BC" w:rsidRPr="00531170">
            <w:rPr>
              <w:rFonts w:ascii="Times New Roman" w:hAnsi="Times New Roman" w:cs="Times New Roman"/>
            </w:rPr>
            <w:fldChar w:fldCharType="begin"/>
          </w:r>
          <w:r w:rsidR="006657EC" w:rsidRPr="00531170">
            <w:rPr>
              <w:rFonts w:ascii="Times New Roman" w:hAnsi="Times New Roman" w:cs="Times New Roman"/>
            </w:rPr>
            <w:instrText xml:space="preserve"> CITATION Cal14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(Calvo Marín &amp; Ospina Ospina, 2014)</w:t>
          </w:r>
          <w:r w:rsidR="006457BC" w:rsidRPr="00531170">
            <w:rPr>
              <w:rFonts w:ascii="Times New Roman" w:hAnsi="Times New Roman" w:cs="Times New Roman"/>
            </w:rPr>
            <w:fldChar w:fldCharType="end"/>
          </w:r>
        </w:sdtContent>
      </w:sdt>
      <w:r w:rsidRPr="00531170">
        <w:rPr>
          <w:rFonts w:ascii="Times New Roman" w:hAnsi="Times New Roman" w:cs="Times New Roman"/>
        </w:rPr>
        <w:t xml:space="preserve">. Given that the concept of </w:t>
      </w:r>
      <w:r w:rsidR="00EC2B2F" w:rsidRPr="00531170">
        <w:rPr>
          <w:rFonts w:ascii="Times New Roman" w:hAnsi="Times New Roman" w:cs="Times New Roman"/>
          <w:i/>
        </w:rPr>
        <w:t>ICT</w:t>
      </w:r>
      <w:r w:rsidRPr="00531170">
        <w:rPr>
          <w:rFonts w:ascii="Times New Roman" w:hAnsi="Times New Roman" w:cs="Times New Roman"/>
        </w:rPr>
        <w:t xml:space="preserve"> is not always well interpreted and since it is mentioned in this work, then a first explanation is essential. Using an elementary reasoning, it is known that </w:t>
      </w:r>
      <w:r w:rsidRPr="00531170">
        <w:rPr>
          <w:rFonts w:ascii="Times New Roman" w:hAnsi="Times New Roman" w:cs="Times New Roman"/>
          <w:i/>
        </w:rPr>
        <w:t>ICT</w:t>
      </w:r>
      <w:r w:rsidRPr="00531170">
        <w:rPr>
          <w:rFonts w:ascii="Times New Roman" w:hAnsi="Times New Roman" w:cs="Times New Roman"/>
        </w:rPr>
        <w:t xml:space="preserve"> are used by everyone if we affirm that this concept is regarding to the use of mass storage media, handling and data transfer</w:t>
      </w:r>
      <w:r w:rsidR="006657EC" w:rsidRPr="00531170">
        <w:rPr>
          <w:rFonts w:ascii="Times New Roman" w:hAnsi="Times New Roman" w:cs="Times New Roman"/>
        </w:rPr>
        <w:t>,</w:t>
      </w:r>
      <w:r w:rsidRPr="00531170">
        <w:rPr>
          <w:rFonts w:ascii="Times New Roman" w:hAnsi="Times New Roman" w:cs="Times New Roman"/>
        </w:rPr>
        <w:t xml:space="preserve"> </w:t>
      </w:r>
      <w:sdt>
        <w:sdtPr>
          <w:rPr>
            <w:rFonts w:ascii="Times New Roman" w:hAnsi="Times New Roman" w:cs="Times New Roman"/>
          </w:rPr>
          <w:id w:val="-916699596"/>
          <w:citation/>
        </w:sdtPr>
        <w:sdtEndPr/>
        <w:sdtContent>
          <w:r w:rsidR="006457BC" w:rsidRPr="00531170">
            <w:rPr>
              <w:rFonts w:ascii="Times New Roman" w:hAnsi="Times New Roman" w:cs="Times New Roman"/>
            </w:rPr>
            <w:fldChar w:fldCharType="begin"/>
          </w:r>
          <w:r w:rsidR="006657EC" w:rsidRPr="00531170">
            <w:rPr>
              <w:rFonts w:ascii="Times New Roman" w:hAnsi="Times New Roman" w:cs="Times New Roman"/>
            </w:rPr>
            <w:instrText xml:space="preserve"> CITATION Bel12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(Belloch, 2012)</w:t>
          </w:r>
          <w:r w:rsidR="006457BC" w:rsidRPr="00531170">
            <w:rPr>
              <w:rFonts w:ascii="Times New Roman" w:hAnsi="Times New Roman" w:cs="Times New Roman"/>
            </w:rPr>
            <w:fldChar w:fldCharType="end"/>
          </w:r>
        </w:sdtContent>
      </w:sdt>
      <w:r w:rsidR="0003183D" w:rsidRPr="00531170">
        <w:rPr>
          <w:rFonts w:ascii="Times New Roman" w:hAnsi="Times New Roman" w:cs="Times New Roman"/>
        </w:rPr>
        <w:t>,</w:t>
      </w:r>
      <w:sdt>
        <w:sdtPr>
          <w:rPr>
            <w:rFonts w:ascii="Times New Roman" w:hAnsi="Times New Roman" w:cs="Times New Roman"/>
          </w:rPr>
          <w:id w:val="581951113"/>
          <w:citation/>
        </w:sdtPr>
        <w:sdtEndPr/>
        <w:sdtContent>
          <w:r w:rsidR="006457BC" w:rsidRPr="00531170">
            <w:rPr>
              <w:rFonts w:ascii="Times New Roman" w:hAnsi="Times New Roman" w:cs="Times New Roman"/>
            </w:rPr>
            <w:fldChar w:fldCharType="begin"/>
          </w:r>
          <w:r w:rsidR="006657EC" w:rsidRPr="00531170">
            <w:rPr>
              <w:rFonts w:ascii="Times New Roman" w:hAnsi="Times New Roman" w:cs="Times New Roman"/>
            </w:rPr>
            <w:instrText xml:space="preserve"> CITATION Tel07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 xml:space="preserve"> (Tello, 2007)</w:t>
          </w:r>
          <w:r w:rsidR="006457BC" w:rsidRPr="00531170">
            <w:rPr>
              <w:rFonts w:ascii="Times New Roman" w:hAnsi="Times New Roman" w:cs="Times New Roman"/>
            </w:rPr>
            <w:fldChar w:fldCharType="end"/>
          </w:r>
        </w:sdtContent>
      </w:sdt>
      <w:r w:rsidRPr="00531170">
        <w:rPr>
          <w:rFonts w:ascii="Times New Roman" w:hAnsi="Times New Roman" w:cs="Times New Roman"/>
        </w:rPr>
        <w:t xml:space="preserve">. Companies are entities formed with human elements, among other things. These elements are organized in order to offer goods or services that could give profits to them. Being as </w:t>
      </w:r>
      <w:r w:rsidRPr="00531170">
        <w:rPr>
          <w:rFonts w:ascii="Times New Roman" w:hAnsi="Times New Roman" w:cs="Times New Roman"/>
          <w:i/>
        </w:rPr>
        <w:t>ICT</w:t>
      </w:r>
      <w:r w:rsidRPr="00531170">
        <w:rPr>
          <w:rFonts w:ascii="Times New Roman" w:hAnsi="Times New Roman" w:cs="Times New Roman"/>
        </w:rPr>
        <w:t xml:space="preserve"> are inherent to people, then is common to say that </w:t>
      </w:r>
      <w:r w:rsidRPr="00531170">
        <w:rPr>
          <w:rFonts w:ascii="Times New Roman" w:hAnsi="Times New Roman" w:cs="Times New Roman"/>
          <w:i/>
        </w:rPr>
        <w:t>ICT</w:t>
      </w:r>
      <w:r w:rsidRPr="00531170">
        <w:rPr>
          <w:rFonts w:ascii="Times New Roman" w:hAnsi="Times New Roman" w:cs="Times New Roman"/>
        </w:rPr>
        <w:t xml:space="preserve"> are used by all companies in their administration. A company with a small number of employees is classified as a Small and Medium Enterprises and it is identified with the acronym </w:t>
      </w:r>
      <w:r w:rsidRPr="00531170">
        <w:rPr>
          <w:rFonts w:ascii="Times New Roman" w:hAnsi="Times New Roman" w:cs="Times New Roman"/>
          <w:i/>
          <w:iCs/>
        </w:rPr>
        <w:t>SME</w:t>
      </w:r>
      <w:r w:rsidRPr="00531170">
        <w:rPr>
          <w:rFonts w:ascii="Times New Roman" w:hAnsi="Times New Roman" w:cs="Times New Roman"/>
        </w:rPr>
        <w:t xml:space="preserve"> </w:t>
      </w:r>
      <w:sdt>
        <w:sdtPr>
          <w:rPr>
            <w:rFonts w:ascii="Times New Roman" w:hAnsi="Times New Roman" w:cs="Times New Roman"/>
          </w:rPr>
          <w:id w:val="1640147444"/>
          <w:citation/>
        </w:sdtPr>
        <w:sdtEndPr/>
        <w:sdtContent>
          <w:r w:rsidR="006457BC" w:rsidRPr="00531170">
            <w:rPr>
              <w:rFonts w:ascii="Times New Roman" w:hAnsi="Times New Roman" w:cs="Times New Roman"/>
            </w:rPr>
            <w:fldChar w:fldCharType="begin"/>
          </w:r>
          <w:r w:rsidR="006657EC" w:rsidRPr="00531170">
            <w:rPr>
              <w:rFonts w:ascii="Times New Roman" w:hAnsi="Times New Roman" w:cs="Times New Roman"/>
            </w:rPr>
            <w:instrText xml:space="preserve"> CITATION Saa13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(Saavedra García &amp; Tapia Sánchez, 2013)</w:t>
          </w:r>
          <w:r w:rsidR="006457BC" w:rsidRPr="00531170">
            <w:rPr>
              <w:rFonts w:ascii="Times New Roman" w:hAnsi="Times New Roman" w:cs="Times New Roman"/>
            </w:rPr>
            <w:fldChar w:fldCharType="end"/>
          </w:r>
        </w:sdtContent>
      </w:sdt>
      <w:r w:rsidR="006657EC" w:rsidRPr="00531170">
        <w:rPr>
          <w:rFonts w:ascii="Times New Roman" w:hAnsi="Times New Roman" w:cs="Times New Roman"/>
        </w:rPr>
        <w:t xml:space="preserve">, </w:t>
      </w:r>
      <w:sdt>
        <w:sdtPr>
          <w:rPr>
            <w:rFonts w:ascii="Times New Roman" w:hAnsi="Times New Roman" w:cs="Times New Roman"/>
          </w:rPr>
          <w:id w:val="383534477"/>
          <w:citation/>
        </w:sdtPr>
        <w:sdtEndPr/>
        <w:sdtContent>
          <w:r w:rsidR="006457BC" w:rsidRPr="00531170">
            <w:rPr>
              <w:rFonts w:ascii="Times New Roman" w:hAnsi="Times New Roman" w:cs="Times New Roman"/>
            </w:rPr>
            <w:fldChar w:fldCharType="begin"/>
          </w:r>
          <w:r w:rsidR="006657EC" w:rsidRPr="00531170">
            <w:rPr>
              <w:rFonts w:ascii="Times New Roman" w:hAnsi="Times New Roman" w:cs="Times New Roman"/>
            </w:rPr>
            <w:instrText xml:space="preserve"> CITATION INE09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(INEGI, 2009)</w:t>
          </w:r>
          <w:r w:rsidR="006457BC" w:rsidRPr="00531170">
            <w:rPr>
              <w:rFonts w:ascii="Times New Roman" w:hAnsi="Times New Roman" w:cs="Times New Roman"/>
            </w:rPr>
            <w:fldChar w:fldCharType="end"/>
          </w:r>
        </w:sdtContent>
      </w:sdt>
      <w:r w:rsidR="006657EC" w:rsidRPr="00531170">
        <w:rPr>
          <w:rFonts w:ascii="Times New Roman" w:hAnsi="Times New Roman" w:cs="Times New Roman"/>
        </w:rPr>
        <w:t xml:space="preserve">. </w:t>
      </w:r>
      <w:r w:rsidRPr="00531170">
        <w:rPr>
          <w:rFonts w:ascii="Times New Roman" w:hAnsi="Times New Roman" w:cs="Times New Roman"/>
        </w:rPr>
        <w:t xml:space="preserve">The pottery </w:t>
      </w:r>
      <w:r w:rsidR="00387D43" w:rsidRPr="00531170">
        <w:rPr>
          <w:rFonts w:ascii="Times New Roman" w:hAnsi="Times New Roman" w:cs="Times New Roman"/>
        </w:rPr>
        <w:t xml:space="preserve">industries of the Jalisco state </w:t>
      </w:r>
      <w:r w:rsidRPr="00531170">
        <w:rPr>
          <w:rFonts w:ascii="Times New Roman" w:hAnsi="Times New Roman" w:cs="Times New Roman"/>
        </w:rPr>
        <w:t xml:space="preserve">is a </w:t>
      </w:r>
      <w:r w:rsidRPr="00531170">
        <w:rPr>
          <w:rFonts w:ascii="Times New Roman" w:hAnsi="Times New Roman" w:cs="Times New Roman"/>
          <w:i/>
          <w:iCs/>
        </w:rPr>
        <w:t>SME</w:t>
      </w:r>
      <w:r w:rsidRPr="00531170">
        <w:rPr>
          <w:rFonts w:ascii="Times New Roman" w:hAnsi="Times New Roman" w:cs="Times New Roman"/>
        </w:rPr>
        <w:t xml:space="preserve"> that hereafter be referred as </w:t>
      </w:r>
      <w:r w:rsidRPr="00531170">
        <w:rPr>
          <w:rFonts w:ascii="Times New Roman" w:hAnsi="Times New Roman" w:cs="Times New Roman"/>
          <w:i/>
          <w:iCs/>
        </w:rPr>
        <w:t>SMEpott</w:t>
      </w:r>
      <w:r w:rsidRPr="00531170">
        <w:rPr>
          <w:rFonts w:ascii="Times New Roman" w:hAnsi="Times New Roman" w:cs="Times New Roman"/>
        </w:rPr>
        <w:t xml:space="preserve">. It is known that the basic aspiration of all </w:t>
      </w:r>
      <w:r w:rsidRPr="00531170">
        <w:rPr>
          <w:rFonts w:ascii="Times New Roman" w:hAnsi="Times New Roman" w:cs="Times New Roman"/>
          <w:i/>
        </w:rPr>
        <w:t>SMEpott</w:t>
      </w:r>
      <w:r w:rsidRPr="00531170">
        <w:rPr>
          <w:rFonts w:ascii="Times New Roman" w:hAnsi="Times New Roman" w:cs="Times New Roman"/>
        </w:rPr>
        <w:t xml:space="preserve"> is expand its market participation. To achieve this goal, financial resources are needed. The growth industry has a direct correlation </w:t>
      </w:r>
      <w:r w:rsidRPr="00531170">
        <w:rPr>
          <w:rFonts w:ascii="Times New Roman" w:hAnsi="Times New Roman" w:cs="Times New Roman"/>
          <w:color w:val="000000" w:themeColor="text1"/>
        </w:rPr>
        <w:t xml:space="preserve">with organizational strengthening. It is also undeniable that any </w:t>
      </w:r>
      <w:r w:rsidRPr="00531170">
        <w:rPr>
          <w:rFonts w:ascii="Times New Roman" w:hAnsi="Times New Roman" w:cs="Times New Roman"/>
          <w:i/>
          <w:iCs/>
          <w:color w:val="000000" w:themeColor="text1"/>
        </w:rPr>
        <w:t>SMEpott</w:t>
      </w:r>
      <w:r w:rsidRPr="00531170">
        <w:rPr>
          <w:rFonts w:ascii="Times New Roman" w:hAnsi="Times New Roman" w:cs="Times New Roman"/>
          <w:color w:val="000000" w:themeColor="text1"/>
        </w:rPr>
        <w:t xml:space="preserve"> is</w:t>
      </w:r>
      <w:r w:rsidRPr="00531170">
        <w:rPr>
          <w:rFonts w:ascii="Times New Roman" w:hAnsi="Times New Roman" w:cs="Times New Roman"/>
        </w:rPr>
        <w:t xml:space="preserve"> composed by: a) possessions, b) people and c) techniques</w:t>
      </w:r>
      <w:r w:rsidR="009C33FF" w:rsidRPr="00531170">
        <w:rPr>
          <w:rFonts w:ascii="Times New Roman" w:hAnsi="Times New Roman" w:cs="Times New Roman"/>
        </w:rPr>
        <w:t>,</w:t>
      </w:r>
      <w:r w:rsidRPr="00531170">
        <w:rPr>
          <w:rFonts w:ascii="Times New Roman" w:hAnsi="Times New Roman" w:cs="Times New Roman"/>
        </w:rPr>
        <w:t xml:space="preserve"> </w:t>
      </w:r>
      <w:sdt>
        <w:sdtPr>
          <w:rPr>
            <w:rFonts w:ascii="Times New Roman" w:hAnsi="Times New Roman" w:cs="Times New Roman"/>
          </w:rPr>
          <w:id w:val="607311787"/>
          <w:citation/>
        </w:sdtPr>
        <w:sdtEndPr/>
        <w:sdtContent>
          <w:r w:rsidR="006457BC" w:rsidRPr="00531170">
            <w:rPr>
              <w:rFonts w:ascii="Times New Roman" w:hAnsi="Times New Roman" w:cs="Times New Roman"/>
            </w:rPr>
            <w:fldChar w:fldCharType="begin"/>
          </w:r>
          <w:r w:rsidR="006657EC" w:rsidRPr="00531170">
            <w:rPr>
              <w:rFonts w:ascii="Times New Roman" w:hAnsi="Times New Roman" w:cs="Times New Roman"/>
            </w:rPr>
            <w:instrText xml:space="preserve"> CITATION Mon13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(Montoya del Corte, Martínez García, &amp; Somohano Rodríguez, 2013)</w:t>
          </w:r>
          <w:r w:rsidR="006457BC" w:rsidRPr="00531170">
            <w:rPr>
              <w:rFonts w:ascii="Times New Roman" w:hAnsi="Times New Roman" w:cs="Times New Roman"/>
            </w:rPr>
            <w:fldChar w:fldCharType="end"/>
          </w:r>
        </w:sdtContent>
      </w:sdt>
      <w:r w:rsidR="006657EC" w:rsidRPr="00531170">
        <w:rPr>
          <w:rFonts w:ascii="Times New Roman" w:hAnsi="Times New Roman" w:cs="Times New Roman"/>
        </w:rPr>
        <w:t>.</w:t>
      </w:r>
      <w:r w:rsidRPr="00531170">
        <w:rPr>
          <w:rFonts w:ascii="Times New Roman" w:hAnsi="Times New Roman" w:cs="Times New Roman"/>
        </w:rPr>
        <w:t xml:space="preserve"> Returning to the idea, it is known that financial resources can come from external and / or internal sources. </w:t>
      </w:r>
      <w:r w:rsidRPr="00531170">
        <w:rPr>
          <w:rFonts w:ascii="Times New Roman" w:hAnsi="Times New Roman" w:cs="Times New Roman"/>
          <w:lang w:val="es-MX"/>
        </w:rPr>
        <w:t>The internal source is referred to enterprise profits,</w:t>
      </w:r>
      <w:r w:rsidR="0003183D" w:rsidRPr="00531170">
        <w:rPr>
          <w:rFonts w:ascii="Times New Roman" w:hAnsi="Times New Roman" w:cs="Times New Roman"/>
          <w:lang w:val="es-MX"/>
        </w:rPr>
        <w:t xml:space="preserve"> </w:t>
      </w:r>
      <w:sdt>
        <w:sdtPr>
          <w:rPr>
            <w:rFonts w:ascii="Times New Roman" w:hAnsi="Times New Roman" w:cs="Times New Roman"/>
          </w:rPr>
          <w:id w:val="1848523116"/>
          <w:citation/>
        </w:sdtPr>
        <w:sdtEndPr/>
        <w:sdtContent>
          <w:r w:rsidR="006457BC" w:rsidRPr="00531170">
            <w:rPr>
              <w:rFonts w:ascii="Times New Roman" w:hAnsi="Times New Roman" w:cs="Times New Roman"/>
            </w:rPr>
            <w:fldChar w:fldCharType="begin"/>
          </w:r>
          <w:r w:rsidR="0003183D" w:rsidRPr="00531170">
            <w:rPr>
              <w:rFonts w:ascii="Times New Roman" w:hAnsi="Times New Roman" w:cs="Times New Roman"/>
              <w:lang w:val="es-MX"/>
            </w:rPr>
            <w:instrText xml:space="preserve"> CITATION Lla14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lang w:val="es-MX"/>
            </w:rPr>
            <w:t>(Llamas Aréchiga, González Aboytia, Vásquez Duarte, Siari Valenzuela, Valenzuela Hernández, &amp; Silva Hernández, 2014)</w:t>
          </w:r>
          <w:r w:rsidR="006457BC" w:rsidRPr="00531170">
            <w:rPr>
              <w:rFonts w:ascii="Times New Roman" w:hAnsi="Times New Roman" w:cs="Times New Roman"/>
            </w:rPr>
            <w:fldChar w:fldCharType="end"/>
          </w:r>
        </w:sdtContent>
      </w:sdt>
      <w:r w:rsidR="0003183D" w:rsidRPr="00531170">
        <w:rPr>
          <w:rFonts w:ascii="Times New Roman" w:hAnsi="Times New Roman" w:cs="Times New Roman"/>
          <w:lang w:val="es-MX"/>
        </w:rPr>
        <w:t xml:space="preserve">, </w:t>
      </w:r>
      <w:sdt>
        <w:sdtPr>
          <w:rPr>
            <w:rFonts w:ascii="Times New Roman" w:hAnsi="Times New Roman" w:cs="Times New Roman"/>
          </w:rPr>
          <w:id w:val="878358087"/>
          <w:citation/>
        </w:sdtPr>
        <w:sdtEndPr/>
        <w:sdtContent>
          <w:r w:rsidR="006457BC" w:rsidRPr="00531170">
            <w:rPr>
              <w:rFonts w:ascii="Times New Roman" w:hAnsi="Times New Roman" w:cs="Times New Roman"/>
            </w:rPr>
            <w:fldChar w:fldCharType="begin"/>
          </w:r>
          <w:r w:rsidR="0003183D" w:rsidRPr="00531170">
            <w:rPr>
              <w:rFonts w:ascii="Times New Roman" w:hAnsi="Times New Roman" w:cs="Times New Roman"/>
              <w:lang w:val="es-MX"/>
            </w:rPr>
            <w:instrText xml:space="preserve"> CITATION Rey13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lang w:val="es-MX"/>
            </w:rPr>
            <w:t>(Reyes Nodhal, Alvarado Castellanos, &amp; Marcelo Guevara, 2013)</w:t>
          </w:r>
          <w:r w:rsidR="006457BC" w:rsidRPr="00531170">
            <w:rPr>
              <w:rFonts w:ascii="Times New Roman" w:hAnsi="Times New Roman" w:cs="Times New Roman"/>
            </w:rPr>
            <w:fldChar w:fldCharType="end"/>
          </w:r>
        </w:sdtContent>
      </w:sdt>
      <w:r w:rsidR="0003183D" w:rsidRPr="00531170">
        <w:rPr>
          <w:rFonts w:ascii="Times New Roman" w:hAnsi="Times New Roman" w:cs="Times New Roman"/>
          <w:lang w:val="es-MX"/>
        </w:rPr>
        <w:t xml:space="preserve">. </w:t>
      </w:r>
      <w:r w:rsidRPr="00531170">
        <w:rPr>
          <w:rFonts w:ascii="Times New Roman" w:hAnsi="Times New Roman" w:cs="Times New Roman"/>
        </w:rPr>
        <w:t xml:space="preserve">In this case the </w:t>
      </w:r>
      <w:r w:rsidRPr="00531170">
        <w:rPr>
          <w:rFonts w:ascii="Times New Roman" w:hAnsi="Times New Roman" w:cs="Times New Roman"/>
          <w:i/>
        </w:rPr>
        <w:t>SMEpott</w:t>
      </w:r>
      <w:r w:rsidRPr="00531170">
        <w:rPr>
          <w:rFonts w:ascii="Times New Roman" w:hAnsi="Times New Roman" w:cs="Times New Roman"/>
        </w:rPr>
        <w:t xml:space="preserve"> has a </w:t>
      </w:r>
      <w:r w:rsidRPr="00531170">
        <w:rPr>
          <w:rFonts w:ascii="Times New Roman" w:hAnsi="Times New Roman" w:cs="Times New Roman"/>
          <w:i/>
          <w:iCs/>
        </w:rPr>
        <w:lastRenderedPageBreak/>
        <w:t>growth strong</w:t>
      </w:r>
      <w:r w:rsidRPr="00531170">
        <w:rPr>
          <w:rFonts w:ascii="Times New Roman" w:hAnsi="Times New Roman" w:cs="Times New Roman"/>
        </w:rPr>
        <w:t xml:space="preserve"> because it has strengthened its parts with (</w:t>
      </w:r>
      <w:r w:rsidRPr="00531170">
        <w:rPr>
          <w:rFonts w:ascii="Times New Roman" w:hAnsi="Times New Roman" w:cs="Times New Roman"/>
          <w:i/>
          <w:iCs/>
        </w:rPr>
        <w:t>c, b, a</w:t>
      </w:r>
      <w:r w:rsidRPr="00531170">
        <w:rPr>
          <w:rFonts w:ascii="Times New Roman" w:hAnsi="Times New Roman" w:cs="Times New Roman"/>
        </w:rPr>
        <w:t>) order that means: techniques, people and possessions. This is noted because c) there in refining the management and / or pro</w:t>
      </w:r>
      <w:r w:rsidR="00EA2E97" w:rsidRPr="00531170">
        <w:rPr>
          <w:rFonts w:ascii="Times New Roman" w:hAnsi="Times New Roman" w:cs="Times New Roman"/>
        </w:rPr>
        <w:t>duction to maximize profits, b)</w:t>
      </w:r>
      <w:r w:rsidRPr="00531170">
        <w:rPr>
          <w:rFonts w:ascii="Times New Roman" w:hAnsi="Times New Roman" w:cs="Times New Roman"/>
        </w:rPr>
        <w:t xml:space="preserve"> people skills and / or knowledge have been increased </w:t>
      </w:r>
      <w:r w:rsidR="001D0102" w:rsidRPr="00531170">
        <w:rPr>
          <w:rFonts w:ascii="Times New Roman" w:hAnsi="Times New Roman" w:cs="Times New Roman"/>
        </w:rPr>
        <w:t>because company</w:t>
      </w:r>
      <w:r w:rsidRPr="00531170">
        <w:rPr>
          <w:rFonts w:ascii="Times New Roman" w:hAnsi="Times New Roman" w:cs="Times New Roman"/>
        </w:rPr>
        <w:t xml:space="preserve"> has </w:t>
      </w:r>
      <w:r w:rsidR="001D0102" w:rsidRPr="00531170">
        <w:rPr>
          <w:rFonts w:ascii="Times New Roman" w:hAnsi="Times New Roman" w:cs="Times New Roman"/>
        </w:rPr>
        <w:t>made a sustained selling, a) it i</w:t>
      </w:r>
      <w:r w:rsidRPr="00531170">
        <w:rPr>
          <w:rFonts w:ascii="Times New Roman" w:hAnsi="Times New Roman" w:cs="Times New Roman"/>
        </w:rPr>
        <w:t xml:space="preserve">s possible to have an increase of material possessions as enlarge spaces and / or acquire equipment that help to give responsiveness to demand due to increased sales. Of course that the parts of the </w:t>
      </w:r>
      <w:r w:rsidRPr="00531170">
        <w:rPr>
          <w:rFonts w:ascii="Times New Roman" w:hAnsi="Times New Roman" w:cs="Times New Roman"/>
          <w:i/>
        </w:rPr>
        <w:t>SMEpot</w:t>
      </w:r>
      <w:r w:rsidR="001D0102" w:rsidRPr="00531170">
        <w:rPr>
          <w:rFonts w:ascii="Times New Roman" w:hAnsi="Times New Roman" w:cs="Times New Roman"/>
          <w:i/>
        </w:rPr>
        <w:t>t</w:t>
      </w:r>
      <w:r w:rsidRPr="00531170">
        <w:rPr>
          <w:rFonts w:ascii="Times New Roman" w:hAnsi="Times New Roman" w:cs="Times New Roman"/>
        </w:rPr>
        <w:t xml:space="preserve"> are intrinsically linked and therefore it strengthening only is accentuated and not exclusive. When financial resources come from an external source, the </w:t>
      </w:r>
      <w:r w:rsidRPr="00531170">
        <w:rPr>
          <w:rFonts w:ascii="Times New Roman" w:hAnsi="Times New Roman" w:cs="Times New Roman"/>
          <w:i/>
        </w:rPr>
        <w:t>SMEpott</w:t>
      </w:r>
      <w:r w:rsidRPr="00531170">
        <w:rPr>
          <w:rFonts w:ascii="Times New Roman" w:hAnsi="Times New Roman" w:cs="Times New Roman"/>
        </w:rPr>
        <w:t xml:space="preserve"> has a </w:t>
      </w:r>
      <w:r w:rsidRPr="00531170">
        <w:rPr>
          <w:rFonts w:ascii="Times New Roman" w:hAnsi="Times New Roman" w:cs="Times New Roman"/>
          <w:i/>
          <w:iCs/>
        </w:rPr>
        <w:t>speculative growth</w:t>
      </w:r>
      <w:r w:rsidRPr="00531170">
        <w:rPr>
          <w:rFonts w:ascii="Times New Roman" w:hAnsi="Times New Roman" w:cs="Times New Roman"/>
        </w:rPr>
        <w:t>. An example of this funding is given by bank loans</w:t>
      </w:r>
      <w:r w:rsidR="00EA2E97" w:rsidRPr="00531170">
        <w:rPr>
          <w:rFonts w:ascii="Times New Roman" w:hAnsi="Times New Roman" w:cs="Times New Roman"/>
        </w:rPr>
        <w:t xml:space="preserve">, </w:t>
      </w:r>
      <w:sdt>
        <w:sdtPr>
          <w:rPr>
            <w:rFonts w:ascii="Times New Roman" w:hAnsi="Times New Roman" w:cs="Times New Roman"/>
          </w:rPr>
          <w:id w:val="1810825608"/>
          <w:citation/>
        </w:sdtPr>
        <w:sdtEndPr/>
        <w:sdtContent>
          <w:r w:rsidR="006457BC" w:rsidRPr="00531170">
            <w:rPr>
              <w:rFonts w:ascii="Times New Roman" w:hAnsi="Times New Roman" w:cs="Times New Roman"/>
            </w:rPr>
            <w:fldChar w:fldCharType="begin"/>
          </w:r>
          <w:r w:rsidR="00EA2E97" w:rsidRPr="00531170">
            <w:rPr>
              <w:rFonts w:ascii="Times New Roman" w:hAnsi="Times New Roman" w:cs="Times New Roman"/>
            </w:rPr>
            <w:instrText xml:space="preserve"> CITATION Bri16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(Briozzo, Vigier, Castillo, Pesce, &amp; Speroni, 2016)</w:t>
          </w:r>
          <w:r w:rsidR="006457BC" w:rsidRPr="00531170">
            <w:rPr>
              <w:rFonts w:ascii="Times New Roman" w:hAnsi="Times New Roman" w:cs="Times New Roman"/>
            </w:rPr>
            <w:fldChar w:fldCharType="end"/>
          </w:r>
        </w:sdtContent>
      </w:sdt>
      <w:r w:rsidR="00EA2E97" w:rsidRPr="00531170">
        <w:rPr>
          <w:rFonts w:ascii="Times New Roman" w:hAnsi="Times New Roman" w:cs="Times New Roman"/>
        </w:rPr>
        <w:t xml:space="preserve">, </w:t>
      </w:r>
      <w:sdt>
        <w:sdtPr>
          <w:rPr>
            <w:rFonts w:ascii="Times New Roman" w:hAnsi="Times New Roman" w:cs="Times New Roman"/>
          </w:rPr>
          <w:id w:val="-371854988"/>
          <w:citation/>
        </w:sdtPr>
        <w:sdtEndPr/>
        <w:sdtContent>
          <w:r w:rsidR="006457BC" w:rsidRPr="00531170">
            <w:rPr>
              <w:rFonts w:ascii="Times New Roman" w:hAnsi="Times New Roman" w:cs="Times New Roman"/>
            </w:rPr>
            <w:fldChar w:fldCharType="begin"/>
          </w:r>
          <w:r w:rsidR="00EA2E97" w:rsidRPr="00531170">
            <w:rPr>
              <w:rFonts w:ascii="Times New Roman" w:hAnsi="Times New Roman" w:cs="Times New Roman"/>
            </w:rPr>
            <w:instrText xml:space="preserve"> CITATION Alg07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(Algieri, 2007)</w:t>
          </w:r>
          <w:r w:rsidR="006457BC" w:rsidRPr="00531170">
            <w:rPr>
              <w:rFonts w:ascii="Times New Roman" w:hAnsi="Times New Roman" w:cs="Times New Roman"/>
            </w:rPr>
            <w:fldChar w:fldCharType="end"/>
          </w:r>
        </w:sdtContent>
      </w:sdt>
      <w:r w:rsidR="00EA2E97" w:rsidRPr="00531170">
        <w:rPr>
          <w:rFonts w:ascii="Times New Roman" w:hAnsi="Times New Roman" w:cs="Times New Roman"/>
        </w:rPr>
        <w:t xml:space="preserve">, </w:t>
      </w:r>
      <w:sdt>
        <w:sdtPr>
          <w:rPr>
            <w:rFonts w:ascii="Times New Roman" w:hAnsi="Times New Roman" w:cs="Times New Roman"/>
          </w:rPr>
          <w:id w:val="1577242608"/>
          <w:citation/>
        </w:sdtPr>
        <w:sdtEndPr/>
        <w:sdtContent>
          <w:r w:rsidR="006457BC" w:rsidRPr="00531170">
            <w:rPr>
              <w:rFonts w:ascii="Times New Roman" w:hAnsi="Times New Roman" w:cs="Times New Roman"/>
            </w:rPr>
            <w:fldChar w:fldCharType="begin"/>
          </w:r>
          <w:r w:rsidR="00EA2E97" w:rsidRPr="00531170">
            <w:rPr>
              <w:rFonts w:ascii="Times New Roman" w:hAnsi="Times New Roman" w:cs="Times New Roman"/>
            </w:rPr>
            <w:instrText xml:space="preserve"> CITATION Lui11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(Aguilera Enríquez, González Adame, &amp; Rodríguez Camacho, 2011)</w:t>
          </w:r>
          <w:r w:rsidR="006457BC" w:rsidRPr="00531170">
            <w:rPr>
              <w:rFonts w:ascii="Times New Roman" w:hAnsi="Times New Roman" w:cs="Times New Roman"/>
            </w:rPr>
            <w:fldChar w:fldCharType="end"/>
          </w:r>
        </w:sdtContent>
      </w:sdt>
      <w:r w:rsidR="00EA2E97" w:rsidRPr="00531170">
        <w:rPr>
          <w:rFonts w:ascii="Times New Roman" w:hAnsi="Times New Roman" w:cs="Times New Roman"/>
        </w:rPr>
        <w:t>.</w:t>
      </w:r>
      <w:r w:rsidRPr="00531170">
        <w:rPr>
          <w:rFonts w:ascii="Times New Roman" w:hAnsi="Times New Roman" w:cs="Times New Roman"/>
        </w:rPr>
        <w:t xml:space="preserve"> The growth order of the company is (</w:t>
      </w:r>
      <w:r w:rsidRPr="00531170">
        <w:rPr>
          <w:rFonts w:ascii="Times New Roman" w:hAnsi="Times New Roman" w:cs="Times New Roman"/>
          <w:i/>
          <w:iCs/>
        </w:rPr>
        <w:t>a, b, c</w:t>
      </w:r>
      <w:r w:rsidRPr="00531170">
        <w:rPr>
          <w:rFonts w:ascii="Times New Roman" w:hAnsi="Times New Roman" w:cs="Times New Roman"/>
        </w:rPr>
        <w:t>). For example: a) machinery is purcha</w:t>
      </w:r>
      <w:r w:rsidR="001D0102" w:rsidRPr="00531170">
        <w:rPr>
          <w:rFonts w:ascii="Times New Roman" w:hAnsi="Times New Roman" w:cs="Times New Roman"/>
        </w:rPr>
        <w:t xml:space="preserve">sed, b) workers are trained, c) </w:t>
      </w:r>
      <w:r w:rsidRPr="00531170">
        <w:rPr>
          <w:rFonts w:ascii="Times New Roman" w:hAnsi="Times New Roman" w:cs="Times New Roman"/>
        </w:rPr>
        <w:t xml:space="preserve">policies </w:t>
      </w:r>
      <w:r w:rsidR="001D0102" w:rsidRPr="00531170">
        <w:rPr>
          <w:rFonts w:ascii="Times New Roman" w:hAnsi="Times New Roman" w:cs="Times New Roman"/>
        </w:rPr>
        <w:t>are</w:t>
      </w:r>
      <w:r w:rsidRPr="00531170">
        <w:rPr>
          <w:rFonts w:ascii="Times New Roman" w:hAnsi="Times New Roman" w:cs="Times New Roman"/>
        </w:rPr>
        <w:t xml:space="preserve"> changed. While it is important </w:t>
      </w:r>
      <w:r w:rsidR="00EA2E97" w:rsidRPr="00531170">
        <w:rPr>
          <w:rFonts w:ascii="Times New Roman" w:hAnsi="Times New Roman" w:cs="Times New Roman"/>
        </w:rPr>
        <w:t xml:space="preserve">that </w:t>
      </w:r>
      <w:r w:rsidR="001D0102" w:rsidRPr="00531170">
        <w:rPr>
          <w:rFonts w:ascii="Times New Roman" w:hAnsi="Times New Roman" w:cs="Times New Roman"/>
        </w:rPr>
        <w:t xml:space="preserve">all parts of the </w:t>
      </w:r>
      <w:r w:rsidR="00EA2E97" w:rsidRPr="00531170">
        <w:rPr>
          <w:rFonts w:ascii="Times New Roman" w:hAnsi="Times New Roman" w:cs="Times New Roman"/>
          <w:i/>
        </w:rPr>
        <w:t>SMEpott</w:t>
      </w:r>
      <w:r w:rsidRPr="00531170">
        <w:rPr>
          <w:rFonts w:ascii="Times New Roman" w:hAnsi="Times New Roman" w:cs="Times New Roman"/>
        </w:rPr>
        <w:t xml:space="preserve"> grow, it is desirable to do this with </w:t>
      </w:r>
      <w:r w:rsidRPr="00531170">
        <w:rPr>
          <w:rFonts w:ascii="Times New Roman" w:hAnsi="Times New Roman" w:cs="Times New Roman"/>
          <w:i/>
          <w:iCs/>
        </w:rPr>
        <w:t>strong growth</w:t>
      </w:r>
      <w:r w:rsidRPr="00531170">
        <w:rPr>
          <w:rFonts w:ascii="Times New Roman" w:hAnsi="Times New Roman" w:cs="Times New Roman"/>
        </w:rPr>
        <w:t xml:space="preserve"> or failing with combination of external source, since the mastery of technique is basic to resist and respond to new financial commitments generated by monetary loans </w:t>
      </w:r>
      <w:sdt>
        <w:sdtPr>
          <w:rPr>
            <w:rFonts w:ascii="Times New Roman" w:hAnsi="Times New Roman" w:cs="Times New Roman"/>
          </w:rPr>
          <w:id w:val="-587230627"/>
          <w:citation/>
        </w:sdtPr>
        <w:sdtEndPr/>
        <w:sdtContent>
          <w:r w:rsidR="006457BC" w:rsidRPr="00531170">
            <w:rPr>
              <w:rFonts w:ascii="Times New Roman" w:hAnsi="Times New Roman" w:cs="Times New Roman"/>
            </w:rPr>
            <w:fldChar w:fldCharType="begin"/>
          </w:r>
          <w:r w:rsidR="00EA2E97" w:rsidRPr="00531170">
            <w:rPr>
              <w:rFonts w:ascii="Times New Roman" w:hAnsi="Times New Roman" w:cs="Times New Roman"/>
            </w:rPr>
            <w:instrText xml:space="preserve"> CITATION Lui11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(Aguilera Enríquez, González Adame, &amp; Rodríguez Camacho, 2011)</w:t>
          </w:r>
          <w:r w:rsidR="006457BC" w:rsidRPr="00531170">
            <w:rPr>
              <w:rFonts w:ascii="Times New Roman" w:hAnsi="Times New Roman" w:cs="Times New Roman"/>
            </w:rPr>
            <w:fldChar w:fldCharType="end"/>
          </w:r>
        </w:sdtContent>
      </w:sdt>
      <w:r w:rsidR="00EA2E97" w:rsidRPr="00531170">
        <w:rPr>
          <w:rFonts w:ascii="Times New Roman" w:hAnsi="Times New Roman" w:cs="Times New Roman"/>
        </w:rPr>
        <w:t>.</w:t>
      </w:r>
    </w:p>
    <w:p w14:paraId="76455422" w14:textId="77777777" w:rsidR="00605091" w:rsidRPr="00531170" w:rsidRDefault="00605091" w:rsidP="00531170">
      <w:pPr>
        <w:spacing w:line="360" w:lineRule="auto"/>
        <w:jc w:val="both"/>
        <w:rPr>
          <w:rFonts w:ascii="Times New Roman" w:hAnsi="Times New Roman" w:cs="Times New Roman"/>
        </w:rPr>
      </w:pPr>
    </w:p>
    <w:p w14:paraId="5CB9804E" w14:textId="77777777" w:rsidR="004E0104"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 xml:space="preserve">In view of the above, the interest-arousing question is: How to increase profits to achieve </w:t>
      </w:r>
      <w:r w:rsidRPr="00531170">
        <w:rPr>
          <w:rFonts w:ascii="Times New Roman" w:hAnsi="Times New Roman" w:cs="Times New Roman"/>
          <w:i/>
          <w:iCs/>
        </w:rPr>
        <w:t>steady growth</w:t>
      </w:r>
      <w:r w:rsidRPr="00531170">
        <w:rPr>
          <w:rFonts w:ascii="Times New Roman" w:hAnsi="Times New Roman" w:cs="Times New Roman"/>
        </w:rPr>
        <w:t>? The answer raises new questions: 1) How to acquire cheaper inputs?, 2) How to reduce operating expenses? and 3) How to sell more?</w:t>
      </w:r>
    </w:p>
    <w:p w14:paraId="537C162A" w14:textId="77777777" w:rsidR="0069682C" w:rsidRPr="00531170" w:rsidRDefault="0069682C" w:rsidP="00531170">
      <w:pPr>
        <w:spacing w:line="360" w:lineRule="auto"/>
        <w:jc w:val="both"/>
        <w:rPr>
          <w:rFonts w:ascii="Times New Roman" w:hAnsi="Times New Roman" w:cs="Times New Roman"/>
        </w:rPr>
      </w:pPr>
    </w:p>
    <w:p w14:paraId="5A6B1D53" w14:textId="77777777" w:rsidR="00896006" w:rsidRPr="00531170" w:rsidRDefault="462353B4" w:rsidP="00531170">
      <w:pPr>
        <w:spacing w:line="360" w:lineRule="auto"/>
        <w:jc w:val="both"/>
        <w:rPr>
          <w:rFonts w:ascii="Times New Roman" w:hAnsi="Times New Roman" w:cs="Times New Roman"/>
          <w:u w:val="single"/>
        </w:rPr>
      </w:pPr>
      <w:r w:rsidRPr="00531170">
        <w:rPr>
          <w:rFonts w:ascii="Times New Roman" w:hAnsi="Times New Roman" w:cs="Times New Roman"/>
        </w:rPr>
        <w:t xml:space="preserve">Before addressing the questions, it is necessary to delve into </w:t>
      </w:r>
      <w:r w:rsidRPr="00531170">
        <w:rPr>
          <w:rFonts w:ascii="Times New Roman" w:hAnsi="Times New Roman" w:cs="Times New Roman"/>
          <w:i/>
          <w:iCs/>
        </w:rPr>
        <w:t>ICT</w:t>
      </w:r>
      <w:r w:rsidRPr="00531170">
        <w:rPr>
          <w:rFonts w:ascii="Times New Roman" w:hAnsi="Times New Roman" w:cs="Times New Roman"/>
        </w:rPr>
        <w:t xml:space="preserve"> concept. So, </w:t>
      </w:r>
      <w:r w:rsidRPr="00531170">
        <w:rPr>
          <w:rFonts w:ascii="Times New Roman" w:hAnsi="Times New Roman" w:cs="Times New Roman"/>
          <w:i/>
          <w:iCs/>
        </w:rPr>
        <w:t>ICT</w:t>
      </w:r>
      <w:r w:rsidRPr="00531170">
        <w:rPr>
          <w:rFonts w:ascii="Times New Roman" w:hAnsi="Times New Roman" w:cs="Times New Roman"/>
        </w:rPr>
        <w:t xml:space="preserve"> are related to the human history. These can be classified into </w:t>
      </w:r>
      <w:r w:rsidRPr="00531170">
        <w:rPr>
          <w:rFonts w:ascii="Times New Roman" w:hAnsi="Times New Roman" w:cs="Times New Roman"/>
          <w:i/>
          <w:iCs/>
        </w:rPr>
        <w:t>physical ICT</w:t>
      </w:r>
      <w:r w:rsidRPr="00531170">
        <w:rPr>
          <w:rFonts w:ascii="Times New Roman" w:hAnsi="Times New Roman" w:cs="Times New Roman"/>
        </w:rPr>
        <w:t xml:space="preserve"> as: newspapers, magazines and; </w:t>
      </w:r>
      <w:r w:rsidRPr="00531170">
        <w:rPr>
          <w:rFonts w:ascii="Times New Roman" w:hAnsi="Times New Roman" w:cs="Times New Roman"/>
          <w:i/>
          <w:iCs/>
        </w:rPr>
        <w:t>signal ICT</w:t>
      </w:r>
      <w:r w:rsidRPr="00531170">
        <w:rPr>
          <w:rFonts w:ascii="Times New Roman" w:hAnsi="Times New Roman" w:cs="Times New Roman"/>
        </w:rPr>
        <w:t xml:space="preserve"> such as: radio, television. </w:t>
      </w:r>
      <w:r w:rsidRPr="00531170">
        <w:rPr>
          <w:rFonts w:ascii="Times New Roman" w:hAnsi="Times New Roman" w:cs="Times New Roman"/>
          <w:i/>
          <w:iCs/>
        </w:rPr>
        <w:t>Signal ICT</w:t>
      </w:r>
      <w:r w:rsidRPr="00531170">
        <w:rPr>
          <w:rFonts w:ascii="Times New Roman" w:hAnsi="Times New Roman" w:cs="Times New Roman"/>
        </w:rPr>
        <w:t xml:space="preserve"> includes </w:t>
      </w:r>
      <w:r w:rsidRPr="00531170">
        <w:rPr>
          <w:rFonts w:ascii="Times New Roman" w:hAnsi="Times New Roman" w:cs="Times New Roman"/>
          <w:i/>
          <w:iCs/>
        </w:rPr>
        <w:t xml:space="preserve">digital </w:t>
      </w:r>
      <w:r w:rsidR="00EC2B2F" w:rsidRPr="00531170">
        <w:rPr>
          <w:rFonts w:ascii="Times New Roman" w:hAnsi="Times New Roman" w:cs="Times New Roman"/>
          <w:i/>
          <w:iCs/>
        </w:rPr>
        <w:t>ICT</w:t>
      </w:r>
      <w:r w:rsidR="00EC2B2F" w:rsidRPr="00531170">
        <w:rPr>
          <w:rFonts w:ascii="Times New Roman" w:hAnsi="Times New Roman" w:cs="Times New Roman"/>
        </w:rPr>
        <w:t>, which</w:t>
      </w:r>
      <w:r w:rsidRPr="00531170">
        <w:rPr>
          <w:rFonts w:ascii="Times New Roman" w:hAnsi="Times New Roman" w:cs="Times New Roman"/>
        </w:rPr>
        <w:t xml:space="preserve"> refers to use of networks, terminals and services </w:t>
      </w:r>
      <w:sdt>
        <w:sdtPr>
          <w:rPr>
            <w:rFonts w:ascii="Times New Roman" w:hAnsi="Times New Roman" w:cs="Times New Roman"/>
          </w:rPr>
          <w:id w:val="1236516010"/>
          <w:citation/>
        </w:sdtPr>
        <w:sdtEndPr/>
        <w:sdtContent>
          <w:r w:rsidR="006457BC" w:rsidRPr="00531170">
            <w:rPr>
              <w:rFonts w:ascii="Times New Roman" w:hAnsi="Times New Roman" w:cs="Times New Roman"/>
            </w:rPr>
            <w:fldChar w:fldCharType="begin"/>
          </w:r>
          <w:r w:rsidR="00761F64" w:rsidRPr="00531170">
            <w:rPr>
              <w:rFonts w:ascii="Times New Roman" w:hAnsi="Times New Roman" w:cs="Times New Roman"/>
            </w:rPr>
            <w:instrText xml:space="preserve"> CITATION Tel07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(Tello, 2007)</w:t>
          </w:r>
          <w:r w:rsidR="006457BC" w:rsidRPr="00531170">
            <w:rPr>
              <w:rFonts w:ascii="Times New Roman" w:hAnsi="Times New Roman" w:cs="Times New Roman"/>
            </w:rPr>
            <w:fldChar w:fldCharType="end"/>
          </w:r>
        </w:sdtContent>
      </w:sdt>
      <w:r w:rsidR="00761F64" w:rsidRPr="00531170">
        <w:rPr>
          <w:rFonts w:ascii="Times New Roman" w:hAnsi="Times New Roman" w:cs="Times New Roman"/>
        </w:rPr>
        <w:t>.</w:t>
      </w:r>
      <w:r w:rsidRPr="00531170">
        <w:rPr>
          <w:rFonts w:ascii="Times New Roman" w:hAnsi="Times New Roman" w:cs="Times New Roman"/>
        </w:rPr>
        <w:t xml:space="preserve"> In general, within common slang, </w:t>
      </w:r>
      <w:r w:rsidRPr="00531170">
        <w:rPr>
          <w:rFonts w:ascii="Times New Roman" w:hAnsi="Times New Roman" w:cs="Times New Roman"/>
          <w:i/>
          <w:iCs/>
        </w:rPr>
        <w:t>ICT</w:t>
      </w:r>
      <w:r w:rsidR="00EC2B2F" w:rsidRPr="00531170">
        <w:rPr>
          <w:rFonts w:ascii="Times New Roman" w:hAnsi="Times New Roman" w:cs="Times New Roman"/>
          <w:i/>
          <w:iCs/>
        </w:rPr>
        <w:t xml:space="preserve"> concept</w:t>
      </w:r>
      <w:r w:rsidRPr="00531170">
        <w:rPr>
          <w:rFonts w:ascii="Times New Roman" w:hAnsi="Times New Roman" w:cs="Times New Roman"/>
        </w:rPr>
        <w:t xml:space="preserve"> is linked to the idea of digital computers management and that shows that </w:t>
      </w:r>
      <w:r w:rsidRPr="00531170">
        <w:rPr>
          <w:rFonts w:ascii="Times New Roman" w:hAnsi="Times New Roman" w:cs="Times New Roman"/>
          <w:i/>
          <w:iCs/>
        </w:rPr>
        <w:t>digital ICT</w:t>
      </w:r>
      <w:r w:rsidRPr="00531170">
        <w:rPr>
          <w:rFonts w:ascii="Times New Roman" w:hAnsi="Times New Roman" w:cs="Times New Roman"/>
        </w:rPr>
        <w:t xml:space="preserve"> are named as </w:t>
      </w:r>
      <w:r w:rsidRPr="00531170">
        <w:rPr>
          <w:rFonts w:ascii="Times New Roman" w:hAnsi="Times New Roman" w:cs="Times New Roman"/>
          <w:i/>
          <w:iCs/>
        </w:rPr>
        <w:t>ICT</w:t>
      </w:r>
      <w:r w:rsidRPr="00531170">
        <w:rPr>
          <w:rFonts w:ascii="Times New Roman" w:hAnsi="Times New Roman" w:cs="Times New Roman"/>
        </w:rPr>
        <w:t xml:space="preserve">. Accordingly with this and in order to avoid a long dissertation, </w:t>
      </w:r>
      <w:r w:rsidRPr="00531170">
        <w:rPr>
          <w:rFonts w:ascii="Times New Roman" w:hAnsi="Times New Roman" w:cs="Times New Roman"/>
          <w:i/>
          <w:iCs/>
        </w:rPr>
        <w:t>digital ICT</w:t>
      </w:r>
      <w:r w:rsidRPr="00531170">
        <w:rPr>
          <w:rFonts w:ascii="Times New Roman" w:hAnsi="Times New Roman" w:cs="Times New Roman"/>
        </w:rPr>
        <w:t xml:space="preserve"> </w:t>
      </w:r>
      <w:r w:rsidR="00EC2B2F" w:rsidRPr="00531170">
        <w:rPr>
          <w:rFonts w:ascii="Times New Roman" w:hAnsi="Times New Roman" w:cs="Times New Roman"/>
        </w:rPr>
        <w:t>will be</w:t>
      </w:r>
      <w:r w:rsidRPr="00531170">
        <w:rPr>
          <w:rFonts w:ascii="Times New Roman" w:hAnsi="Times New Roman" w:cs="Times New Roman"/>
        </w:rPr>
        <w:t xml:space="preserve"> called as </w:t>
      </w:r>
      <w:r w:rsidRPr="00531170">
        <w:rPr>
          <w:rFonts w:ascii="Times New Roman" w:hAnsi="Times New Roman" w:cs="Times New Roman"/>
          <w:i/>
          <w:iCs/>
        </w:rPr>
        <w:t>ICT</w:t>
      </w:r>
      <w:r w:rsidRPr="00531170">
        <w:rPr>
          <w:rFonts w:ascii="Times New Roman" w:hAnsi="Times New Roman" w:cs="Times New Roman"/>
        </w:rPr>
        <w:t xml:space="preserve"> simply.</w:t>
      </w:r>
    </w:p>
    <w:p w14:paraId="5A50F1B6" w14:textId="77777777" w:rsidR="004C31BC" w:rsidRPr="00531170" w:rsidRDefault="004C31BC" w:rsidP="00531170">
      <w:pPr>
        <w:spacing w:line="360" w:lineRule="auto"/>
        <w:jc w:val="both"/>
        <w:rPr>
          <w:rFonts w:ascii="Times New Roman" w:hAnsi="Times New Roman" w:cs="Times New Roman"/>
        </w:rPr>
      </w:pPr>
    </w:p>
    <w:p w14:paraId="2B3E31AD" w14:textId="77777777" w:rsidR="008D31DF" w:rsidRDefault="008D31DF" w:rsidP="00531170">
      <w:pPr>
        <w:spacing w:line="360" w:lineRule="auto"/>
        <w:jc w:val="both"/>
        <w:rPr>
          <w:rFonts w:ascii="Times New Roman" w:hAnsi="Times New Roman" w:cs="Times New Roman"/>
        </w:rPr>
      </w:pPr>
    </w:p>
    <w:p w14:paraId="0C049616" w14:textId="77777777" w:rsidR="008D31DF" w:rsidRDefault="008D31DF" w:rsidP="00531170">
      <w:pPr>
        <w:spacing w:line="360" w:lineRule="auto"/>
        <w:jc w:val="both"/>
        <w:rPr>
          <w:rFonts w:ascii="Times New Roman" w:hAnsi="Times New Roman" w:cs="Times New Roman"/>
        </w:rPr>
      </w:pPr>
    </w:p>
    <w:p w14:paraId="6E55B6EB" w14:textId="77777777" w:rsidR="00896006"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lastRenderedPageBreak/>
        <w:t xml:space="preserve">Currently the use of </w:t>
      </w:r>
      <w:r w:rsidRPr="00531170">
        <w:rPr>
          <w:rFonts w:ascii="Times New Roman" w:hAnsi="Times New Roman" w:cs="Times New Roman"/>
          <w:i/>
          <w:iCs/>
        </w:rPr>
        <w:t>ICT</w:t>
      </w:r>
      <w:r w:rsidRPr="00531170">
        <w:rPr>
          <w:rFonts w:ascii="Times New Roman" w:hAnsi="Times New Roman" w:cs="Times New Roman"/>
        </w:rPr>
        <w:t xml:space="preserve"> motivates a massive number of people because it facilitates to have the communication channels </w:t>
      </w:r>
      <w:r w:rsidRPr="00531170">
        <w:rPr>
          <w:rFonts w:ascii="Times New Roman" w:eastAsia="Arial" w:hAnsi="Times New Roman" w:cs="Times New Roman"/>
        </w:rPr>
        <w:t>open</w:t>
      </w:r>
      <w:r w:rsidRPr="00531170">
        <w:rPr>
          <w:rFonts w:ascii="Times New Roman" w:hAnsi="Times New Roman" w:cs="Times New Roman"/>
        </w:rPr>
        <w:t xml:space="preserve"> and besides that digital equipment’s are affordable. This is evident if it is observed that services, networks and equipment are manifested for example: in Facebook, Internet and smartphones, respectively</w:t>
      </w:r>
      <w:r w:rsidR="00761F64" w:rsidRPr="00531170">
        <w:rPr>
          <w:rFonts w:ascii="Times New Roman" w:hAnsi="Times New Roman" w:cs="Times New Roman"/>
        </w:rPr>
        <w:t xml:space="preserve">, </w:t>
      </w:r>
      <w:sdt>
        <w:sdtPr>
          <w:rPr>
            <w:rFonts w:ascii="Times New Roman" w:hAnsi="Times New Roman" w:cs="Times New Roman"/>
          </w:rPr>
          <w:id w:val="-932281604"/>
          <w:citation/>
        </w:sdtPr>
        <w:sdtEndPr/>
        <w:sdtContent>
          <w:r w:rsidR="006457BC" w:rsidRPr="00531170">
            <w:rPr>
              <w:rFonts w:ascii="Times New Roman" w:hAnsi="Times New Roman" w:cs="Times New Roman"/>
            </w:rPr>
            <w:fldChar w:fldCharType="begin"/>
          </w:r>
          <w:r w:rsidR="00761F64" w:rsidRPr="00531170">
            <w:rPr>
              <w:rFonts w:ascii="Times New Roman" w:hAnsi="Times New Roman" w:cs="Times New Roman"/>
            </w:rPr>
            <w:instrText xml:space="preserve"> CITATION Lun12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(Luna Huertas, Ruiz del Castillo, &amp; López Jiménez, 2012)</w:t>
          </w:r>
          <w:r w:rsidR="006457BC" w:rsidRPr="00531170">
            <w:rPr>
              <w:rFonts w:ascii="Times New Roman" w:hAnsi="Times New Roman" w:cs="Times New Roman"/>
            </w:rPr>
            <w:fldChar w:fldCharType="end"/>
          </w:r>
        </w:sdtContent>
      </w:sdt>
      <w:r w:rsidR="00761F64" w:rsidRPr="00531170">
        <w:rPr>
          <w:rFonts w:ascii="Times New Roman" w:hAnsi="Times New Roman" w:cs="Times New Roman"/>
        </w:rPr>
        <w:t xml:space="preserve">, </w:t>
      </w:r>
      <w:sdt>
        <w:sdtPr>
          <w:rPr>
            <w:rFonts w:ascii="Times New Roman" w:hAnsi="Times New Roman" w:cs="Times New Roman"/>
          </w:rPr>
          <w:id w:val="-892731215"/>
          <w:citation/>
        </w:sdtPr>
        <w:sdtEndPr/>
        <w:sdtContent>
          <w:r w:rsidR="006457BC" w:rsidRPr="00531170">
            <w:rPr>
              <w:rFonts w:ascii="Times New Roman" w:hAnsi="Times New Roman" w:cs="Times New Roman"/>
            </w:rPr>
            <w:fldChar w:fldCharType="begin"/>
          </w:r>
          <w:r w:rsidR="00761F64" w:rsidRPr="00531170">
            <w:rPr>
              <w:rFonts w:ascii="Times New Roman" w:hAnsi="Times New Roman" w:cs="Times New Roman"/>
            </w:rPr>
            <w:instrText xml:space="preserve"> CITATION Her11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(Hernández Gutiérrez &amp; Reta Martínez, 2011)</w:t>
          </w:r>
          <w:r w:rsidR="006457BC" w:rsidRPr="00531170">
            <w:rPr>
              <w:rFonts w:ascii="Times New Roman" w:hAnsi="Times New Roman" w:cs="Times New Roman"/>
            </w:rPr>
            <w:fldChar w:fldCharType="end"/>
          </w:r>
        </w:sdtContent>
      </w:sdt>
      <w:r w:rsidR="00761F64" w:rsidRPr="00531170">
        <w:rPr>
          <w:rFonts w:ascii="Times New Roman" w:hAnsi="Times New Roman" w:cs="Times New Roman"/>
        </w:rPr>
        <w:t xml:space="preserve">, </w:t>
      </w:r>
      <w:sdt>
        <w:sdtPr>
          <w:rPr>
            <w:rFonts w:ascii="Times New Roman" w:hAnsi="Times New Roman" w:cs="Times New Roman"/>
          </w:rPr>
          <w:id w:val="1404332018"/>
          <w:citation/>
        </w:sdtPr>
        <w:sdtEndPr/>
        <w:sdtContent>
          <w:r w:rsidR="006457BC" w:rsidRPr="00531170">
            <w:rPr>
              <w:rFonts w:ascii="Times New Roman" w:hAnsi="Times New Roman" w:cs="Times New Roman"/>
            </w:rPr>
            <w:fldChar w:fldCharType="begin"/>
          </w:r>
          <w:r w:rsidR="00761F64" w:rsidRPr="00531170">
            <w:rPr>
              <w:rFonts w:ascii="Times New Roman" w:hAnsi="Times New Roman" w:cs="Times New Roman"/>
            </w:rPr>
            <w:instrText xml:space="preserve"> CITATION Góm06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(Gómez Sánchez &amp; Dorantes Escamilla, 2006)</w:t>
          </w:r>
          <w:r w:rsidR="006457BC" w:rsidRPr="00531170">
            <w:rPr>
              <w:rFonts w:ascii="Times New Roman" w:hAnsi="Times New Roman" w:cs="Times New Roman"/>
            </w:rPr>
            <w:fldChar w:fldCharType="end"/>
          </w:r>
        </w:sdtContent>
      </w:sdt>
      <w:r w:rsidR="00761F64" w:rsidRPr="00531170">
        <w:rPr>
          <w:rFonts w:ascii="Times New Roman" w:hAnsi="Times New Roman" w:cs="Times New Roman"/>
        </w:rPr>
        <w:t xml:space="preserve">. </w:t>
      </w:r>
      <w:r w:rsidRPr="00531170">
        <w:rPr>
          <w:rFonts w:ascii="Times New Roman" w:hAnsi="Times New Roman" w:cs="Times New Roman"/>
        </w:rPr>
        <w:t xml:space="preserve">So it can be said that </w:t>
      </w:r>
      <w:r w:rsidRPr="00531170">
        <w:rPr>
          <w:rFonts w:ascii="Times New Roman" w:hAnsi="Times New Roman" w:cs="Times New Roman"/>
          <w:i/>
          <w:iCs/>
        </w:rPr>
        <w:t>ICT</w:t>
      </w:r>
      <w:r w:rsidRPr="00531170">
        <w:rPr>
          <w:rFonts w:ascii="Times New Roman" w:hAnsi="Times New Roman" w:cs="Times New Roman"/>
        </w:rPr>
        <w:t xml:space="preserve"> are resources of social relations of daily life.</w:t>
      </w:r>
    </w:p>
    <w:p w14:paraId="69575379" w14:textId="77777777" w:rsidR="00896006" w:rsidRPr="00531170" w:rsidRDefault="00896006" w:rsidP="00531170">
      <w:pPr>
        <w:spacing w:line="360" w:lineRule="auto"/>
        <w:jc w:val="both"/>
        <w:rPr>
          <w:rFonts w:ascii="Times New Roman" w:hAnsi="Times New Roman" w:cs="Times New Roman"/>
        </w:rPr>
      </w:pPr>
    </w:p>
    <w:p w14:paraId="562A3DC5" w14:textId="77777777" w:rsidR="0066235B"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 xml:space="preserve">Having regards to the </w:t>
      </w:r>
      <w:r w:rsidRPr="00531170">
        <w:rPr>
          <w:rFonts w:ascii="Times New Roman" w:hAnsi="Times New Roman" w:cs="Times New Roman"/>
          <w:i/>
          <w:iCs/>
        </w:rPr>
        <w:t>ICT</w:t>
      </w:r>
      <w:r w:rsidRPr="00531170">
        <w:rPr>
          <w:rFonts w:ascii="Times New Roman" w:hAnsi="Times New Roman" w:cs="Times New Roman"/>
        </w:rPr>
        <w:t xml:space="preserve">, the three outstanding questions and possible answers are retaken. </w:t>
      </w:r>
    </w:p>
    <w:p w14:paraId="2D908F3A" w14:textId="77777777" w:rsidR="0066235B"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1) How to acquire cheaper inputs?</w:t>
      </w:r>
    </w:p>
    <w:p w14:paraId="1DD363B0" w14:textId="77777777" w:rsidR="0066235B"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a) Buying mor</w:t>
      </w:r>
      <w:r w:rsidR="00AE66F1" w:rsidRPr="00531170">
        <w:rPr>
          <w:rFonts w:ascii="Times New Roman" w:hAnsi="Times New Roman" w:cs="Times New Roman"/>
        </w:rPr>
        <w:t>e inputs from the same supplier</w:t>
      </w:r>
    </w:p>
    <w:p w14:paraId="51A41294" w14:textId="77777777" w:rsidR="0066235B" w:rsidRPr="00531170" w:rsidRDefault="00AE66F1" w:rsidP="00531170">
      <w:pPr>
        <w:spacing w:line="360" w:lineRule="auto"/>
        <w:ind w:left="708"/>
        <w:jc w:val="both"/>
        <w:rPr>
          <w:rFonts w:ascii="Times New Roman" w:hAnsi="Times New Roman" w:cs="Times New Roman"/>
        </w:rPr>
      </w:pPr>
      <w:r w:rsidRPr="00531170">
        <w:rPr>
          <w:rFonts w:ascii="Times New Roman" w:hAnsi="Times New Roman" w:cs="Times New Roman"/>
        </w:rPr>
        <w:t>b) Looking new suppliers</w:t>
      </w:r>
    </w:p>
    <w:p w14:paraId="1E69A816" w14:textId="77777777" w:rsidR="0066235B"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2) How to reduce operating expenses?</w:t>
      </w:r>
    </w:p>
    <w:p w14:paraId="5662122E" w14:textId="77777777" w:rsidR="0066235B"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a) Optimizing tasks and / or staff reducti</w:t>
      </w:r>
      <w:r w:rsidR="00AE66F1" w:rsidRPr="00531170">
        <w:rPr>
          <w:rFonts w:ascii="Times New Roman" w:hAnsi="Times New Roman" w:cs="Times New Roman"/>
        </w:rPr>
        <w:t>on and / or current expenditure</w:t>
      </w:r>
    </w:p>
    <w:p w14:paraId="0B6065C7" w14:textId="77777777" w:rsidR="0066235B"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 xml:space="preserve">b) Making alliances and / or agreements with other entities including other </w:t>
      </w:r>
      <w:r w:rsidRPr="00531170">
        <w:rPr>
          <w:rFonts w:ascii="Times New Roman" w:hAnsi="Times New Roman" w:cs="Times New Roman"/>
          <w:i/>
          <w:iCs/>
        </w:rPr>
        <w:t>SMEpotts</w:t>
      </w:r>
    </w:p>
    <w:p w14:paraId="0C2D2876" w14:textId="77777777" w:rsidR="0066235B"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3) How to sell more?</w:t>
      </w:r>
    </w:p>
    <w:p w14:paraId="3B75EDF1" w14:textId="77777777" w:rsidR="0066235B"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a) Improving the way to offer</w:t>
      </w:r>
    </w:p>
    <w:p w14:paraId="3635FD6F" w14:textId="77777777" w:rsidR="0066235B"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b) Cutting prices</w:t>
      </w:r>
    </w:p>
    <w:p w14:paraId="50485EB8" w14:textId="77777777" w:rsidR="00292B91"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c) Offering up new products</w:t>
      </w:r>
    </w:p>
    <w:p w14:paraId="0366990E" w14:textId="77777777" w:rsidR="00A4527D" w:rsidRPr="00531170" w:rsidRDefault="00A4527D" w:rsidP="00531170">
      <w:pPr>
        <w:spacing w:line="360" w:lineRule="auto"/>
        <w:jc w:val="both"/>
        <w:rPr>
          <w:rFonts w:ascii="Times New Roman" w:hAnsi="Times New Roman" w:cs="Times New Roman"/>
        </w:rPr>
      </w:pPr>
    </w:p>
    <w:p w14:paraId="120A6A42" w14:textId="77777777" w:rsidR="00C97BD1" w:rsidRPr="00531170" w:rsidRDefault="005370D5" w:rsidP="00531170">
      <w:pPr>
        <w:spacing w:line="360" w:lineRule="auto"/>
        <w:jc w:val="both"/>
        <w:rPr>
          <w:rFonts w:ascii="Times New Roman" w:hAnsi="Times New Roman" w:cs="Times New Roman"/>
        </w:rPr>
      </w:pPr>
      <w:r w:rsidRPr="00531170">
        <w:rPr>
          <w:rFonts w:ascii="Times New Roman" w:eastAsia="Arial" w:hAnsi="Times New Roman" w:cs="Times New Roman"/>
          <w:i/>
          <w:color w:val="191919"/>
        </w:rPr>
        <w:t>ICT</w:t>
      </w:r>
      <w:r w:rsidRPr="00531170">
        <w:rPr>
          <w:rFonts w:ascii="Times New Roman" w:eastAsia="Arial" w:hAnsi="Times New Roman" w:cs="Times New Roman"/>
          <w:color w:val="191919"/>
        </w:rPr>
        <w:t xml:space="preserve"> involves</w:t>
      </w:r>
      <w:r w:rsidR="462353B4" w:rsidRPr="00531170">
        <w:rPr>
          <w:rFonts w:ascii="Times New Roman" w:eastAsia="Arial" w:hAnsi="Times New Roman" w:cs="Times New Roman"/>
          <w:color w:val="191919"/>
        </w:rPr>
        <w:t xml:space="preserve"> most respons</w:t>
      </w:r>
      <w:r w:rsidR="00BF345A" w:rsidRPr="00531170">
        <w:rPr>
          <w:rFonts w:ascii="Times New Roman" w:eastAsia="Arial" w:hAnsi="Times New Roman" w:cs="Times New Roman"/>
          <w:color w:val="191919"/>
        </w:rPr>
        <w:t>es directly and / or indirectly</w:t>
      </w:r>
      <w:r w:rsidR="462353B4" w:rsidRPr="00531170">
        <w:rPr>
          <w:rFonts w:ascii="Times New Roman" w:eastAsia="Arial" w:hAnsi="Times New Roman" w:cs="Times New Roman"/>
          <w:color w:val="191919"/>
        </w:rPr>
        <w:t xml:space="preserve">. For instance, if question 1 and answer </w:t>
      </w:r>
      <w:r w:rsidR="462353B4" w:rsidRPr="00531170">
        <w:rPr>
          <w:rFonts w:ascii="Times New Roman" w:eastAsia="Arial" w:hAnsi="Times New Roman" w:cs="Times New Roman"/>
          <w:i/>
          <w:iCs/>
          <w:color w:val="191919"/>
        </w:rPr>
        <w:t>a</w:t>
      </w:r>
      <w:r w:rsidR="462353B4" w:rsidRPr="00531170">
        <w:rPr>
          <w:rFonts w:ascii="Times New Roman" w:eastAsia="Arial" w:hAnsi="Times New Roman" w:cs="Times New Roman"/>
          <w:color w:val="191919"/>
        </w:rPr>
        <w:t xml:space="preserve"> were attended, than would be necessary increase the production to consume the supplies purchased, </w:t>
      </w:r>
      <w:r w:rsidR="462353B4" w:rsidRPr="00531170">
        <w:rPr>
          <w:rFonts w:ascii="Times New Roman" w:hAnsi="Times New Roman" w:cs="Times New Roman"/>
        </w:rPr>
        <w:t xml:space="preserve">which will force to attend the </w:t>
      </w:r>
      <w:r w:rsidR="462353B4" w:rsidRPr="00531170">
        <w:rPr>
          <w:rFonts w:ascii="Times New Roman" w:hAnsi="Times New Roman" w:cs="Times New Roman"/>
          <w:i/>
          <w:iCs/>
        </w:rPr>
        <w:t>3th question</w:t>
      </w:r>
      <w:r w:rsidR="462353B4" w:rsidRPr="00531170">
        <w:rPr>
          <w:rFonts w:ascii="Times New Roman" w:hAnsi="Times New Roman" w:cs="Times New Roman"/>
        </w:rPr>
        <w:t xml:space="preserve"> and answer</w:t>
      </w:r>
      <w:r w:rsidR="462353B4" w:rsidRPr="00531170">
        <w:rPr>
          <w:rFonts w:ascii="Times New Roman" w:hAnsi="Times New Roman" w:cs="Times New Roman"/>
          <w:i/>
          <w:iCs/>
        </w:rPr>
        <w:t xml:space="preserve"> b</w:t>
      </w:r>
      <w:r w:rsidR="462353B4" w:rsidRPr="00531170">
        <w:rPr>
          <w:rFonts w:ascii="Times New Roman" w:hAnsi="Times New Roman" w:cs="Times New Roman"/>
        </w:rPr>
        <w:t xml:space="preserve"> previously. It could be achieved keeping prices above production costs, but that consequently limits the profits </w:t>
      </w:r>
      <w:sdt>
        <w:sdtPr>
          <w:rPr>
            <w:rFonts w:ascii="Times New Roman" w:hAnsi="Times New Roman" w:cs="Times New Roman"/>
          </w:rPr>
          <w:id w:val="-1322112084"/>
          <w:citation/>
        </w:sdtPr>
        <w:sdtEndPr/>
        <w:sdtContent>
          <w:r w:rsidR="006457BC" w:rsidRPr="00531170">
            <w:rPr>
              <w:rFonts w:ascii="Times New Roman" w:hAnsi="Times New Roman" w:cs="Times New Roman"/>
            </w:rPr>
            <w:fldChar w:fldCharType="begin"/>
          </w:r>
          <w:r w:rsidR="001B79BB" w:rsidRPr="00531170">
            <w:rPr>
              <w:rFonts w:ascii="Times New Roman" w:hAnsi="Times New Roman" w:cs="Times New Roman"/>
            </w:rPr>
            <w:instrText xml:space="preserve"> CITATION Alg04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(Alburquerque, 2004)</w:t>
          </w:r>
          <w:r w:rsidR="006457BC" w:rsidRPr="00531170">
            <w:rPr>
              <w:rFonts w:ascii="Times New Roman" w:hAnsi="Times New Roman" w:cs="Times New Roman"/>
            </w:rPr>
            <w:fldChar w:fldCharType="end"/>
          </w:r>
        </w:sdtContent>
      </w:sdt>
      <w:r w:rsidR="001B79BB" w:rsidRPr="00531170">
        <w:rPr>
          <w:rFonts w:ascii="Times New Roman" w:hAnsi="Times New Roman" w:cs="Times New Roman"/>
        </w:rPr>
        <w:t xml:space="preserve">, </w:t>
      </w:r>
      <w:sdt>
        <w:sdtPr>
          <w:rPr>
            <w:rFonts w:ascii="Times New Roman" w:hAnsi="Times New Roman" w:cs="Times New Roman"/>
          </w:rPr>
          <w:id w:val="1509331793"/>
          <w:citation/>
        </w:sdtPr>
        <w:sdtEndPr/>
        <w:sdtContent>
          <w:r w:rsidR="006457BC" w:rsidRPr="00531170">
            <w:rPr>
              <w:rFonts w:ascii="Times New Roman" w:hAnsi="Times New Roman" w:cs="Times New Roman"/>
            </w:rPr>
            <w:fldChar w:fldCharType="begin"/>
          </w:r>
          <w:r w:rsidR="001B79BB" w:rsidRPr="00531170">
            <w:rPr>
              <w:rFonts w:ascii="Times New Roman" w:hAnsi="Times New Roman" w:cs="Times New Roman"/>
            </w:rPr>
            <w:instrText xml:space="preserve"> CITATION Moc06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(Mochón, 2006)</w:t>
          </w:r>
          <w:r w:rsidR="006457BC" w:rsidRPr="00531170">
            <w:rPr>
              <w:rFonts w:ascii="Times New Roman" w:hAnsi="Times New Roman" w:cs="Times New Roman"/>
            </w:rPr>
            <w:fldChar w:fldCharType="end"/>
          </w:r>
        </w:sdtContent>
      </w:sdt>
      <w:r w:rsidR="001B79BB" w:rsidRPr="00531170">
        <w:rPr>
          <w:rFonts w:ascii="Times New Roman" w:hAnsi="Times New Roman" w:cs="Times New Roman"/>
        </w:rPr>
        <w:t xml:space="preserve">. </w:t>
      </w:r>
      <w:r w:rsidR="462353B4" w:rsidRPr="00531170">
        <w:rPr>
          <w:rFonts w:ascii="Times New Roman" w:hAnsi="Times New Roman" w:cs="Times New Roman"/>
        </w:rPr>
        <w:t xml:space="preserve">The question </w:t>
      </w:r>
      <w:r w:rsidR="462353B4" w:rsidRPr="00531170">
        <w:rPr>
          <w:rFonts w:ascii="Times New Roman" w:hAnsi="Times New Roman" w:cs="Times New Roman"/>
          <w:i/>
          <w:iCs/>
        </w:rPr>
        <w:t xml:space="preserve">3 and answer c </w:t>
      </w:r>
      <w:r w:rsidR="462353B4" w:rsidRPr="00531170">
        <w:rPr>
          <w:rFonts w:ascii="Times New Roman" w:hAnsi="Times New Roman" w:cs="Times New Roman"/>
        </w:rPr>
        <w:t xml:space="preserve">seem to be viable if it is guaranteed that demand exists. Regard </w:t>
      </w:r>
      <w:r w:rsidR="462353B4" w:rsidRPr="00531170">
        <w:rPr>
          <w:rFonts w:ascii="Times New Roman" w:hAnsi="Times New Roman" w:cs="Times New Roman"/>
          <w:i/>
          <w:iCs/>
        </w:rPr>
        <w:t>answer a</w:t>
      </w:r>
      <w:r w:rsidR="462353B4" w:rsidRPr="00531170">
        <w:rPr>
          <w:rFonts w:ascii="Times New Roman" w:hAnsi="Times New Roman" w:cs="Times New Roman"/>
        </w:rPr>
        <w:t xml:space="preserve"> to question </w:t>
      </w:r>
      <w:r w:rsidR="462353B4" w:rsidRPr="00531170">
        <w:rPr>
          <w:rFonts w:ascii="Times New Roman" w:hAnsi="Times New Roman" w:cs="Times New Roman"/>
          <w:i/>
          <w:iCs/>
        </w:rPr>
        <w:t xml:space="preserve">3 </w:t>
      </w:r>
      <w:r w:rsidR="462353B4" w:rsidRPr="00531170">
        <w:rPr>
          <w:rFonts w:ascii="Times New Roman" w:hAnsi="Times New Roman" w:cs="Times New Roman"/>
        </w:rPr>
        <w:t xml:space="preserve">involve enable, enhance and / or promote the use of </w:t>
      </w:r>
      <w:r w:rsidR="462353B4" w:rsidRPr="00531170">
        <w:rPr>
          <w:rFonts w:ascii="Times New Roman" w:hAnsi="Times New Roman" w:cs="Times New Roman"/>
          <w:i/>
          <w:iCs/>
        </w:rPr>
        <w:t>ICT</w:t>
      </w:r>
      <w:r w:rsidR="462353B4" w:rsidRPr="00531170">
        <w:rPr>
          <w:rFonts w:ascii="Times New Roman" w:hAnsi="Times New Roman" w:cs="Times New Roman"/>
        </w:rPr>
        <w:t xml:space="preserve"> in </w:t>
      </w:r>
      <w:r w:rsidR="462353B4" w:rsidRPr="00531170">
        <w:rPr>
          <w:rFonts w:ascii="Times New Roman" w:hAnsi="Times New Roman" w:cs="Times New Roman"/>
          <w:i/>
          <w:iCs/>
        </w:rPr>
        <w:t>SMEpott</w:t>
      </w:r>
      <w:r w:rsidR="462353B4" w:rsidRPr="00531170">
        <w:rPr>
          <w:rFonts w:ascii="Times New Roman" w:hAnsi="Times New Roman" w:cs="Times New Roman"/>
        </w:rPr>
        <w:t xml:space="preserve"> as an option that deserves attention because </w:t>
      </w:r>
      <w:r w:rsidR="462353B4" w:rsidRPr="00531170">
        <w:rPr>
          <w:rFonts w:ascii="Times New Roman" w:hAnsi="Times New Roman" w:cs="Times New Roman"/>
          <w:i/>
          <w:iCs/>
        </w:rPr>
        <w:t>its</w:t>
      </w:r>
      <w:r w:rsidR="462353B4" w:rsidRPr="00531170">
        <w:rPr>
          <w:rFonts w:ascii="Times New Roman" w:hAnsi="Times New Roman" w:cs="Times New Roman"/>
        </w:rPr>
        <w:t xml:space="preserve"> massive and affordable use, as stated above </w:t>
      </w:r>
      <w:sdt>
        <w:sdtPr>
          <w:rPr>
            <w:rFonts w:ascii="Times New Roman" w:hAnsi="Times New Roman" w:cs="Times New Roman"/>
          </w:rPr>
          <w:id w:val="1271429668"/>
          <w:citation/>
        </w:sdtPr>
        <w:sdtEndPr/>
        <w:sdtContent>
          <w:r w:rsidR="006457BC" w:rsidRPr="00531170">
            <w:rPr>
              <w:rFonts w:ascii="Times New Roman" w:hAnsi="Times New Roman" w:cs="Times New Roman"/>
            </w:rPr>
            <w:fldChar w:fldCharType="begin"/>
          </w:r>
          <w:r w:rsidR="001B79BB" w:rsidRPr="00531170">
            <w:rPr>
              <w:rFonts w:ascii="Times New Roman" w:hAnsi="Times New Roman" w:cs="Times New Roman"/>
            </w:rPr>
            <w:instrText xml:space="preserve"> CITATION Góm06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(Gómez Sánchez &amp; Dorantes Escamilla, 2006)</w:t>
          </w:r>
          <w:r w:rsidR="006457BC" w:rsidRPr="00531170">
            <w:rPr>
              <w:rFonts w:ascii="Times New Roman" w:hAnsi="Times New Roman" w:cs="Times New Roman"/>
            </w:rPr>
            <w:fldChar w:fldCharType="end"/>
          </w:r>
        </w:sdtContent>
      </w:sdt>
      <w:r w:rsidR="001B79BB" w:rsidRPr="00531170">
        <w:rPr>
          <w:rFonts w:ascii="Times New Roman" w:hAnsi="Times New Roman" w:cs="Times New Roman"/>
        </w:rPr>
        <w:t xml:space="preserve">, </w:t>
      </w:r>
      <w:sdt>
        <w:sdtPr>
          <w:rPr>
            <w:rFonts w:ascii="Times New Roman" w:hAnsi="Times New Roman" w:cs="Times New Roman"/>
          </w:rPr>
          <w:id w:val="-1013297432"/>
          <w:citation/>
        </w:sdtPr>
        <w:sdtEndPr/>
        <w:sdtContent>
          <w:r w:rsidR="006457BC" w:rsidRPr="00531170">
            <w:rPr>
              <w:rFonts w:ascii="Times New Roman" w:hAnsi="Times New Roman" w:cs="Times New Roman"/>
            </w:rPr>
            <w:fldChar w:fldCharType="begin"/>
          </w:r>
          <w:r w:rsidR="001B79BB" w:rsidRPr="00531170">
            <w:rPr>
              <w:rFonts w:ascii="Times New Roman" w:hAnsi="Times New Roman" w:cs="Times New Roman"/>
            </w:rPr>
            <w:instrText xml:space="preserve"> CITATION Lui11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(Aguilera Enríquez, González Adame, &amp; Rodríguez Camacho, 2011)</w:t>
          </w:r>
          <w:r w:rsidR="006457BC" w:rsidRPr="00531170">
            <w:rPr>
              <w:rFonts w:ascii="Times New Roman" w:hAnsi="Times New Roman" w:cs="Times New Roman"/>
            </w:rPr>
            <w:fldChar w:fldCharType="end"/>
          </w:r>
        </w:sdtContent>
      </w:sdt>
      <w:r w:rsidR="462353B4" w:rsidRPr="00531170">
        <w:rPr>
          <w:rFonts w:ascii="Times New Roman" w:hAnsi="Times New Roman" w:cs="Times New Roman"/>
          <w:i/>
          <w:iCs/>
        </w:rPr>
        <w:t>.</w:t>
      </w:r>
    </w:p>
    <w:p w14:paraId="3C5A7241" w14:textId="77777777" w:rsidR="00BB204E"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lastRenderedPageBreak/>
        <w:t xml:space="preserve">According to </w:t>
      </w:r>
      <w:sdt>
        <w:sdtPr>
          <w:rPr>
            <w:rFonts w:ascii="Times New Roman" w:hAnsi="Times New Roman" w:cs="Times New Roman"/>
          </w:rPr>
          <w:id w:val="1949348243"/>
          <w:citation/>
        </w:sdtPr>
        <w:sdtEndPr/>
        <w:sdtContent>
          <w:r w:rsidR="006457BC" w:rsidRPr="00531170">
            <w:rPr>
              <w:rFonts w:ascii="Times New Roman" w:hAnsi="Times New Roman" w:cs="Times New Roman"/>
            </w:rPr>
            <w:fldChar w:fldCharType="begin"/>
          </w:r>
          <w:r w:rsidR="001B79BB" w:rsidRPr="00531170">
            <w:rPr>
              <w:rFonts w:ascii="Times New Roman" w:hAnsi="Times New Roman" w:cs="Times New Roman"/>
            </w:rPr>
            <w:instrText xml:space="preserve"> CITATION Her11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(Hernández Gutiérrez &amp; Reta Martínez, 2011)</w:t>
          </w:r>
          <w:r w:rsidR="006457BC" w:rsidRPr="00531170">
            <w:rPr>
              <w:rFonts w:ascii="Times New Roman" w:hAnsi="Times New Roman" w:cs="Times New Roman"/>
            </w:rPr>
            <w:fldChar w:fldCharType="end"/>
          </w:r>
        </w:sdtContent>
      </w:sdt>
      <w:r w:rsidR="001B79BB" w:rsidRPr="00531170">
        <w:rPr>
          <w:rFonts w:ascii="Times New Roman" w:hAnsi="Times New Roman" w:cs="Times New Roman"/>
          <w:i/>
          <w:iCs/>
        </w:rPr>
        <w:t xml:space="preserve"> t</w:t>
      </w:r>
      <w:r w:rsidRPr="00531170">
        <w:rPr>
          <w:rFonts w:ascii="Times New Roman" w:hAnsi="Times New Roman" w:cs="Times New Roman"/>
        </w:rPr>
        <w:t>o achieve better way to bid (</w:t>
      </w:r>
      <w:r w:rsidR="0020528E" w:rsidRPr="00531170">
        <w:rPr>
          <w:rFonts w:ascii="Times New Roman" w:hAnsi="Times New Roman" w:cs="Times New Roman"/>
        </w:rPr>
        <w:t xml:space="preserve">answer a of </w:t>
      </w:r>
      <w:r w:rsidRPr="00531170">
        <w:rPr>
          <w:rFonts w:ascii="Times New Roman" w:hAnsi="Times New Roman" w:cs="Times New Roman"/>
        </w:rPr>
        <w:t xml:space="preserve">question </w:t>
      </w:r>
      <w:r w:rsidRPr="00531170">
        <w:rPr>
          <w:rFonts w:ascii="Times New Roman" w:hAnsi="Times New Roman" w:cs="Times New Roman"/>
          <w:i/>
          <w:iCs/>
        </w:rPr>
        <w:t>3</w:t>
      </w:r>
      <w:r w:rsidRPr="00531170">
        <w:rPr>
          <w:rFonts w:ascii="Times New Roman" w:hAnsi="Times New Roman" w:cs="Times New Roman"/>
        </w:rPr>
        <w:t>) the site should address some basic requirements:</w:t>
      </w:r>
    </w:p>
    <w:p w14:paraId="74DDFAEE" w14:textId="77777777" w:rsidR="00342869"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 It must have efficient speed access,</w:t>
      </w:r>
    </w:p>
    <w:p w14:paraId="02F07C11" w14:textId="77777777" w:rsidR="00342869"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 It must be visually appeal,</w:t>
      </w:r>
    </w:p>
    <w:p w14:paraId="5ED4588A" w14:textId="77777777" w:rsidR="00A06058"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 It must be easy to navigate,</w:t>
      </w:r>
    </w:p>
    <w:p w14:paraId="1355811A" w14:textId="77777777" w:rsidR="00A06058"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 It must be clear and simple the buying and selling process,</w:t>
      </w:r>
    </w:p>
    <w:p w14:paraId="52467A31" w14:textId="77777777" w:rsidR="00342869"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 It must be cross-platform, accessible from a browser and / or app,</w:t>
      </w:r>
    </w:p>
    <w:p w14:paraId="74CA8908" w14:textId="266CB087" w:rsidR="00BB204E"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 It must have feedback function, among others.</w:t>
      </w:r>
    </w:p>
    <w:p w14:paraId="18F7F2F1" w14:textId="77777777" w:rsidR="009E688C" w:rsidRPr="00531170" w:rsidRDefault="009E688C" w:rsidP="00531170">
      <w:pPr>
        <w:spacing w:line="360" w:lineRule="auto"/>
        <w:jc w:val="both"/>
        <w:rPr>
          <w:rFonts w:ascii="Times New Roman" w:hAnsi="Times New Roman" w:cs="Times New Roman"/>
        </w:rPr>
      </w:pPr>
    </w:p>
    <w:p w14:paraId="7B2FC4EA" w14:textId="77777777" w:rsidR="00702028"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 xml:space="preserve">No less important is to attend desirable requirements of </w:t>
      </w:r>
      <w:r w:rsidRPr="00531170">
        <w:rPr>
          <w:rFonts w:ascii="Times New Roman" w:hAnsi="Times New Roman" w:cs="Times New Roman"/>
          <w:i/>
        </w:rPr>
        <w:t>SMEpot</w:t>
      </w:r>
      <w:r w:rsidR="003C49F2" w:rsidRPr="00531170">
        <w:rPr>
          <w:rFonts w:ascii="Times New Roman" w:hAnsi="Times New Roman" w:cs="Times New Roman"/>
          <w:i/>
        </w:rPr>
        <w:t>t</w:t>
      </w:r>
      <w:r w:rsidRPr="00531170">
        <w:rPr>
          <w:rFonts w:ascii="Times New Roman" w:hAnsi="Times New Roman" w:cs="Times New Roman"/>
        </w:rPr>
        <w:t>'s site, for example:</w:t>
      </w:r>
    </w:p>
    <w:p w14:paraId="72A23C24" w14:textId="77777777" w:rsidR="00702028"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 It must be quick and easy to update,</w:t>
      </w:r>
    </w:p>
    <w:p w14:paraId="54EA2A16" w14:textId="77777777" w:rsidR="00702028"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 It must be quick and easy to modify,</w:t>
      </w:r>
    </w:p>
    <w:p w14:paraId="365D7552" w14:textId="77777777" w:rsidR="00702028"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 It must be economical keep the site,</w:t>
      </w:r>
    </w:p>
    <w:p w14:paraId="3A6A90C6" w14:textId="77777777" w:rsidR="00702028"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 It must be reliable always keep online,</w:t>
      </w:r>
    </w:p>
    <w:p w14:paraId="2540C86F" w14:textId="77777777" w:rsidR="009E688C"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 It must be portable.</w:t>
      </w:r>
    </w:p>
    <w:p w14:paraId="78764BF2" w14:textId="77777777" w:rsidR="008D31DF" w:rsidRDefault="008D31DF" w:rsidP="00531170">
      <w:pPr>
        <w:spacing w:line="360" w:lineRule="auto"/>
        <w:ind w:left="708"/>
        <w:jc w:val="both"/>
        <w:rPr>
          <w:rFonts w:ascii="Times New Roman" w:hAnsi="Times New Roman" w:cs="Times New Roman"/>
        </w:rPr>
      </w:pPr>
    </w:p>
    <w:p w14:paraId="3A926523" w14:textId="2F16185C" w:rsidR="00D840E1"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 xml:space="preserve">Assuming that the site reaches consumers of the </w:t>
      </w:r>
      <w:r w:rsidRPr="00531170">
        <w:rPr>
          <w:rFonts w:ascii="Times New Roman" w:hAnsi="Times New Roman" w:cs="Times New Roman"/>
          <w:i/>
          <w:iCs/>
        </w:rPr>
        <w:t xml:space="preserve">SMEpott's </w:t>
      </w:r>
      <w:r w:rsidRPr="00531170">
        <w:rPr>
          <w:rFonts w:ascii="Times New Roman" w:eastAsia="Arial" w:hAnsi="Times New Roman" w:cs="Times New Roman"/>
        </w:rPr>
        <w:t>products</w:t>
      </w:r>
      <w:r w:rsidRPr="00531170">
        <w:rPr>
          <w:rFonts w:ascii="Times New Roman" w:hAnsi="Times New Roman" w:cs="Times New Roman"/>
        </w:rPr>
        <w:t xml:space="preserve">, than is necessary to address the issue concerning </w:t>
      </w:r>
      <w:r w:rsidR="00087203" w:rsidRPr="00531170">
        <w:rPr>
          <w:rFonts w:ascii="Times New Roman" w:hAnsi="Times New Roman" w:cs="Times New Roman"/>
        </w:rPr>
        <w:t>to</w:t>
      </w:r>
      <w:r w:rsidRPr="00531170">
        <w:rPr>
          <w:rFonts w:ascii="Times New Roman" w:hAnsi="Times New Roman" w:cs="Times New Roman"/>
        </w:rPr>
        <w:t xml:space="preserve"> </w:t>
      </w:r>
      <w:r w:rsidR="00087203" w:rsidRPr="00531170">
        <w:rPr>
          <w:rFonts w:ascii="Times New Roman" w:hAnsi="Times New Roman" w:cs="Times New Roman"/>
        </w:rPr>
        <w:t xml:space="preserve">effective </w:t>
      </w:r>
      <w:r w:rsidRPr="00531170">
        <w:rPr>
          <w:rFonts w:ascii="Times New Roman" w:hAnsi="Times New Roman" w:cs="Times New Roman"/>
        </w:rPr>
        <w:t xml:space="preserve">transportation. It is recommendable to have especially careful with shipping costs in order to make the best transaction. Shipping is an important factor </w:t>
      </w:r>
      <w:sdt>
        <w:sdtPr>
          <w:rPr>
            <w:rFonts w:ascii="Times New Roman" w:hAnsi="Times New Roman" w:cs="Times New Roman"/>
          </w:rPr>
          <w:id w:val="1727800561"/>
          <w:citation/>
        </w:sdtPr>
        <w:sdtEndPr/>
        <w:sdtContent>
          <w:r w:rsidR="006457BC" w:rsidRPr="00531170">
            <w:rPr>
              <w:rFonts w:ascii="Times New Roman" w:hAnsi="Times New Roman" w:cs="Times New Roman"/>
            </w:rPr>
            <w:fldChar w:fldCharType="begin"/>
          </w:r>
          <w:r w:rsidR="001B79BB" w:rsidRPr="00531170">
            <w:rPr>
              <w:rFonts w:ascii="Times New Roman" w:hAnsi="Times New Roman" w:cs="Times New Roman"/>
            </w:rPr>
            <w:instrText xml:space="preserve"> CITATION Ana15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(Anaya Tejero, 2015)</w:t>
          </w:r>
          <w:r w:rsidR="006457BC" w:rsidRPr="00531170">
            <w:rPr>
              <w:rFonts w:ascii="Times New Roman" w:hAnsi="Times New Roman" w:cs="Times New Roman"/>
            </w:rPr>
            <w:fldChar w:fldCharType="end"/>
          </w:r>
        </w:sdtContent>
      </w:sdt>
      <w:r w:rsidR="001B79BB" w:rsidRPr="00531170">
        <w:rPr>
          <w:rFonts w:ascii="Times New Roman" w:hAnsi="Times New Roman" w:cs="Times New Roman"/>
          <w:i/>
          <w:iCs/>
        </w:rPr>
        <w:t xml:space="preserve"> </w:t>
      </w:r>
      <w:r w:rsidRPr="00531170">
        <w:rPr>
          <w:rFonts w:ascii="Times New Roman" w:hAnsi="Times New Roman" w:cs="Times New Roman"/>
        </w:rPr>
        <w:t xml:space="preserve">because it must be remembered that </w:t>
      </w:r>
      <w:r w:rsidRPr="00531170">
        <w:rPr>
          <w:rFonts w:ascii="Times New Roman" w:hAnsi="Times New Roman" w:cs="Times New Roman"/>
          <w:i/>
          <w:iCs/>
        </w:rPr>
        <w:t>SMEpott</w:t>
      </w:r>
      <w:r w:rsidRPr="00531170">
        <w:rPr>
          <w:rFonts w:ascii="Times New Roman" w:hAnsi="Times New Roman" w:cs="Times New Roman"/>
        </w:rPr>
        <w:t xml:space="preserve"> products are heavy and / or bulky generally.</w:t>
      </w:r>
      <w:r w:rsidR="00DA0BA5" w:rsidRPr="00531170">
        <w:rPr>
          <w:rFonts w:ascii="Times New Roman" w:hAnsi="Times New Roman" w:cs="Times New Roman"/>
        </w:rPr>
        <w:t xml:space="preserve"> </w:t>
      </w:r>
    </w:p>
    <w:p w14:paraId="58DE8EA0" w14:textId="08A43ED8" w:rsidR="00EE4625" w:rsidRDefault="00D677D4" w:rsidP="00531170">
      <w:pPr>
        <w:spacing w:line="360" w:lineRule="auto"/>
        <w:jc w:val="both"/>
      </w:pPr>
      <w:r w:rsidRPr="00531170">
        <w:rPr>
          <w:rFonts w:ascii="Times New Roman" w:hAnsi="Times New Roman" w:cs="Times New Roman"/>
        </w:rPr>
        <w:t>Jalisco has an important number of industries that they have product</w:t>
      </w:r>
      <w:r w:rsidR="007A675B" w:rsidRPr="00531170">
        <w:rPr>
          <w:rFonts w:ascii="Times New Roman" w:hAnsi="Times New Roman" w:cs="Times New Roman"/>
        </w:rPr>
        <w:t>s with export characteristics,</w:t>
      </w:r>
      <w:sdt>
        <w:sdtPr>
          <w:rPr>
            <w:rFonts w:ascii="Times New Roman" w:hAnsi="Times New Roman" w:cs="Times New Roman"/>
          </w:rPr>
          <w:id w:val="-1347242767"/>
          <w:citation/>
        </w:sdtPr>
        <w:sdtEndPr/>
        <w:sdtContent>
          <w:r w:rsidR="007A675B" w:rsidRPr="00531170">
            <w:rPr>
              <w:rFonts w:ascii="Times New Roman" w:hAnsi="Times New Roman" w:cs="Times New Roman"/>
            </w:rPr>
            <w:fldChar w:fldCharType="begin"/>
          </w:r>
          <w:r w:rsidR="007A675B" w:rsidRPr="00531170">
            <w:rPr>
              <w:rFonts w:ascii="Times New Roman" w:hAnsi="Times New Roman" w:cs="Times New Roman"/>
            </w:rPr>
            <w:instrText xml:space="preserve"> CITATION Gob16 \l 1033 </w:instrText>
          </w:r>
          <w:r w:rsidR="007A675B" w:rsidRPr="00531170">
            <w:rPr>
              <w:rFonts w:ascii="Times New Roman" w:hAnsi="Times New Roman" w:cs="Times New Roman"/>
            </w:rPr>
            <w:fldChar w:fldCharType="separate"/>
          </w:r>
          <w:r w:rsidR="009A0DC5" w:rsidRPr="00531170">
            <w:rPr>
              <w:rFonts w:ascii="Times New Roman" w:hAnsi="Times New Roman" w:cs="Times New Roman"/>
              <w:noProof/>
            </w:rPr>
            <w:t xml:space="preserve"> (Jalisco, 2016)</w:t>
          </w:r>
          <w:r w:rsidR="007A675B" w:rsidRPr="00531170">
            <w:rPr>
              <w:rFonts w:ascii="Times New Roman" w:hAnsi="Times New Roman" w:cs="Times New Roman"/>
            </w:rPr>
            <w:fldChar w:fldCharType="end"/>
          </w:r>
        </w:sdtContent>
      </w:sdt>
      <w:r w:rsidR="00810AFA" w:rsidRPr="00531170">
        <w:rPr>
          <w:rFonts w:ascii="Times New Roman" w:hAnsi="Times New Roman" w:cs="Times New Roman"/>
        </w:rPr>
        <w:t>,</w:t>
      </w:r>
      <w:r w:rsidR="00F774DD" w:rsidRPr="00531170">
        <w:rPr>
          <w:rFonts w:ascii="Times New Roman" w:hAnsi="Times New Roman" w:cs="Times New Roman"/>
        </w:rPr>
        <w:t xml:space="preserve"> </w:t>
      </w:r>
      <w:r w:rsidR="00F774DD" w:rsidRPr="00531170">
        <w:rPr>
          <w:rFonts w:ascii="Times New Roman" w:hAnsi="Times New Roman" w:cs="Times New Roman"/>
        </w:rPr>
        <w:fldChar w:fldCharType="begin"/>
      </w:r>
      <w:r w:rsidR="00F774DD" w:rsidRPr="00531170">
        <w:rPr>
          <w:rFonts w:ascii="Times New Roman" w:hAnsi="Times New Roman" w:cs="Times New Roman"/>
        </w:rPr>
        <w:instrText xml:space="preserve"> REF _Ref340239174 \h </w:instrText>
      </w:r>
      <w:r w:rsidR="00531170" w:rsidRPr="00531170">
        <w:rPr>
          <w:rFonts w:ascii="Times New Roman" w:hAnsi="Times New Roman" w:cs="Times New Roman"/>
        </w:rPr>
        <w:instrText xml:space="preserve"> \* MERGEFORMAT </w:instrText>
      </w:r>
      <w:r w:rsidR="00F774DD" w:rsidRPr="00531170">
        <w:rPr>
          <w:rFonts w:ascii="Times New Roman" w:hAnsi="Times New Roman" w:cs="Times New Roman"/>
        </w:rPr>
      </w:r>
      <w:r w:rsidR="00F774DD" w:rsidRPr="00531170">
        <w:rPr>
          <w:rFonts w:ascii="Times New Roman" w:hAnsi="Times New Roman" w:cs="Times New Roman"/>
        </w:rPr>
        <w:fldChar w:fldCharType="separate"/>
      </w:r>
      <w:r w:rsidR="00094AF5" w:rsidRPr="00094AF5">
        <w:rPr>
          <w:rFonts w:ascii="Times New Roman" w:hAnsi="Times New Roman" w:cs="Times New Roman"/>
        </w:rPr>
        <w:t>Figure 1</w:t>
      </w:r>
      <w:r w:rsidR="00F774DD" w:rsidRPr="00531170">
        <w:rPr>
          <w:rFonts w:ascii="Times New Roman" w:hAnsi="Times New Roman" w:cs="Times New Roman"/>
        </w:rPr>
        <w:fldChar w:fldCharType="end"/>
      </w:r>
      <w:r w:rsidRPr="00531170">
        <w:rPr>
          <w:rFonts w:ascii="Times New Roman" w:hAnsi="Times New Roman" w:cs="Times New Roman"/>
        </w:rPr>
        <w:t>.</w:t>
      </w:r>
      <w:r w:rsidR="00810AFA" w:rsidRPr="00531170">
        <w:rPr>
          <w:rFonts w:ascii="Times New Roman" w:hAnsi="Times New Roman" w:cs="Times New Roman"/>
        </w:rPr>
        <w:t xml:space="preserve"> </w:t>
      </w:r>
      <w:r w:rsidR="005233C0" w:rsidRPr="00531170">
        <w:rPr>
          <w:rFonts w:ascii="Times New Roman" w:hAnsi="Times New Roman" w:cs="Times New Roman"/>
        </w:rPr>
        <w:t>Industries mentioned do not use any web portal specialized in ceramics to market yet. In general, they use the traditional method, where customers physically need attend to buy the products.</w:t>
      </w:r>
      <w:r w:rsidR="00EE4625" w:rsidRPr="00531170">
        <w:rPr>
          <w:rFonts w:ascii="Times New Roman" w:hAnsi="Times New Roman" w:cs="Times New Roman"/>
        </w:rPr>
        <w:t xml:space="preserve"> </w:t>
      </w:r>
      <w:r w:rsidR="005E3B77" w:rsidRPr="00531170">
        <w:rPr>
          <w:rFonts w:ascii="Times New Roman" w:hAnsi="Times New Roman" w:cs="Times New Roman"/>
        </w:rPr>
        <w:t>Among they could be find that someone uses TIC but with limitations for example using email or publicity in the WEB.</w:t>
      </w:r>
    </w:p>
    <w:p w14:paraId="59C28C5B" w14:textId="7DB14A40" w:rsidR="00D677D4" w:rsidRDefault="008D31DF" w:rsidP="00D677D4">
      <w:pPr>
        <w:jc w:val="both"/>
      </w:pPr>
      <w:r w:rsidRPr="00754206">
        <w:rPr>
          <w:noProof/>
          <w:lang w:val="es-MX" w:eastAsia="es-MX"/>
        </w:rPr>
        <w:lastRenderedPageBreak/>
        <w:drawing>
          <wp:anchor distT="0" distB="0" distL="114300" distR="114300" simplePos="0" relativeHeight="251659264" behindDoc="0" locked="0" layoutInCell="1" allowOverlap="1" wp14:anchorId="68FFD06D" wp14:editId="157A685F">
            <wp:simplePos x="0" y="0"/>
            <wp:positionH relativeFrom="column">
              <wp:posOffset>1323975</wp:posOffset>
            </wp:positionH>
            <wp:positionV relativeFrom="margin">
              <wp:posOffset>29845</wp:posOffset>
            </wp:positionV>
            <wp:extent cx="3162300" cy="1828800"/>
            <wp:effectExtent l="0" t="0" r="0" b="0"/>
            <wp:wrapThrough wrapText="bothSides">
              <wp:wrapPolygon edited="0">
                <wp:start x="0" y="0"/>
                <wp:lineTo x="0" y="21375"/>
                <wp:lineTo x="21470" y="21375"/>
                <wp:lineTo x="21470" y="0"/>
                <wp:lineTo x="0" y="0"/>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4625">
        <w:t xml:space="preserve">  </w:t>
      </w:r>
    </w:p>
    <w:p w14:paraId="078767E9" w14:textId="7B31C850" w:rsidR="007A675B" w:rsidRDefault="007A675B" w:rsidP="00D677D4">
      <w:pPr>
        <w:jc w:val="both"/>
      </w:pPr>
    </w:p>
    <w:p w14:paraId="48B93E94" w14:textId="15EDE673" w:rsidR="007A675B" w:rsidRDefault="007A675B" w:rsidP="00D677D4">
      <w:pPr>
        <w:jc w:val="both"/>
      </w:pPr>
    </w:p>
    <w:p w14:paraId="178F57DA" w14:textId="04B9D1E6" w:rsidR="00D677D4" w:rsidRDefault="00D677D4" w:rsidP="00D677D4">
      <w:pPr>
        <w:jc w:val="both"/>
      </w:pPr>
    </w:p>
    <w:p w14:paraId="072F10DE" w14:textId="77777777" w:rsidR="00DB6018" w:rsidRDefault="00DB6018" w:rsidP="00B52F82">
      <w:pPr>
        <w:pStyle w:val="Ttulo1"/>
      </w:pPr>
    </w:p>
    <w:p w14:paraId="33A6DA2F" w14:textId="49811DC0" w:rsidR="00DB6018" w:rsidRDefault="00DB6018" w:rsidP="00B52F82">
      <w:pPr>
        <w:pStyle w:val="Ttulo1"/>
      </w:pPr>
    </w:p>
    <w:p w14:paraId="79AD3424" w14:textId="77777777" w:rsidR="00FA7BB2" w:rsidRDefault="00FA7BB2" w:rsidP="00892E9C"/>
    <w:p w14:paraId="6B6CC4DD" w14:textId="77777777" w:rsidR="00892E9C" w:rsidRDefault="00892E9C" w:rsidP="00892E9C"/>
    <w:p w14:paraId="32295E91" w14:textId="44715B8B" w:rsidR="004D13EA" w:rsidRPr="004D13EA" w:rsidRDefault="004D13EA" w:rsidP="004D13EA">
      <w:pPr>
        <w:pStyle w:val="Descripcin"/>
        <w:jc w:val="center"/>
        <w:rPr>
          <w:rFonts w:ascii="Times New Roman" w:hAnsi="Times New Roman" w:cs="Times New Roman"/>
          <w:b w:val="0"/>
        </w:rPr>
      </w:pPr>
      <w:bookmarkStart w:id="1" w:name="_Ref340239174"/>
      <w:bookmarkStart w:id="2" w:name="_Ref340240248"/>
      <w:r w:rsidRPr="004D13EA">
        <w:rPr>
          <w:rFonts w:ascii="Times New Roman" w:hAnsi="Times New Roman" w:cs="Times New Roman"/>
          <w:color w:val="000000" w:themeColor="text1"/>
          <w:sz w:val="24"/>
        </w:rPr>
        <w:t xml:space="preserve">Figure </w:t>
      </w:r>
      <w:r w:rsidRPr="004D13EA">
        <w:rPr>
          <w:rFonts w:ascii="Times New Roman" w:hAnsi="Times New Roman" w:cs="Times New Roman"/>
          <w:color w:val="000000" w:themeColor="text1"/>
          <w:sz w:val="24"/>
        </w:rPr>
        <w:fldChar w:fldCharType="begin"/>
      </w:r>
      <w:r w:rsidRPr="004D13EA">
        <w:rPr>
          <w:rFonts w:ascii="Times New Roman" w:hAnsi="Times New Roman" w:cs="Times New Roman"/>
          <w:color w:val="000000" w:themeColor="text1"/>
          <w:sz w:val="24"/>
        </w:rPr>
        <w:instrText xml:space="preserve"> SEQ Fig._ \* ARABIC </w:instrText>
      </w:r>
      <w:r w:rsidRPr="004D13EA">
        <w:rPr>
          <w:rFonts w:ascii="Times New Roman" w:hAnsi="Times New Roman" w:cs="Times New Roman"/>
          <w:color w:val="000000" w:themeColor="text1"/>
          <w:sz w:val="24"/>
        </w:rPr>
        <w:fldChar w:fldCharType="separate"/>
      </w:r>
      <w:r w:rsidR="00094AF5">
        <w:rPr>
          <w:rFonts w:ascii="Times New Roman" w:hAnsi="Times New Roman" w:cs="Times New Roman"/>
          <w:noProof/>
          <w:color w:val="000000" w:themeColor="text1"/>
          <w:sz w:val="24"/>
        </w:rPr>
        <w:t>1</w:t>
      </w:r>
      <w:r w:rsidRPr="004D13EA">
        <w:rPr>
          <w:rFonts w:ascii="Times New Roman" w:hAnsi="Times New Roman" w:cs="Times New Roman"/>
          <w:noProof/>
          <w:color w:val="000000" w:themeColor="text1"/>
          <w:sz w:val="24"/>
        </w:rPr>
        <w:fldChar w:fldCharType="end"/>
      </w:r>
      <w:bookmarkEnd w:id="1"/>
      <w:r w:rsidRPr="004D13EA">
        <w:rPr>
          <w:rFonts w:ascii="Times New Roman" w:hAnsi="Times New Roman" w:cs="Times New Roman"/>
          <w:noProof/>
          <w:color w:val="000000" w:themeColor="text1"/>
          <w:sz w:val="24"/>
        </w:rPr>
        <w:t>.</w:t>
      </w:r>
      <w:r w:rsidRPr="004D13EA">
        <w:rPr>
          <w:rFonts w:ascii="Times New Roman" w:hAnsi="Times New Roman" w:cs="Times New Roman"/>
          <w:color w:val="000000" w:themeColor="text1"/>
          <w:sz w:val="24"/>
        </w:rPr>
        <w:t xml:space="preserve"> </w:t>
      </w:r>
      <w:r w:rsidRPr="004D13EA">
        <w:rPr>
          <w:rFonts w:ascii="Times New Roman" w:hAnsi="Times New Roman" w:cs="Times New Roman"/>
          <w:b w:val="0"/>
          <w:color w:val="000000" w:themeColor="text1"/>
          <w:sz w:val="24"/>
        </w:rPr>
        <w:t>Pottery industries in Jalisco with products that could export.</w:t>
      </w:r>
      <w:sdt>
        <w:sdtPr>
          <w:rPr>
            <w:rFonts w:ascii="Times New Roman" w:hAnsi="Times New Roman" w:cs="Times New Roman"/>
            <w:b w:val="0"/>
            <w:color w:val="000000" w:themeColor="text1"/>
            <w:sz w:val="24"/>
          </w:rPr>
          <w:id w:val="-294219952"/>
          <w:citation/>
        </w:sdtPr>
        <w:sdtEndPr/>
        <w:sdtContent>
          <w:r w:rsidRPr="004D13EA">
            <w:rPr>
              <w:rFonts w:ascii="Times New Roman" w:hAnsi="Times New Roman" w:cs="Times New Roman"/>
              <w:b w:val="0"/>
              <w:color w:val="000000" w:themeColor="text1"/>
              <w:sz w:val="24"/>
            </w:rPr>
            <w:fldChar w:fldCharType="begin"/>
          </w:r>
          <w:r w:rsidRPr="004D13EA">
            <w:rPr>
              <w:rFonts w:ascii="Times New Roman" w:hAnsi="Times New Roman" w:cs="Times New Roman"/>
              <w:b w:val="0"/>
              <w:color w:val="000000" w:themeColor="text1"/>
              <w:sz w:val="24"/>
            </w:rPr>
            <w:instrText xml:space="preserve"> CITATION Gob16 \l 1033 </w:instrText>
          </w:r>
          <w:r w:rsidRPr="004D13EA">
            <w:rPr>
              <w:rFonts w:ascii="Times New Roman" w:hAnsi="Times New Roman" w:cs="Times New Roman"/>
              <w:b w:val="0"/>
              <w:color w:val="000000" w:themeColor="text1"/>
              <w:sz w:val="24"/>
            </w:rPr>
            <w:fldChar w:fldCharType="separate"/>
          </w:r>
          <w:r w:rsidRPr="004D13EA">
            <w:rPr>
              <w:rFonts w:ascii="Times New Roman" w:hAnsi="Times New Roman" w:cs="Times New Roman"/>
              <w:b w:val="0"/>
              <w:noProof/>
              <w:color w:val="000000" w:themeColor="text1"/>
              <w:sz w:val="24"/>
            </w:rPr>
            <w:t xml:space="preserve"> (Jalisco, 2016)</w:t>
          </w:r>
          <w:r w:rsidRPr="004D13EA">
            <w:rPr>
              <w:rFonts w:ascii="Times New Roman" w:hAnsi="Times New Roman" w:cs="Times New Roman"/>
              <w:b w:val="0"/>
              <w:color w:val="000000" w:themeColor="text1"/>
              <w:sz w:val="24"/>
            </w:rPr>
            <w:fldChar w:fldCharType="end"/>
          </w:r>
        </w:sdtContent>
      </w:sdt>
      <w:bookmarkEnd w:id="2"/>
    </w:p>
    <w:p w14:paraId="787EC3C5" w14:textId="77777777" w:rsidR="004D13EA" w:rsidRDefault="004D13EA" w:rsidP="00531170">
      <w:pPr>
        <w:spacing w:line="360" w:lineRule="auto"/>
        <w:jc w:val="both"/>
        <w:rPr>
          <w:rFonts w:ascii="Times New Roman" w:hAnsi="Times New Roman" w:cs="Times New Roman"/>
        </w:rPr>
      </w:pPr>
    </w:p>
    <w:p w14:paraId="2C196671" w14:textId="0AA76751" w:rsidR="0002297E" w:rsidRPr="00531170" w:rsidRDefault="00892E9C" w:rsidP="00531170">
      <w:pPr>
        <w:spacing w:line="360" w:lineRule="auto"/>
        <w:jc w:val="both"/>
        <w:rPr>
          <w:rFonts w:ascii="Times New Roman" w:hAnsi="Times New Roman" w:cs="Times New Roman"/>
        </w:rPr>
      </w:pPr>
      <w:r w:rsidRPr="00531170">
        <w:rPr>
          <w:rFonts w:ascii="Times New Roman" w:hAnsi="Times New Roman" w:cs="Times New Roman"/>
        </w:rPr>
        <w:t>In the WEB exist di</w:t>
      </w:r>
      <w:r w:rsidR="00AD2A40" w:rsidRPr="00531170">
        <w:rPr>
          <w:rFonts w:ascii="Times New Roman" w:hAnsi="Times New Roman" w:cs="Times New Roman"/>
        </w:rPr>
        <w:t>fferent places to commercialize</w:t>
      </w:r>
      <w:r w:rsidRPr="00531170">
        <w:rPr>
          <w:rFonts w:ascii="Times New Roman" w:hAnsi="Times New Roman" w:cs="Times New Roman"/>
        </w:rPr>
        <w:t xml:space="preserve"> pottery and / or freelance</w:t>
      </w:r>
      <w:r w:rsidR="008B00DB" w:rsidRPr="00531170">
        <w:rPr>
          <w:rFonts w:ascii="Times New Roman" w:hAnsi="Times New Roman" w:cs="Times New Roman"/>
        </w:rPr>
        <w:t xml:space="preserve"> but neither of them has development and support in Mexico</w:t>
      </w:r>
      <w:r w:rsidRPr="00531170">
        <w:rPr>
          <w:rFonts w:ascii="Times New Roman" w:hAnsi="Times New Roman" w:cs="Times New Roman"/>
        </w:rPr>
        <w:t xml:space="preserve">. </w:t>
      </w:r>
      <w:r w:rsidR="0086166C" w:rsidRPr="00531170">
        <w:rPr>
          <w:rFonts w:ascii="Times New Roman" w:hAnsi="Times New Roman" w:cs="Times New Roman"/>
        </w:rPr>
        <w:t>These places</w:t>
      </w:r>
      <w:r w:rsidR="008B00DB" w:rsidRPr="00531170">
        <w:rPr>
          <w:rFonts w:ascii="Times New Roman" w:hAnsi="Times New Roman" w:cs="Times New Roman"/>
        </w:rPr>
        <w:t xml:space="preserve"> are known as </w:t>
      </w:r>
      <w:r w:rsidR="00EF2581" w:rsidRPr="00531170">
        <w:rPr>
          <w:rFonts w:ascii="Times New Roman" w:hAnsi="Times New Roman" w:cs="Times New Roman"/>
        </w:rPr>
        <w:t>M</w:t>
      </w:r>
      <w:r w:rsidR="008B00DB" w:rsidRPr="00531170">
        <w:rPr>
          <w:rFonts w:ascii="Times New Roman" w:hAnsi="Times New Roman" w:cs="Times New Roman"/>
        </w:rPr>
        <w:t>arketplaces and</w:t>
      </w:r>
      <w:r w:rsidR="00AD2A40" w:rsidRPr="00531170">
        <w:rPr>
          <w:rFonts w:ascii="Times New Roman" w:hAnsi="Times New Roman" w:cs="Times New Roman"/>
        </w:rPr>
        <w:t xml:space="preserve"> some of them are: ezebee, craftual, arte</w:t>
      </w:r>
      <w:r w:rsidR="00D810CA" w:rsidRPr="00531170">
        <w:rPr>
          <w:rFonts w:ascii="Times New Roman" w:hAnsi="Times New Roman" w:cs="Times New Roman"/>
        </w:rPr>
        <w:t>sanum, dawanda, artesanio, etc.</w:t>
      </w:r>
      <w:r w:rsidR="003B73CF" w:rsidRPr="00531170">
        <w:rPr>
          <w:rFonts w:ascii="Times New Roman" w:hAnsi="Times New Roman" w:cs="Times New Roman"/>
        </w:rPr>
        <w:t xml:space="preserve"> </w:t>
      </w:r>
      <w:r w:rsidR="00D810CA" w:rsidRPr="00531170">
        <w:rPr>
          <w:rFonts w:ascii="Times New Roman" w:hAnsi="Times New Roman" w:cs="Times New Roman"/>
        </w:rPr>
        <w:t>The</w:t>
      </w:r>
      <w:r w:rsidR="0002297E" w:rsidRPr="00531170">
        <w:rPr>
          <w:rFonts w:ascii="Times New Roman" w:hAnsi="Times New Roman" w:cs="Times New Roman"/>
        </w:rPr>
        <w:t xml:space="preserve"> business</w:t>
      </w:r>
      <w:r w:rsidR="00D810CA" w:rsidRPr="00531170">
        <w:rPr>
          <w:rFonts w:ascii="Times New Roman" w:hAnsi="Times New Roman" w:cs="Times New Roman"/>
        </w:rPr>
        <w:t xml:space="preserve"> concept</w:t>
      </w:r>
      <w:r w:rsidR="0002297E" w:rsidRPr="00531170">
        <w:rPr>
          <w:rFonts w:ascii="Times New Roman" w:hAnsi="Times New Roman" w:cs="Times New Roman"/>
        </w:rPr>
        <w:t xml:space="preserve"> is suita</w:t>
      </w:r>
      <w:r w:rsidR="00EF2581" w:rsidRPr="00531170">
        <w:rPr>
          <w:rFonts w:ascii="Times New Roman" w:hAnsi="Times New Roman" w:cs="Times New Roman"/>
        </w:rPr>
        <w:t xml:space="preserve">ble for the different countries. The advantage in Jalisco is that more of 80% of pottery industries are in Metropolitan area of Guadalajara and this could help to organize people and impulse some local polity of development. </w:t>
      </w:r>
    </w:p>
    <w:p w14:paraId="25A76AA8" w14:textId="77777777" w:rsidR="00531170" w:rsidRDefault="00531170" w:rsidP="00531170">
      <w:pPr>
        <w:rPr>
          <w:rFonts w:ascii="Times New Roman" w:hAnsi="Times New Roman" w:cs="Times New Roman"/>
          <w:b/>
          <w:sz w:val="28"/>
        </w:rPr>
      </w:pPr>
    </w:p>
    <w:p w14:paraId="4C178540" w14:textId="0D705B3E" w:rsidR="00B52F82" w:rsidRPr="00531170" w:rsidRDefault="462353B4" w:rsidP="00531170">
      <w:pPr>
        <w:spacing w:after="240"/>
        <w:rPr>
          <w:rFonts w:ascii="Times New Roman" w:hAnsi="Times New Roman" w:cs="Times New Roman"/>
          <w:b/>
        </w:rPr>
      </w:pPr>
      <w:r w:rsidRPr="00531170">
        <w:rPr>
          <w:rFonts w:ascii="Times New Roman" w:hAnsi="Times New Roman" w:cs="Times New Roman"/>
          <w:b/>
          <w:sz w:val="28"/>
        </w:rPr>
        <w:t>Background</w:t>
      </w:r>
    </w:p>
    <w:p w14:paraId="3D5FCB02" w14:textId="73BE2480" w:rsidR="006D0676" w:rsidRPr="00531170" w:rsidRDefault="007E687A" w:rsidP="00531170">
      <w:pPr>
        <w:spacing w:line="360" w:lineRule="auto"/>
        <w:jc w:val="both"/>
        <w:rPr>
          <w:rFonts w:ascii="Times New Roman" w:hAnsi="Times New Roman" w:cs="Times New Roman"/>
        </w:rPr>
      </w:pPr>
      <w:r w:rsidRPr="00531170">
        <w:rPr>
          <w:rFonts w:ascii="Times New Roman" w:hAnsi="Times New Roman" w:cs="Times New Roman"/>
        </w:rPr>
        <w:t xml:space="preserve">Concept map is a tool of </w:t>
      </w:r>
      <w:r w:rsidR="462353B4" w:rsidRPr="00531170">
        <w:rPr>
          <w:rFonts w:ascii="Times New Roman" w:hAnsi="Times New Roman" w:cs="Times New Roman"/>
        </w:rPr>
        <w:t xml:space="preserve">knowledge </w:t>
      </w:r>
      <w:r w:rsidR="462353B4" w:rsidRPr="00531170">
        <w:rPr>
          <w:rFonts w:ascii="Times New Roman" w:eastAsia="Arial" w:hAnsi="Times New Roman" w:cs="Times New Roman"/>
        </w:rPr>
        <w:t>representation</w:t>
      </w:r>
      <w:r w:rsidR="462353B4" w:rsidRPr="00531170">
        <w:rPr>
          <w:rFonts w:ascii="Times New Roman" w:hAnsi="Times New Roman" w:cs="Times New Roman"/>
        </w:rPr>
        <w:t xml:space="preserve"> and it resembles a bi-graph where each concept and arc label is a node. Arcs are used to relate concepts. The concept must be connected with arc </w:t>
      </w:r>
      <w:r w:rsidR="462353B4" w:rsidRPr="00531170">
        <w:rPr>
          <w:rFonts w:ascii="Times New Roman" w:eastAsia="Arial" w:hAnsi="Times New Roman" w:cs="Times New Roman"/>
        </w:rPr>
        <w:t>labels</w:t>
      </w:r>
      <w:r w:rsidR="462353B4" w:rsidRPr="00531170">
        <w:rPr>
          <w:rFonts w:ascii="Times New Roman" w:hAnsi="Times New Roman" w:cs="Times New Roman"/>
        </w:rPr>
        <w:t xml:space="preserve"> and arc labels must be connected with concepts. The tree of concepts starts and ends with concepts where they are organized from up to down. The distribution of conceptual map follo</w:t>
      </w:r>
      <w:r w:rsidRPr="00531170">
        <w:rPr>
          <w:rFonts w:ascii="Times New Roman" w:hAnsi="Times New Roman" w:cs="Times New Roman"/>
        </w:rPr>
        <w:t xml:space="preserve">ws a logical link. </w:t>
      </w:r>
      <w:r w:rsidR="00F774DD" w:rsidRPr="00531170">
        <w:rPr>
          <w:rFonts w:ascii="Times New Roman" w:hAnsi="Times New Roman" w:cs="Times New Roman"/>
        </w:rPr>
        <w:fldChar w:fldCharType="begin"/>
      </w:r>
      <w:r w:rsidR="00F774DD" w:rsidRPr="00531170">
        <w:rPr>
          <w:rFonts w:ascii="Times New Roman" w:hAnsi="Times New Roman" w:cs="Times New Roman"/>
        </w:rPr>
        <w:instrText xml:space="preserve"> REF _Ref340239676 \h </w:instrText>
      </w:r>
      <w:r w:rsidR="00531170" w:rsidRPr="00531170">
        <w:rPr>
          <w:rFonts w:ascii="Times New Roman" w:hAnsi="Times New Roman" w:cs="Times New Roman"/>
        </w:rPr>
        <w:instrText xml:space="preserve"> \* MERGEFORMAT </w:instrText>
      </w:r>
      <w:r w:rsidR="00F774DD" w:rsidRPr="00531170">
        <w:rPr>
          <w:rFonts w:ascii="Times New Roman" w:hAnsi="Times New Roman" w:cs="Times New Roman"/>
        </w:rPr>
      </w:r>
      <w:r w:rsidR="00F774DD" w:rsidRPr="00531170">
        <w:rPr>
          <w:rFonts w:ascii="Times New Roman" w:hAnsi="Times New Roman" w:cs="Times New Roman"/>
        </w:rPr>
        <w:fldChar w:fldCharType="separate"/>
      </w:r>
      <w:r w:rsidR="00094AF5" w:rsidRPr="00094AF5">
        <w:rPr>
          <w:rFonts w:ascii="Times New Roman" w:hAnsi="Times New Roman" w:cs="Times New Roman"/>
        </w:rPr>
        <w:t>Figure 2</w:t>
      </w:r>
      <w:r w:rsidR="00F774DD" w:rsidRPr="00531170">
        <w:rPr>
          <w:rFonts w:ascii="Times New Roman" w:hAnsi="Times New Roman" w:cs="Times New Roman"/>
        </w:rPr>
        <w:fldChar w:fldCharType="end"/>
      </w:r>
      <w:r w:rsidR="00F774DD" w:rsidRPr="00531170">
        <w:rPr>
          <w:rFonts w:ascii="Times New Roman" w:hAnsi="Times New Roman" w:cs="Times New Roman"/>
        </w:rPr>
        <w:t xml:space="preserve"> </w:t>
      </w:r>
      <w:r w:rsidRPr="00531170">
        <w:rPr>
          <w:rFonts w:ascii="Times New Roman" w:hAnsi="Times New Roman" w:cs="Times New Roman"/>
        </w:rPr>
        <w:t xml:space="preserve">shows </w:t>
      </w:r>
      <w:r w:rsidR="462353B4" w:rsidRPr="00531170">
        <w:rPr>
          <w:rFonts w:ascii="Times New Roman" w:hAnsi="Times New Roman" w:cs="Times New Roman"/>
        </w:rPr>
        <w:t xml:space="preserve">that the concept </w:t>
      </w:r>
      <w:r w:rsidR="462353B4" w:rsidRPr="00531170">
        <w:rPr>
          <w:rFonts w:ascii="Times New Roman" w:hAnsi="Times New Roman" w:cs="Times New Roman"/>
          <w:i/>
          <w:iCs/>
        </w:rPr>
        <w:t>A*B</w:t>
      </w:r>
      <w:r w:rsidR="462353B4" w:rsidRPr="00531170">
        <w:rPr>
          <w:rFonts w:ascii="Times New Roman" w:hAnsi="Times New Roman" w:cs="Times New Roman"/>
        </w:rPr>
        <w:t xml:space="preserve"> is justified only if concepts </w:t>
      </w:r>
      <w:r w:rsidR="462353B4" w:rsidRPr="00531170">
        <w:rPr>
          <w:rFonts w:ascii="Times New Roman" w:hAnsi="Times New Roman" w:cs="Times New Roman"/>
          <w:i/>
          <w:iCs/>
        </w:rPr>
        <w:t>A</w:t>
      </w:r>
      <w:r w:rsidR="462353B4" w:rsidRPr="00531170">
        <w:rPr>
          <w:rFonts w:ascii="Times New Roman" w:hAnsi="Times New Roman" w:cs="Times New Roman"/>
        </w:rPr>
        <w:t xml:space="preserve">, </w:t>
      </w:r>
      <w:r w:rsidR="462353B4" w:rsidRPr="00531170">
        <w:rPr>
          <w:rFonts w:ascii="Times New Roman" w:hAnsi="Times New Roman" w:cs="Times New Roman"/>
          <w:i/>
          <w:iCs/>
        </w:rPr>
        <w:t>B</w:t>
      </w:r>
      <w:r w:rsidR="462353B4" w:rsidRPr="00531170">
        <w:rPr>
          <w:rFonts w:ascii="Times New Roman" w:hAnsi="Times New Roman" w:cs="Times New Roman"/>
        </w:rPr>
        <w:t xml:space="preserve"> are</w:t>
      </w:r>
      <w:r w:rsidR="0089458A" w:rsidRPr="00531170">
        <w:rPr>
          <w:rFonts w:ascii="Times New Roman" w:hAnsi="Times New Roman" w:cs="Times New Roman"/>
        </w:rPr>
        <w:t xml:space="preserve"> given previously and</w:t>
      </w:r>
      <w:r w:rsidR="462353B4" w:rsidRPr="00531170">
        <w:rPr>
          <w:rFonts w:ascii="Times New Roman" w:hAnsi="Times New Roman" w:cs="Times New Roman"/>
        </w:rPr>
        <w:t xml:space="preserve"> is reading as </w:t>
      </w:r>
      <w:r w:rsidR="462353B4" w:rsidRPr="00531170">
        <w:rPr>
          <w:rFonts w:ascii="Times New Roman" w:hAnsi="Times New Roman" w:cs="Times New Roman"/>
          <w:i/>
          <w:iCs/>
        </w:rPr>
        <w:t>if A and B then A*B</w:t>
      </w:r>
      <w:r w:rsidR="462353B4" w:rsidRPr="00531170">
        <w:rPr>
          <w:rFonts w:ascii="Times New Roman" w:hAnsi="Times New Roman" w:cs="Times New Roman"/>
        </w:rPr>
        <w:t xml:space="preserve">. Concepts </w:t>
      </w:r>
      <w:r w:rsidR="462353B4" w:rsidRPr="00531170">
        <w:rPr>
          <w:rFonts w:ascii="Times New Roman" w:hAnsi="Times New Roman" w:cs="Times New Roman"/>
          <w:i/>
          <w:iCs/>
        </w:rPr>
        <w:t>A</w:t>
      </w:r>
      <w:r w:rsidR="462353B4" w:rsidRPr="00531170">
        <w:rPr>
          <w:rFonts w:ascii="Times New Roman" w:hAnsi="Times New Roman" w:cs="Times New Roman"/>
        </w:rPr>
        <w:t xml:space="preserve">, </w:t>
      </w:r>
      <w:r w:rsidR="462353B4" w:rsidRPr="00531170">
        <w:rPr>
          <w:rFonts w:ascii="Times New Roman" w:hAnsi="Times New Roman" w:cs="Times New Roman"/>
          <w:i/>
          <w:iCs/>
        </w:rPr>
        <w:t>B</w:t>
      </w:r>
      <w:r w:rsidR="462353B4" w:rsidRPr="00531170">
        <w:rPr>
          <w:rFonts w:ascii="Times New Roman" w:hAnsi="Times New Roman" w:cs="Times New Roman"/>
        </w:rPr>
        <w:t xml:space="preserve"> and </w:t>
      </w:r>
      <w:r w:rsidR="462353B4" w:rsidRPr="00531170">
        <w:rPr>
          <w:rFonts w:ascii="Times New Roman" w:hAnsi="Times New Roman" w:cs="Times New Roman"/>
          <w:i/>
          <w:iCs/>
        </w:rPr>
        <w:t>C</w:t>
      </w:r>
      <w:r w:rsidR="462353B4" w:rsidRPr="00531170">
        <w:rPr>
          <w:rFonts w:ascii="Times New Roman" w:hAnsi="Times New Roman" w:cs="Times New Roman"/>
        </w:rPr>
        <w:t xml:space="preserve"> justify a concept that is explained by two background and this is interpreted as </w:t>
      </w:r>
      <w:r w:rsidR="462353B4" w:rsidRPr="00531170">
        <w:rPr>
          <w:rFonts w:ascii="Times New Roman" w:hAnsi="Times New Roman" w:cs="Times New Roman"/>
          <w:i/>
          <w:iCs/>
        </w:rPr>
        <w:t>if A and B or C then (A * B) + T1C</w:t>
      </w:r>
      <w:r w:rsidR="462353B4" w:rsidRPr="00531170">
        <w:rPr>
          <w:rFonts w:ascii="Times New Roman" w:hAnsi="Times New Roman" w:cs="Times New Roman"/>
        </w:rPr>
        <w:t>.</w:t>
      </w:r>
    </w:p>
    <w:p w14:paraId="1EFBCEA4" w14:textId="77777777" w:rsidR="00B52F82" w:rsidRDefault="462353B4" w:rsidP="00531170">
      <w:pPr>
        <w:spacing w:line="360" w:lineRule="auto"/>
        <w:jc w:val="both"/>
        <w:rPr>
          <w:rFonts w:ascii="Times New Roman" w:hAnsi="Times New Roman" w:cs="Times New Roman"/>
        </w:rPr>
      </w:pPr>
      <w:r w:rsidRPr="00531170">
        <w:rPr>
          <w:rFonts w:ascii="Times New Roman" w:hAnsi="Times New Roman" w:cs="Times New Roman"/>
        </w:rPr>
        <w:t xml:space="preserve">Summarizing, if a concept has two or more input arcs then is interpreted that the concept is grounded with two or more options. If a label arc has two or more input arcs then is interpreted that the previous concepts are necessary to justify the next output concept </w:t>
      </w:r>
      <w:sdt>
        <w:sdtPr>
          <w:rPr>
            <w:rFonts w:ascii="Times New Roman" w:hAnsi="Times New Roman" w:cs="Times New Roman"/>
          </w:rPr>
          <w:id w:val="-1374147729"/>
          <w:citation/>
        </w:sdtPr>
        <w:sdtEndPr/>
        <w:sdtContent>
          <w:r w:rsidR="006457BC" w:rsidRPr="00531170">
            <w:rPr>
              <w:rFonts w:ascii="Times New Roman" w:hAnsi="Times New Roman" w:cs="Times New Roman"/>
            </w:rPr>
            <w:fldChar w:fldCharType="begin"/>
          </w:r>
          <w:r w:rsidR="001B79BB" w:rsidRPr="00531170">
            <w:rPr>
              <w:rFonts w:ascii="Times New Roman" w:hAnsi="Times New Roman" w:cs="Times New Roman"/>
            </w:rPr>
            <w:instrText xml:space="preserve"> CITATION Gon08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(González García, 2008)</w:t>
          </w:r>
          <w:r w:rsidR="006457BC" w:rsidRPr="00531170">
            <w:rPr>
              <w:rFonts w:ascii="Times New Roman" w:hAnsi="Times New Roman" w:cs="Times New Roman"/>
            </w:rPr>
            <w:fldChar w:fldCharType="end"/>
          </w:r>
        </w:sdtContent>
      </w:sdt>
      <w:r w:rsidR="001B79BB" w:rsidRPr="00531170">
        <w:rPr>
          <w:rFonts w:ascii="Times New Roman" w:hAnsi="Times New Roman" w:cs="Times New Roman"/>
        </w:rPr>
        <w:t>.</w:t>
      </w:r>
    </w:p>
    <w:p w14:paraId="795F3686" w14:textId="77777777" w:rsidR="008D31DF" w:rsidRDefault="008D31DF" w:rsidP="00531170">
      <w:pPr>
        <w:spacing w:line="360" w:lineRule="auto"/>
        <w:jc w:val="both"/>
        <w:rPr>
          <w:rFonts w:ascii="Times New Roman" w:hAnsi="Times New Roman" w:cs="Times New Roman"/>
        </w:rPr>
      </w:pPr>
    </w:p>
    <w:p w14:paraId="2A192CF1" w14:textId="034F30AF" w:rsidR="004D13EA" w:rsidRPr="00C244A6" w:rsidRDefault="004D13EA" w:rsidP="004D13EA">
      <w:pPr>
        <w:spacing w:line="360" w:lineRule="auto"/>
        <w:jc w:val="center"/>
      </w:pPr>
      <w:bookmarkStart w:id="3" w:name="_Ref340239676"/>
      <w:r w:rsidRPr="004D13EA">
        <w:rPr>
          <w:rFonts w:ascii="Times New Roman" w:hAnsi="Times New Roman" w:cs="Times New Roman"/>
          <w:color w:val="000000" w:themeColor="text1"/>
        </w:rPr>
        <w:lastRenderedPageBreak/>
        <w:t>Fig</w:t>
      </w:r>
      <w:r>
        <w:rPr>
          <w:rFonts w:ascii="Times New Roman" w:hAnsi="Times New Roman" w:cs="Times New Roman"/>
          <w:color w:val="000000" w:themeColor="text1"/>
        </w:rPr>
        <w:t>ure</w:t>
      </w:r>
      <w:r w:rsidRPr="004D13EA">
        <w:rPr>
          <w:rFonts w:ascii="Times New Roman" w:hAnsi="Times New Roman" w:cs="Times New Roman"/>
          <w:color w:val="000000" w:themeColor="text1"/>
        </w:rPr>
        <w:t xml:space="preserve"> </w:t>
      </w:r>
      <w:r w:rsidRPr="004D13EA">
        <w:rPr>
          <w:rFonts w:ascii="Times New Roman" w:hAnsi="Times New Roman" w:cs="Times New Roman"/>
          <w:color w:val="000000" w:themeColor="text1"/>
        </w:rPr>
        <w:fldChar w:fldCharType="begin"/>
      </w:r>
      <w:r w:rsidRPr="004D13EA">
        <w:rPr>
          <w:rFonts w:ascii="Times New Roman" w:hAnsi="Times New Roman" w:cs="Times New Roman"/>
          <w:color w:val="000000" w:themeColor="text1"/>
        </w:rPr>
        <w:instrText xml:space="preserve"> SEQ Fig._ \* ARABIC </w:instrText>
      </w:r>
      <w:r w:rsidRPr="004D13EA">
        <w:rPr>
          <w:rFonts w:ascii="Times New Roman" w:hAnsi="Times New Roman" w:cs="Times New Roman"/>
          <w:color w:val="000000" w:themeColor="text1"/>
        </w:rPr>
        <w:fldChar w:fldCharType="separate"/>
      </w:r>
      <w:r w:rsidR="00094AF5">
        <w:rPr>
          <w:rFonts w:ascii="Times New Roman" w:hAnsi="Times New Roman" w:cs="Times New Roman"/>
          <w:noProof/>
          <w:color w:val="000000" w:themeColor="text1"/>
        </w:rPr>
        <w:t>2</w:t>
      </w:r>
      <w:r w:rsidRPr="004D13EA">
        <w:rPr>
          <w:rFonts w:ascii="Times New Roman" w:hAnsi="Times New Roman" w:cs="Times New Roman"/>
          <w:noProof/>
          <w:color w:val="000000" w:themeColor="text1"/>
        </w:rPr>
        <w:fldChar w:fldCharType="end"/>
      </w:r>
      <w:bookmarkEnd w:id="3"/>
      <w:r>
        <w:rPr>
          <w:rFonts w:ascii="Times New Roman" w:hAnsi="Times New Roman" w:cs="Times New Roman"/>
          <w:noProof/>
          <w:color w:val="000000" w:themeColor="text1"/>
        </w:rPr>
        <w:t>.</w:t>
      </w:r>
      <w:r w:rsidRPr="004D13EA">
        <w:rPr>
          <w:rFonts w:ascii="Times New Roman" w:hAnsi="Times New Roman" w:cs="Times New Roman"/>
          <w:color w:val="000000" w:themeColor="text1"/>
        </w:rPr>
        <w:t xml:space="preserve"> </w:t>
      </w:r>
      <w:r w:rsidRPr="004D13EA">
        <w:rPr>
          <w:rFonts w:ascii="Times New Roman" w:hAnsi="Times New Roman" w:cs="Times New Roman"/>
          <w:b/>
          <w:color w:val="000000" w:themeColor="text1"/>
        </w:rPr>
        <w:t>Concepts maps logic.</w:t>
      </w:r>
    </w:p>
    <w:p w14:paraId="6E1C462D" w14:textId="77777777" w:rsidR="00327C44" w:rsidRDefault="003B7130" w:rsidP="00327C44">
      <w:pPr>
        <w:keepNext/>
        <w:jc w:val="center"/>
      </w:pPr>
      <w:r>
        <w:rPr>
          <w:noProof/>
          <w:lang w:val="es-MX" w:eastAsia="es-MX"/>
        </w:rPr>
        <w:drawing>
          <wp:inline distT="0" distB="0" distL="0" distR="0" wp14:anchorId="5AAE655E" wp14:editId="2C756973">
            <wp:extent cx="2403475" cy="2257329"/>
            <wp:effectExtent l="0" t="0" r="9525" b="3810"/>
            <wp:docPr id="30365885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2404961" cy="2258724"/>
                    </a:xfrm>
                    <a:prstGeom prst="rect">
                      <a:avLst/>
                    </a:prstGeom>
                  </pic:spPr>
                </pic:pic>
              </a:graphicData>
            </a:graphic>
          </wp:inline>
        </w:drawing>
      </w:r>
    </w:p>
    <w:p w14:paraId="4DBD2163" w14:textId="0CA0B266" w:rsidR="003B7130" w:rsidRPr="004D13EA" w:rsidRDefault="004D13EA" w:rsidP="00F12C0B">
      <w:pPr>
        <w:pStyle w:val="Descripcin"/>
        <w:jc w:val="center"/>
        <w:rPr>
          <w:rFonts w:ascii="Times New Roman" w:hAnsi="Times New Roman" w:cs="Times New Roman"/>
        </w:rPr>
      </w:pPr>
      <w:r>
        <w:rPr>
          <w:rFonts w:ascii="Times New Roman" w:hAnsi="Times New Roman" w:cs="Times New Roman"/>
          <w:b w:val="0"/>
          <w:color w:val="000000" w:themeColor="text1"/>
          <w:sz w:val="24"/>
        </w:rPr>
        <w:t xml:space="preserve">Source: </w:t>
      </w:r>
      <w:r w:rsidR="00327C44" w:rsidRPr="004D13EA">
        <w:rPr>
          <w:rFonts w:ascii="Times New Roman" w:hAnsi="Times New Roman" w:cs="Times New Roman"/>
          <w:b w:val="0"/>
          <w:color w:val="000000" w:themeColor="text1"/>
          <w:sz w:val="24"/>
        </w:rPr>
        <w:t>Own source.</w:t>
      </w:r>
    </w:p>
    <w:p w14:paraId="6BB6A250" w14:textId="77777777" w:rsidR="006A2AA3" w:rsidRPr="004D13EA" w:rsidRDefault="462353B4" w:rsidP="006A2AA3">
      <w:pPr>
        <w:pStyle w:val="Ttulo1"/>
        <w:jc w:val="both"/>
        <w:rPr>
          <w:rFonts w:ascii="Times New Roman" w:eastAsiaTheme="minorEastAsia" w:hAnsi="Times New Roman" w:cs="Times New Roman"/>
          <w:bCs w:val="0"/>
          <w:color w:val="auto"/>
          <w:sz w:val="28"/>
          <w:szCs w:val="24"/>
        </w:rPr>
      </w:pPr>
      <w:r w:rsidRPr="004D13EA">
        <w:rPr>
          <w:rFonts w:ascii="Times New Roman" w:eastAsiaTheme="minorEastAsia" w:hAnsi="Times New Roman" w:cs="Times New Roman"/>
          <w:bCs w:val="0"/>
          <w:color w:val="auto"/>
          <w:sz w:val="28"/>
          <w:szCs w:val="24"/>
        </w:rPr>
        <w:t>Analysis</w:t>
      </w:r>
    </w:p>
    <w:p w14:paraId="587DBE9D" w14:textId="77777777" w:rsidR="002A1EAD"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 xml:space="preserve">Let </w:t>
      </w:r>
      <w:r w:rsidRPr="00531170">
        <w:rPr>
          <w:rFonts w:ascii="Times New Roman" w:hAnsi="Times New Roman" w:cs="Times New Roman"/>
          <w:i/>
          <w:iCs/>
        </w:rPr>
        <w:t>A be</w:t>
      </w:r>
      <w:r w:rsidRPr="00531170">
        <w:rPr>
          <w:rFonts w:ascii="Times New Roman" w:hAnsi="Times New Roman" w:cs="Times New Roman"/>
        </w:rPr>
        <w:t xml:space="preserve"> the label of </w:t>
      </w:r>
      <w:r w:rsidRPr="00531170">
        <w:rPr>
          <w:rFonts w:ascii="Times New Roman" w:hAnsi="Times New Roman" w:cs="Times New Roman"/>
          <w:i/>
          <w:iCs/>
        </w:rPr>
        <w:t>SMEpott,</w:t>
      </w:r>
      <w:r w:rsidRPr="00531170">
        <w:rPr>
          <w:rFonts w:ascii="Times New Roman" w:hAnsi="Times New Roman" w:cs="Times New Roman"/>
        </w:rPr>
        <w:t xml:space="preserve"> then a group of all </w:t>
      </w:r>
      <w:r w:rsidRPr="00531170">
        <w:rPr>
          <w:rFonts w:ascii="Times New Roman" w:hAnsi="Times New Roman" w:cs="Times New Roman"/>
          <w:i/>
          <w:iCs/>
        </w:rPr>
        <w:t>SMEpott</w:t>
      </w:r>
      <w:r w:rsidRPr="00531170">
        <w:rPr>
          <w:rFonts w:ascii="Times New Roman" w:hAnsi="Times New Roman" w:cs="Times New Roman"/>
        </w:rPr>
        <w:t xml:space="preserve"> is represented as,</w:t>
      </w:r>
    </w:p>
    <w:p w14:paraId="6B066812" w14:textId="77777777" w:rsidR="002A1EAD" w:rsidRPr="00C244A6" w:rsidRDefault="002A1EAD" w:rsidP="006D0676">
      <w:pPr>
        <w:jc w:val="both"/>
      </w:pPr>
    </w:p>
    <w:tbl>
      <w:tblPr>
        <w:tblStyle w:val="Tablaconcuadrcula"/>
        <w:tblW w:w="0" w:type="auto"/>
        <w:tblLook w:val="04A0" w:firstRow="1" w:lastRow="0" w:firstColumn="1" w:lastColumn="0" w:noHBand="0" w:noVBand="1"/>
      </w:tblPr>
      <w:tblGrid>
        <w:gridCol w:w="8118"/>
        <w:gridCol w:w="860"/>
      </w:tblGrid>
      <w:tr w:rsidR="002A1EAD" w:rsidRPr="00C244A6" w14:paraId="6D170109" w14:textId="77777777" w:rsidTr="462353B4">
        <w:tc>
          <w:tcPr>
            <w:tcW w:w="8118" w:type="dxa"/>
          </w:tcPr>
          <w:p w14:paraId="6FD36EFA" w14:textId="77777777" w:rsidR="002A1EAD" w:rsidRPr="00C244A6" w:rsidRDefault="009A5F4B" w:rsidP="002A1EAD">
            <w:pPr>
              <w:jc w:val="both"/>
              <w:rPr>
                <w:lang w:val="es-ES_tradnl"/>
              </w:rPr>
            </w:pPr>
            <w:r>
              <w:rPr>
                <w:position w:val="-16"/>
                <w:lang w:val="es-ES_tradnl"/>
              </w:rPr>
              <w:pict w14:anchorId="43414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21.05pt">
                  <v:imagedata r:id="rId12" o:title=""/>
                </v:shape>
              </w:pict>
            </w:r>
          </w:p>
        </w:tc>
        <w:tc>
          <w:tcPr>
            <w:tcW w:w="860" w:type="dxa"/>
          </w:tcPr>
          <w:p w14:paraId="1D555127" w14:textId="77777777" w:rsidR="002A1EAD" w:rsidRPr="00C244A6" w:rsidRDefault="462353B4" w:rsidP="002A1EAD">
            <w:pPr>
              <w:jc w:val="both"/>
              <w:rPr>
                <w:lang w:val="es-ES_tradnl"/>
              </w:rPr>
            </w:pPr>
            <w:r w:rsidRPr="462353B4">
              <w:rPr>
                <w:lang w:val="es-ES"/>
              </w:rPr>
              <w:t>(1)</w:t>
            </w:r>
          </w:p>
        </w:tc>
      </w:tr>
    </w:tbl>
    <w:p w14:paraId="268F9521" w14:textId="77777777" w:rsidR="000D2AB0" w:rsidRPr="00C244A6" w:rsidRDefault="000D2AB0" w:rsidP="006D0676">
      <w:pPr>
        <w:jc w:val="both"/>
      </w:pPr>
    </w:p>
    <w:p w14:paraId="6D58EB54" w14:textId="77777777" w:rsidR="003B7130"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 xml:space="preserve">where </w:t>
      </w:r>
      <w:r w:rsidRPr="00531170">
        <w:rPr>
          <w:rFonts w:ascii="Times New Roman" w:hAnsi="Times New Roman" w:cs="Times New Roman"/>
          <w:i/>
          <w:iCs/>
        </w:rPr>
        <w:t>g</w:t>
      </w:r>
      <w:r w:rsidRPr="00531170">
        <w:rPr>
          <w:rFonts w:ascii="Times New Roman" w:hAnsi="Times New Roman" w:cs="Times New Roman"/>
        </w:rPr>
        <w:t xml:space="preserve"> is the amount of </w:t>
      </w:r>
      <w:r w:rsidRPr="00531170">
        <w:rPr>
          <w:rFonts w:ascii="Times New Roman" w:hAnsi="Times New Roman" w:cs="Times New Roman"/>
          <w:i/>
          <w:iCs/>
        </w:rPr>
        <w:t>SMEpott</w:t>
      </w:r>
      <w:r w:rsidRPr="00531170">
        <w:rPr>
          <w:rFonts w:ascii="Times New Roman" w:hAnsi="Times New Roman" w:cs="Times New Roman"/>
        </w:rPr>
        <w:t>.</w:t>
      </w:r>
    </w:p>
    <w:p w14:paraId="102ABDAB" w14:textId="77777777" w:rsidR="0060723C" w:rsidRPr="00C244A6" w:rsidRDefault="000D2AB0" w:rsidP="00531170">
      <w:pPr>
        <w:spacing w:line="360" w:lineRule="auto"/>
        <w:jc w:val="both"/>
      </w:pPr>
      <w:r w:rsidRPr="00531170">
        <w:rPr>
          <w:rFonts w:ascii="Times New Roman" w:hAnsi="Times New Roman" w:cs="Times New Roman"/>
        </w:rPr>
        <w:t xml:space="preserve">Let </w:t>
      </w:r>
      <w:r w:rsidRPr="00531170">
        <w:rPr>
          <w:rFonts w:ascii="Times New Roman" w:hAnsi="Times New Roman" w:cs="Times New Roman"/>
          <w:i/>
          <w:iCs/>
        </w:rPr>
        <w:t>P</w:t>
      </w:r>
      <w:r w:rsidR="00F07665" w:rsidRPr="00531170">
        <w:rPr>
          <w:rFonts w:ascii="Times New Roman" w:hAnsi="Times New Roman" w:cs="Times New Roman"/>
        </w:rPr>
        <w:t xml:space="preserve"> be a product of</w:t>
      </w:r>
      <w:r w:rsidR="00FA1AFD" w:rsidRPr="00531170">
        <w:rPr>
          <w:rFonts w:ascii="Times New Roman" w:hAnsi="Times New Roman" w:cs="Times New Roman"/>
        </w:rPr>
        <w:t xml:space="preserve"> </w:t>
      </w:r>
      <w:r w:rsidRPr="00531170">
        <w:rPr>
          <w:rFonts w:ascii="Times New Roman" w:hAnsi="Times New Roman" w:cs="Times New Roman"/>
          <w:i/>
          <w:iCs/>
        </w:rPr>
        <w:t>SMEpott</w:t>
      </w:r>
      <w:r w:rsidRPr="00531170">
        <w:rPr>
          <w:rFonts w:ascii="Times New Roman" w:hAnsi="Times New Roman" w:cs="Times New Roman"/>
        </w:rPr>
        <w:t xml:space="preserve"> (</w:t>
      </w:r>
      <w:r w:rsidR="009A5F4B">
        <w:rPr>
          <w:rFonts w:ascii="Times New Roman" w:hAnsi="Times New Roman" w:cs="Times New Roman"/>
          <w:position w:val="-4"/>
        </w:rPr>
        <w:pict w14:anchorId="3B23B7FC">
          <v:shape id="_x0000_i1027" type="#_x0000_t75" style="width:33.3pt;height:11.55pt">
            <v:imagedata r:id="rId13" o:title=""/>
          </v:shape>
        </w:pict>
      </w:r>
      <w:r w:rsidRPr="00531170">
        <w:rPr>
          <w:rFonts w:ascii="Times New Roman" w:hAnsi="Times New Roman" w:cs="Times New Roman"/>
        </w:rPr>
        <w:t xml:space="preserve">), then </w:t>
      </w:r>
      <w:r w:rsidR="004F207C" w:rsidRPr="00531170">
        <w:rPr>
          <w:rFonts w:ascii="Times New Roman" w:hAnsi="Times New Roman" w:cs="Times New Roman"/>
        </w:rPr>
        <w:t xml:space="preserve">different </w:t>
      </w:r>
      <w:r w:rsidRPr="00531170">
        <w:rPr>
          <w:rFonts w:ascii="Times New Roman" w:hAnsi="Times New Roman" w:cs="Times New Roman"/>
        </w:rPr>
        <w:t xml:space="preserve">products of </w:t>
      </w:r>
      <w:r w:rsidR="004F207C" w:rsidRPr="00531170">
        <w:rPr>
          <w:rFonts w:ascii="Times New Roman" w:hAnsi="Times New Roman" w:cs="Times New Roman"/>
        </w:rPr>
        <w:t xml:space="preserve">different </w:t>
      </w:r>
      <w:r w:rsidRPr="00531170">
        <w:rPr>
          <w:rFonts w:ascii="Times New Roman" w:hAnsi="Times New Roman" w:cs="Times New Roman"/>
          <w:i/>
          <w:iCs/>
        </w:rPr>
        <w:t>A</w:t>
      </w:r>
      <w:r w:rsidRPr="00531170">
        <w:rPr>
          <w:rFonts w:ascii="Times New Roman" w:hAnsi="Times New Roman" w:cs="Times New Roman"/>
        </w:rPr>
        <w:t xml:space="preserve"> are represented as,</w:t>
      </w:r>
    </w:p>
    <w:p w14:paraId="52BAF76D" w14:textId="77777777" w:rsidR="003B7130" w:rsidRPr="00C244A6" w:rsidRDefault="003B7130" w:rsidP="00434642"/>
    <w:tbl>
      <w:tblPr>
        <w:tblStyle w:val="Tablaconcuadrcula"/>
        <w:tblW w:w="0" w:type="auto"/>
        <w:jc w:val="center"/>
        <w:tblLook w:val="04A0" w:firstRow="1" w:lastRow="0" w:firstColumn="1" w:lastColumn="0" w:noHBand="0" w:noVBand="1"/>
      </w:tblPr>
      <w:tblGrid>
        <w:gridCol w:w="8118"/>
        <w:gridCol w:w="860"/>
      </w:tblGrid>
      <w:tr w:rsidR="000D2AB0" w:rsidRPr="00C244A6" w14:paraId="03B5149A" w14:textId="77777777" w:rsidTr="001A59E2">
        <w:trPr>
          <w:jc w:val="center"/>
        </w:trPr>
        <w:tc>
          <w:tcPr>
            <w:tcW w:w="8118" w:type="dxa"/>
          </w:tcPr>
          <w:p w14:paraId="69B2F42D" w14:textId="77777777" w:rsidR="001D0102" w:rsidRPr="00C244A6" w:rsidRDefault="009A5F4B" w:rsidP="000D2AB0">
            <w:pPr>
              <w:jc w:val="both"/>
              <w:rPr>
                <w:lang w:val="es-ES_tradnl"/>
              </w:rPr>
            </w:pPr>
            <w:r>
              <w:rPr>
                <w:position w:val="-16"/>
                <w:lang w:val="es-ES_tradnl"/>
              </w:rPr>
              <w:pict w14:anchorId="64561FCD">
                <v:shape id="_x0000_i1028" type="#_x0000_t75" style="width:184.1pt;height:21.05pt">
                  <v:imagedata r:id="rId14" o:title=""/>
                </v:shape>
              </w:pict>
            </w:r>
          </w:p>
        </w:tc>
        <w:tc>
          <w:tcPr>
            <w:tcW w:w="860" w:type="dxa"/>
          </w:tcPr>
          <w:p w14:paraId="114E4B8D" w14:textId="77777777" w:rsidR="000D2AB0" w:rsidRPr="00C244A6" w:rsidRDefault="462353B4" w:rsidP="000D2AB0">
            <w:pPr>
              <w:jc w:val="both"/>
              <w:rPr>
                <w:lang w:val="es-ES_tradnl"/>
              </w:rPr>
            </w:pPr>
            <w:r w:rsidRPr="462353B4">
              <w:rPr>
                <w:lang w:val="es-ES"/>
              </w:rPr>
              <w:t>(2)</w:t>
            </w:r>
          </w:p>
        </w:tc>
      </w:tr>
    </w:tbl>
    <w:p w14:paraId="54E40A25" w14:textId="77777777" w:rsidR="003B7130" w:rsidRPr="00C244A6" w:rsidRDefault="003B7130" w:rsidP="006D0676">
      <w:pPr>
        <w:jc w:val="both"/>
      </w:pPr>
    </w:p>
    <w:p w14:paraId="4B66221B" w14:textId="77777777" w:rsidR="007E3109" w:rsidRPr="00531170" w:rsidRDefault="630808FB" w:rsidP="00531170">
      <w:pPr>
        <w:spacing w:line="360" w:lineRule="auto"/>
        <w:jc w:val="both"/>
        <w:rPr>
          <w:rFonts w:ascii="Times New Roman" w:hAnsi="Times New Roman" w:cs="Times New Roman"/>
        </w:rPr>
      </w:pPr>
      <w:r w:rsidRPr="00531170">
        <w:rPr>
          <w:rFonts w:ascii="Times New Roman" w:hAnsi="Times New Roman" w:cs="Times New Roman"/>
        </w:rPr>
        <w:t xml:space="preserve">Whether </w:t>
      </w:r>
      <w:r w:rsidRPr="00531170">
        <w:rPr>
          <w:rFonts w:ascii="Times New Roman" w:hAnsi="Times New Roman" w:cs="Times New Roman"/>
          <w:i/>
          <w:iCs/>
        </w:rPr>
        <w:t>O are</w:t>
      </w:r>
      <w:r w:rsidRPr="00531170">
        <w:rPr>
          <w:rFonts w:ascii="Times New Roman" w:hAnsi="Times New Roman" w:cs="Times New Roman"/>
        </w:rPr>
        <w:t xml:space="preserve"> objects belonging to </w:t>
      </w:r>
      <w:r w:rsidRPr="00531170">
        <w:rPr>
          <w:rFonts w:ascii="Times New Roman" w:hAnsi="Times New Roman" w:cs="Times New Roman"/>
          <w:i/>
          <w:iCs/>
        </w:rPr>
        <w:t>P,</w:t>
      </w:r>
      <w:r w:rsidRPr="00531170">
        <w:rPr>
          <w:rFonts w:ascii="Times New Roman" w:hAnsi="Times New Roman" w:cs="Times New Roman"/>
        </w:rPr>
        <w:t xml:space="preserve"> then the different objects are represented as,</w:t>
      </w:r>
    </w:p>
    <w:p w14:paraId="28373888" w14:textId="77777777" w:rsidR="007E3109" w:rsidRPr="00C244A6" w:rsidRDefault="007E3109" w:rsidP="006D0676">
      <w:pPr>
        <w:jc w:val="both"/>
      </w:pPr>
    </w:p>
    <w:tbl>
      <w:tblPr>
        <w:tblStyle w:val="Tablaconcuadrcula"/>
        <w:tblW w:w="0" w:type="auto"/>
        <w:tblLook w:val="04A0" w:firstRow="1" w:lastRow="0" w:firstColumn="1" w:lastColumn="0" w:noHBand="0" w:noVBand="1"/>
      </w:tblPr>
      <w:tblGrid>
        <w:gridCol w:w="8118"/>
        <w:gridCol w:w="860"/>
      </w:tblGrid>
      <w:tr w:rsidR="007E3109" w:rsidRPr="00C244A6" w14:paraId="4D7B6694" w14:textId="77777777" w:rsidTr="462353B4">
        <w:tc>
          <w:tcPr>
            <w:tcW w:w="8118" w:type="dxa"/>
          </w:tcPr>
          <w:p w14:paraId="69808143" w14:textId="77777777" w:rsidR="007E3109" w:rsidRPr="00C244A6" w:rsidRDefault="009A5F4B" w:rsidP="00433E11">
            <w:pPr>
              <w:jc w:val="both"/>
              <w:rPr>
                <w:lang w:val="es-ES_tradnl"/>
              </w:rPr>
            </w:pPr>
            <w:r>
              <w:rPr>
                <w:position w:val="-18"/>
                <w:lang w:val="es-ES_tradnl"/>
              </w:rPr>
              <w:pict w14:anchorId="570EF2D5">
                <v:shape id="_x0000_i1029" type="#_x0000_t75" style="width:186.8pt;height:23.75pt">
                  <v:imagedata r:id="rId15" o:title=""/>
                </v:shape>
              </w:pict>
            </w:r>
          </w:p>
        </w:tc>
        <w:tc>
          <w:tcPr>
            <w:tcW w:w="860" w:type="dxa"/>
          </w:tcPr>
          <w:p w14:paraId="01EBC89A" w14:textId="77777777" w:rsidR="007E3109" w:rsidRPr="00C244A6" w:rsidRDefault="462353B4" w:rsidP="00433E11">
            <w:pPr>
              <w:jc w:val="both"/>
              <w:rPr>
                <w:lang w:val="es-ES_tradnl"/>
              </w:rPr>
            </w:pPr>
            <w:r w:rsidRPr="462353B4">
              <w:rPr>
                <w:lang w:val="es-ES"/>
              </w:rPr>
              <w:t>(3)</w:t>
            </w:r>
          </w:p>
        </w:tc>
      </w:tr>
    </w:tbl>
    <w:p w14:paraId="121B232C" w14:textId="77777777" w:rsidR="007E3109" w:rsidRPr="00C244A6" w:rsidRDefault="007E3109" w:rsidP="006D0676">
      <w:pPr>
        <w:jc w:val="both"/>
      </w:pPr>
    </w:p>
    <w:p w14:paraId="36210C94" w14:textId="77777777" w:rsidR="00EF35BF"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 xml:space="preserve">A specific object </w:t>
      </w:r>
      <w:r w:rsidRPr="00531170">
        <w:rPr>
          <w:rFonts w:ascii="Times New Roman" w:hAnsi="Times New Roman" w:cs="Times New Roman"/>
          <w:i/>
          <w:iCs/>
        </w:rPr>
        <w:t>k</w:t>
      </w:r>
      <w:r w:rsidRPr="00531170">
        <w:rPr>
          <w:rFonts w:ascii="Times New Roman" w:hAnsi="Times New Roman" w:cs="Times New Roman"/>
        </w:rPr>
        <w:t xml:space="preserve"> belonging to a specific product </w:t>
      </w:r>
      <w:r w:rsidRPr="00531170">
        <w:rPr>
          <w:rFonts w:ascii="Times New Roman" w:hAnsi="Times New Roman" w:cs="Times New Roman"/>
          <w:i/>
          <w:iCs/>
        </w:rPr>
        <w:t>j</w:t>
      </w:r>
      <w:r w:rsidRPr="00531170">
        <w:rPr>
          <w:rFonts w:ascii="Times New Roman" w:hAnsi="Times New Roman" w:cs="Times New Roman"/>
        </w:rPr>
        <w:t xml:space="preserve"> in a specific company </w:t>
      </w:r>
      <w:r w:rsidRPr="00531170">
        <w:rPr>
          <w:rFonts w:ascii="Times New Roman" w:hAnsi="Times New Roman" w:cs="Times New Roman"/>
          <w:i/>
          <w:iCs/>
        </w:rPr>
        <w:t>i</w:t>
      </w:r>
      <w:r w:rsidRPr="00531170">
        <w:rPr>
          <w:rFonts w:ascii="Times New Roman" w:hAnsi="Times New Roman" w:cs="Times New Roman"/>
        </w:rPr>
        <w:t xml:space="preserve"> is represented as,</w:t>
      </w:r>
    </w:p>
    <w:p w14:paraId="2CEC4915" w14:textId="77777777" w:rsidR="00EF35BF" w:rsidRPr="00C244A6" w:rsidRDefault="00EF35BF" w:rsidP="006D0676">
      <w:pPr>
        <w:jc w:val="both"/>
      </w:pPr>
    </w:p>
    <w:tbl>
      <w:tblPr>
        <w:tblStyle w:val="Tablaconcuadrcula"/>
        <w:tblW w:w="0" w:type="auto"/>
        <w:tblLook w:val="04A0" w:firstRow="1" w:lastRow="0" w:firstColumn="1" w:lastColumn="0" w:noHBand="0" w:noVBand="1"/>
      </w:tblPr>
      <w:tblGrid>
        <w:gridCol w:w="8118"/>
        <w:gridCol w:w="860"/>
      </w:tblGrid>
      <w:tr w:rsidR="00EF35BF" w:rsidRPr="00C244A6" w14:paraId="31D65DED" w14:textId="77777777" w:rsidTr="462353B4">
        <w:tc>
          <w:tcPr>
            <w:tcW w:w="8118" w:type="dxa"/>
          </w:tcPr>
          <w:p w14:paraId="7FBC70C2" w14:textId="77777777" w:rsidR="0060723C" w:rsidRPr="00C244A6" w:rsidRDefault="009A5F4B" w:rsidP="00433E11">
            <w:pPr>
              <w:jc w:val="both"/>
              <w:rPr>
                <w:lang w:val="es-ES_tradnl"/>
              </w:rPr>
            </w:pPr>
            <w:r>
              <w:rPr>
                <w:position w:val="-18"/>
                <w:lang w:val="es-ES_tradnl"/>
              </w:rPr>
              <w:pict w14:anchorId="7386BCC7">
                <v:shape id="_x0000_i1030" type="#_x0000_t75" style="width:213.95pt;height:23.1pt">
                  <v:imagedata r:id="rId16" o:title=""/>
                </v:shape>
              </w:pict>
            </w:r>
          </w:p>
        </w:tc>
        <w:tc>
          <w:tcPr>
            <w:tcW w:w="860" w:type="dxa"/>
          </w:tcPr>
          <w:p w14:paraId="7B3EC346" w14:textId="77777777" w:rsidR="00EF35BF" w:rsidRPr="00C244A6" w:rsidRDefault="462353B4" w:rsidP="00433E11">
            <w:pPr>
              <w:jc w:val="both"/>
              <w:rPr>
                <w:lang w:val="es-ES_tradnl"/>
              </w:rPr>
            </w:pPr>
            <w:r w:rsidRPr="462353B4">
              <w:rPr>
                <w:lang w:val="es-ES"/>
              </w:rPr>
              <w:t>(4)</w:t>
            </w:r>
          </w:p>
        </w:tc>
      </w:tr>
    </w:tbl>
    <w:p w14:paraId="07DE0C91" w14:textId="77777777" w:rsidR="00EF35BF" w:rsidRDefault="00EF35BF" w:rsidP="006D0676">
      <w:pPr>
        <w:jc w:val="both"/>
      </w:pPr>
    </w:p>
    <w:p w14:paraId="54BBA279" w14:textId="77777777" w:rsidR="008D31DF" w:rsidRDefault="008D31DF" w:rsidP="004D13EA">
      <w:pPr>
        <w:jc w:val="center"/>
        <w:rPr>
          <w:rFonts w:ascii="Times New Roman" w:hAnsi="Times New Roman" w:cs="Times New Roman"/>
          <w:b/>
          <w:color w:val="000000" w:themeColor="text1"/>
        </w:rPr>
      </w:pPr>
    </w:p>
    <w:p w14:paraId="3D54D619" w14:textId="77777777" w:rsidR="008D31DF" w:rsidRDefault="008D31DF" w:rsidP="004D13EA">
      <w:pPr>
        <w:jc w:val="center"/>
        <w:rPr>
          <w:rFonts w:ascii="Times New Roman" w:hAnsi="Times New Roman" w:cs="Times New Roman"/>
          <w:b/>
          <w:color w:val="000000" w:themeColor="text1"/>
        </w:rPr>
      </w:pPr>
    </w:p>
    <w:p w14:paraId="7AA64443" w14:textId="77777777" w:rsidR="008D31DF" w:rsidRDefault="008D31DF" w:rsidP="004D13EA">
      <w:pPr>
        <w:jc w:val="center"/>
        <w:rPr>
          <w:rFonts w:ascii="Times New Roman" w:hAnsi="Times New Roman" w:cs="Times New Roman"/>
          <w:b/>
          <w:color w:val="000000" w:themeColor="text1"/>
        </w:rPr>
      </w:pPr>
    </w:p>
    <w:p w14:paraId="355460D4" w14:textId="59D948C8" w:rsidR="004D13EA" w:rsidRPr="00C244A6" w:rsidRDefault="004D13EA" w:rsidP="004D13EA">
      <w:pPr>
        <w:jc w:val="center"/>
      </w:pPr>
      <w:r w:rsidRPr="004D13EA">
        <w:rPr>
          <w:rFonts w:ascii="Times New Roman" w:hAnsi="Times New Roman" w:cs="Times New Roman"/>
          <w:b/>
          <w:color w:val="000000" w:themeColor="text1"/>
        </w:rPr>
        <w:lastRenderedPageBreak/>
        <w:t xml:space="preserve">Figure </w:t>
      </w:r>
      <w:r w:rsidRPr="004D13EA">
        <w:rPr>
          <w:rFonts w:ascii="Times New Roman" w:hAnsi="Times New Roman" w:cs="Times New Roman"/>
          <w:b/>
          <w:color w:val="000000" w:themeColor="text1"/>
        </w:rPr>
        <w:fldChar w:fldCharType="begin"/>
      </w:r>
      <w:r w:rsidRPr="004D13EA">
        <w:rPr>
          <w:rFonts w:ascii="Times New Roman" w:hAnsi="Times New Roman" w:cs="Times New Roman"/>
          <w:b/>
          <w:color w:val="000000" w:themeColor="text1"/>
        </w:rPr>
        <w:instrText xml:space="preserve"> SEQ Fig._ \* ARABIC </w:instrText>
      </w:r>
      <w:r w:rsidRPr="004D13EA">
        <w:rPr>
          <w:rFonts w:ascii="Times New Roman" w:hAnsi="Times New Roman" w:cs="Times New Roman"/>
          <w:b/>
          <w:color w:val="000000" w:themeColor="text1"/>
        </w:rPr>
        <w:fldChar w:fldCharType="separate"/>
      </w:r>
      <w:r w:rsidR="00094AF5">
        <w:rPr>
          <w:rFonts w:ascii="Times New Roman" w:hAnsi="Times New Roman" w:cs="Times New Roman"/>
          <w:b/>
          <w:noProof/>
          <w:color w:val="000000" w:themeColor="text1"/>
        </w:rPr>
        <w:t>3</w:t>
      </w:r>
      <w:r w:rsidRPr="004D13EA">
        <w:rPr>
          <w:rFonts w:ascii="Times New Roman" w:hAnsi="Times New Roman" w:cs="Times New Roman"/>
          <w:b/>
          <w:noProof/>
          <w:color w:val="000000" w:themeColor="text1"/>
        </w:rPr>
        <w:fldChar w:fldCharType="end"/>
      </w:r>
      <w:r w:rsidRPr="004D13EA">
        <w:rPr>
          <w:rFonts w:ascii="Times New Roman" w:hAnsi="Times New Roman" w:cs="Times New Roman"/>
          <w:b/>
          <w:noProof/>
          <w:color w:val="000000" w:themeColor="text1"/>
        </w:rPr>
        <w:t>.</w:t>
      </w:r>
      <w:r w:rsidRPr="004D13EA">
        <w:rPr>
          <w:rFonts w:ascii="Times New Roman" w:hAnsi="Times New Roman" w:cs="Times New Roman"/>
          <w:b/>
          <w:color w:val="000000" w:themeColor="text1"/>
        </w:rPr>
        <w:t xml:space="preserve"> </w:t>
      </w:r>
      <w:r w:rsidRPr="004D13EA">
        <w:rPr>
          <w:rFonts w:ascii="Times New Roman" w:hAnsi="Times New Roman" w:cs="Times New Roman"/>
          <w:color w:val="000000" w:themeColor="text1"/>
        </w:rPr>
        <w:t>Tree list of entities in SMEpott.</w:t>
      </w:r>
    </w:p>
    <w:p w14:paraId="6C94C461" w14:textId="77777777" w:rsidR="00327C44" w:rsidRDefault="00433E11" w:rsidP="00327C44">
      <w:pPr>
        <w:keepNext/>
        <w:jc w:val="both"/>
      </w:pPr>
      <w:r>
        <w:rPr>
          <w:noProof/>
          <w:lang w:val="es-MX" w:eastAsia="es-MX"/>
        </w:rPr>
        <w:drawing>
          <wp:inline distT="0" distB="0" distL="0" distR="0" wp14:anchorId="1305119C" wp14:editId="44815621">
            <wp:extent cx="5612130" cy="1642110"/>
            <wp:effectExtent l="0" t="0" r="1270" b="8890"/>
            <wp:docPr id="122077815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28A0092B-C50C-407E-A947-70E740481C1C}">
                          <a14:useLocalDpi xmlns:a14="http://schemas.microsoft.com/office/drawing/2010/main" val="0"/>
                        </a:ext>
                      </a:extLst>
                    </a:blip>
                    <a:stretch>
                      <a:fillRect/>
                    </a:stretch>
                  </pic:blipFill>
                  <pic:spPr>
                    <a:xfrm>
                      <a:off x="0" y="0"/>
                      <a:ext cx="5612130" cy="1642110"/>
                    </a:xfrm>
                    <a:prstGeom prst="rect">
                      <a:avLst/>
                    </a:prstGeom>
                  </pic:spPr>
                </pic:pic>
              </a:graphicData>
            </a:graphic>
          </wp:inline>
        </w:drawing>
      </w:r>
    </w:p>
    <w:p w14:paraId="223EB5CD" w14:textId="63A02D1C" w:rsidR="00433E11" w:rsidRPr="004D13EA" w:rsidRDefault="004D13EA" w:rsidP="00F12C0B">
      <w:pPr>
        <w:pStyle w:val="Descripcin"/>
        <w:jc w:val="center"/>
        <w:rPr>
          <w:rFonts w:ascii="Times New Roman" w:hAnsi="Times New Roman" w:cs="Times New Roman"/>
          <w:b w:val="0"/>
        </w:rPr>
      </w:pPr>
      <w:r>
        <w:rPr>
          <w:rFonts w:ascii="Times New Roman" w:hAnsi="Times New Roman" w:cs="Times New Roman"/>
          <w:b w:val="0"/>
          <w:color w:val="000000" w:themeColor="text1"/>
          <w:sz w:val="24"/>
        </w:rPr>
        <w:t xml:space="preserve">Source: </w:t>
      </w:r>
      <w:r w:rsidR="00327C44" w:rsidRPr="004D13EA">
        <w:rPr>
          <w:rFonts w:ascii="Times New Roman" w:hAnsi="Times New Roman" w:cs="Times New Roman"/>
          <w:b w:val="0"/>
          <w:color w:val="000000" w:themeColor="text1"/>
          <w:sz w:val="24"/>
        </w:rPr>
        <w:t>Own source.</w:t>
      </w:r>
    </w:p>
    <w:p w14:paraId="5AD136FD" w14:textId="77777777" w:rsidR="00C86D1E" w:rsidRPr="00531170" w:rsidRDefault="630808FB" w:rsidP="00531170">
      <w:pPr>
        <w:spacing w:line="360" w:lineRule="auto"/>
        <w:jc w:val="both"/>
        <w:rPr>
          <w:rFonts w:ascii="Times New Roman" w:hAnsi="Times New Roman" w:cs="Times New Roman"/>
        </w:rPr>
      </w:pPr>
      <w:r w:rsidRPr="00531170">
        <w:rPr>
          <w:rFonts w:ascii="Times New Roman" w:hAnsi="Times New Roman" w:cs="Times New Roman"/>
        </w:rPr>
        <w:t xml:space="preserve">A buyer </w:t>
      </w:r>
      <w:r w:rsidRPr="00531170">
        <w:rPr>
          <w:rFonts w:ascii="Times New Roman" w:hAnsi="Times New Roman" w:cs="Times New Roman"/>
          <w:i/>
          <w:iCs/>
        </w:rPr>
        <w:t>r,</w:t>
      </w:r>
      <w:r w:rsidRPr="00531170">
        <w:rPr>
          <w:rFonts w:ascii="Times New Roman" w:hAnsi="Times New Roman" w:cs="Times New Roman"/>
        </w:rPr>
        <w:t xml:space="preserve"> where </w:t>
      </w:r>
      <w:r w:rsidRPr="00531170">
        <w:rPr>
          <w:rFonts w:ascii="Times New Roman" w:hAnsi="Times New Roman" w:cs="Times New Roman"/>
          <w:i/>
          <w:iCs/>
        </w:rPr>
        <w:t>q</w:t>
      </w:r>
      <w:r w:rsidRPr="00531170">
        <w:rPr>
          <w:rFonts w:ascii="Times New Roman" w:hAnsi="Times New Roman" w:cs="Times New Roman"/>
        </w:rPr>
        <w:t xml:space="preserve"> is the number of buyers, is represented as</w:t>
      </w:r>
    </w:p>
    <w:p w14:paraId="2737669F" w14:textId="77777777" w:rsidR="00C86D1E" w:rsidRPr="00C244A6" w:rsidRDefault="00C86D1E" w:rsidP="006D0676">
      <w:pPr>
        <w:jc w:val="both"/>
      </w:pPr>
    </w:p>
    <w:tbl>
      <w:tblPr>
        <w:tblStyle w:val="Tablaconcuadrcula"/>
        <w:tblW w:w="0" w:type="auto"/>
        <w:tblLook w:val="04A0" w:firstRow="1" w:lastRow="0" w:firstColumn="1" w:lastColumn="0" w:noHBand="0" w:noVBand="1"/>
      </w:tblPr>
      <w:tblGrid>
        <w:gridCol w:w="8118"/>
        <w:gridCol w:w="860"/>
      </w:tblGrid>
      <w:tr w:rsidR="00C86D1E" w:rsidRPr="00C244A6" w14:paraId="46408188" w14:textId="77777777" w:rsidTr="462353B4">
        <w:tc>
          <w:tcPr>
            <w:tcW w:w="8118" w:type="dxa"/>
          </w:tcPr>
          <w:p w14:paraId="1368AC05" w14:textId="77777777" w:rsidR="0097462A" w:rsidRPr="00C244A6" w:rsidRDefault="009A5F4B" w:rsidP="006C3B57">
            <w:pPr>
              <w:jc w:val="both"/>
              <w:rPr>
                <w:lang w:val="es-ES_tradnl"/>
              </w:rPr>
            </w:pPr>
            <w:r>
              <w:rPr>
                <w:position w:val="-16"/>
                <w:lang w:val="es-ES_tradnl"/>
              </w:rPr>
              <w:pict w14:anchorId="30D1FC44">
                <v:shape id="_x0000_i1031" type="#_x0000_t75" style="width:74.05pt;height:21.05pt">
                  <v:imagedata r:id="rId18" o:title=""/>
                </v:shape>
              </w:pict>
            </w:r>
          </w:p>
        </w:tc>
        <w:tc>
          <w:tcPr>
            <w:tcW w:w="860" w:type="dxa"/>
          </w:tcPr>
          <w:p w14:paraId="319BEF85" w14:textId="77777777" w:rsidR="00C86D1E" w:rsidRPr="00C244A6" w:rsidRDefault="462353B4" w:rsidP="006C3B57">
            <w:pPr>
              <w:jc w:val="both"/>
              <w:rPr>
                <w:lang w:val="es-ES_tradnl"/>
              </w:rPr>
            </w:pPr>
            <w:r w:rsidRPr="462353B4">
              <w:rPr>
                <w:lang w:val="es-ES"/>
              </w:rPr>
              <w:t>(5)</w:t>
            </w:r>
          </w:p>
        </w:tc>
      </w:tr>
    </w:tbl>
    <w:p w14:paraId="33B60B6F" w14:textId="77777777" w:rsidR="00C86D1E" w:rsidRPr="00C244A6" w:rsidRDefault="00C86D1E" w:rsidP="006D0676">
      <w:pPr>
        <w:jc w:val="both"/>
      </w:pPr>
    </w:p>
    <w:p w14:paraId="69E170AC" w14:textId="77777777" w:rsidR="009E0E04" w:rsidRPr="00531170" w:rsidRDefault="00384C0A" w:rsidP="00531170">
      <w:pPr>
        <w:spacing w:line="360" w:lineRule="auto"/>
        <w:jc w:val="both"/>
        <w:rPr>
          <w:rFonts w:ascii="Times New Roman" w:hAnsi="Times New Roman" w:cs="Times New Roman"/>
        </w:rPr>
      </w:pPr>
      <w:r w:rsidRPr="00531170">
        <w:rPr>
          <w:rFonts w:ascii="Times New Roman" w:hAnsi="Times New Roman" w:cs="Times New Roman"/>
          <w:i/>
          <w:iCs/>
        </w:rPr>
        <w:t>Sale Moment</w:t>
      </w:r>
      <w:r w:rsidRPr="00531170">
        <w:rPr>
          <w:rFonts w:ascii="Times New Roman" w:hAnsi="Times New Roman" w:cs="Times New Roman"/>
        </w:rPr>
        <w:t xml:space="preserve"> (</w:t>
      </w:r>
      <w:r w:rsidR="004955E7" w:rsidRPr="00531170">
        <w:rPr>
          <w:rFonts w:ascii="Times New Roman" w:hAnsi="Times New Roman" w:cs="Times New Roman"/>
        </w:rPr>
        <w:t>SM)</w:t>
      </w:r>
      <w:r w:rsidRPr="00531170">
        <w:rPr>
          <w:rFonts w:ascii="Times New Roman" w:hAnsi="Times New Roman" w:cs="Times New Roman"/>
        </w:rPr>
        <w:t xml:space="preserve"> is defined as the length of time that a potential buyer </w:t>
      </w:r>
      <w:r w:rsidRPr="00531170">
        <w:rPr>
          <w:rFonts w:ascii="Times New Roman" w:hAnsi="Times New Roman" w:cs="Times New Roman"/>
          <w:noProof/>
          <w:position w:val="-10"/>
          <w:lang w:val="es-MX" w:eastAsia="es-MX"/>
        </w:rPr>
        <w:drawing>
          <wp:inline distT="0" distB="0" distL="0" distR="0" wp14:anchorId="02C79319" wp14:editId="3D62EA1E">
            <wp:extent cx="193040" cy="205105"/>
            <wp:effectExtent l="0" t="0" r="1016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3040" cy="205105"/>
                    </a:xfrm>
                    <a:prstGeom prst="rect">
                      <a:avLst/>
                    </a:prstGeom>
                    <a:noFill/>
                    <a:ln>
                      <a:noFill/>
                    </a:ln>
                  </pic:spPr>
                </pic:pic>
              </a:graphicData>
            </a:graphic>
          </wp:inline>
        </w:drawing>
      </w:r>
      <w:r w:rsidRPr="00531170">
        <w:rPr>
          <w:rFonts w:ascii="Times New Roman" w:hAnsi="Times New Roman" w:cs="Times New Roman"/>
        </w:rPr>
        <w:t xml:space="preserve">is watching and evaluating or purchasing and post-evaluating the acquisitions of product </w:t>
      </w:r>
      <w:r w:rsidRPr="00531170">
        <w:rPr>
          <w:rFonts w:ascii="Times New Roman" w:hAnsi="Times New Roman" w:cs="Times New Roman"/>
          <w:i/>
          <w:iCs/>
        </w:rPr>
        <w:t>j</w:t>
      </w:r>
      <w:r w:rsidR="00FA1AFD" w:rsidRPr="00531170">
        <w:rPr>
          <w:rFonts w:ascii="Times New Roman" w:hAnsi="Times New Roman" w:cs="Times New Roman"/>
        </w:rPr>
        <w:t xml:space="preserve"> in</w:t>
      </w:r>
      <w:r w:rsidRPr="00531170">
        <w:rPr>
          <w:rFonts w:ascii="Times New Roman" w:hAnsi="Times New Roman" w:cs="Times New Roman"/>
        </w:rPr>
        <w:t xml:space="preserve"> </w:t>
      </w:r>
      <w:r w:rsidRPr="00531170">
        <w:rPr>
          <w:rFonts w:ascii="Times New Roman" w:hAnsi="Times New Roman" w:cs="Times New Roman"/>
          <w:i/>
          <w:iCs/>
        </w:rPr>
        <w:t>SMEpott</w:t>
      </w:r>
      <w:r w:rsidRPr="00531170">
        <w:rPr>
          <w:rFonts w:ascii="Times New Roman" w:hAnsi="Times New Roman" w:cs="Times New Roman"/>
        </w:rPr>
        <w:t xml:space="preserve"> </w:t>
      </w:r>
      <w:r w:rsidRPr="00531170">
        <w:rPr>
          <w:rFonts w:ascii="Times New Roman" w:hAnsi="Times New Roman" w:cs="Times New Roman"/>
          <w:i/>
          <w:iCs/>
        </w:rPr>
        <w:t>i</w:t>
      </w:r>
      <w:r w:rsidRPr="00531170">
        <w:rPr>
          <w:rFonts w:ascii="Times New Roman" w:hAnsi="Times New Roman" w:cs="Times New Roman"/>
        </w:rPr>
        <w:t xml:space="preserve"> (</w:t>
      </w:r>
      <w:r w:rsidR="009A5F4B">
        <w:rPr>
          <w:rFonts w:ascii="Times New Roman" w:hAnsi="Times New Roman" w:cs="Times New Roman"/>
          <w:position w:val="-16"/>
          <w:lang w:val="es-ES_tradnl"/>
        </w:rPr>
        <w:pict w14:anchorId="16BC580C">
          <v:shape id="_x0000_i1032" type="#_x0000_t75" style="width:38.7pt;height:19pt">
            <v:imagedata r:id="rId20" o:title=""/>
          </v:shape>
        </w:pict>
      </w:r>
      <w:r w:rsidRPr="00531170">
        <w:rPr>
          <w:rFonts w:ascii="Times New Roman" w:hAnsi="Times New Roman" w:cs="Times New Roman"/>
        </w:rPr>
        <w:t>).</w:t>
      </w:r>
      <w:r w:rsidR="009E0E04" w:rsidRPr="00531170">
        <w:rPr>
          <w:rFonts w:ascii="Times New Roman" w:hAnsi="Times New Roman" w:cs="Times New Roman"/>
        </w:rPr>
        <w:t xml:space="preserve"> </w:t>
      </w:r>
    </w:p>
    <w:p w14:paraId="08AC5E0A" w14:textId="77777777" w:rsidR="006902DE" w:rsidRPr="00C244A6" w:rsidRDefault="009E0E04" w:rsidP="00531170">
      <w:pPr>
        <w:spacing w:line="360" w:lineRule="auto"/>
        <w:jc w:val="both"/>
      </w:pPr>
      <w:r w:rsidRPr="00531170">
        <w:rPr>
          <w:rFonts w:ascii="Times New Roman" w:hAnsi="Times New Roman" w:cs="Times New Roman"/>
        </w:rPr>
        <w:t xml:space="preserve">Since the products are grouped by similarity then the </w:t>
      </w:r>
      <w:r w:rsidR="004955E7" w:rsidRPr="00531170">
        <w:rPr>
          <w:rFonts w:ascii="Times New Roman" w:hAnsi="Times New Roman" w:cs="Times New Roman"/>
          <w:i/>
          <w:iCs/>
        </w:rPr>
        <w:t>SM</w:t>
      </w:r>
      <w:r w:rsidRPr="00531170">
        <w:rPr>
          <w:rFonts w:ascii="Times New Roman" w:hAnsi="Times New Roman" w:cs="Times New Roman"/>
        </w:rPr>
        <w:t xml:space="preserve"> can be referenced in terms of objects (</w:t>
      </w:r>
      <w:r w:rsidRPr="00531170">
        <w:rPr>
          <w:rFonts w:ascii="Times New Roman" w:hAnsi="Times New Roman" w:cs="Times New Roman"/>
          <w:i/>
          <w:iCs/>
        </w:rPr>
        <w:t>O</w:t>
      </w:r>
      <w:r w:rsidRPr="00531170">
        <w:rPr>
          <w:rFonts w:ascii="Times New Roman" w:hAnsi="Times New Roman" w:cs="Times New Roman"/>
        </w:rPr>
        <w:t>) such that</w:t>
      </w:r>
      <w:r w:rsidR="00647C7E" w:rsidRPr="00531170">
        <w:rPr>
          <w:rFonts w:ascii="Times New Roman" w:hAnsi="Times New Roman" w:cs="Times New Roman"/>
        </w:rPr>
        <w:t xml:space="preserve"> </w:t>
      </w:r>
      <w:r w:rsidR="009A5F4B">
        <w:rPr>
          <w:rFonts w:ascii="Times New Roman" w:hAnsi="Times New Roman" w:cs="Times New Roman"/>
          <w:position w:val="-16"/>
        </w:rPr>
        <w:pict w14:anchorId="528A71FD">
          <v:shape id="_x0000_i1033" type="#_x0000_t75" style="width:45.5pt;height:19pt">
            <v:imagedata r:id="rId21" o:title=""/>
          </v:shape>
        </w:pict>
      </w:r>
      <w:r w:rsidRPr="00531170">
        <w:rPr>
          <w:rFonts w:ascii="Times New Roman" w:hAnsi="Times New Roman" w:cs="Times New Roman"/>
        </w:rPr>
        <w:t>where</w:t>
      </w:r>
      <w:r w:rsidR="00647C7E" w:rsidRPr="00531170">
        <w:rPr>
          <w:rFonts w:ascii="Times New Roman" w:hAnsi="Times New Roman" w:cs="Times New Roman"/>
        </w:rPr>
        <w:t xml:space="preserve"> </w:t>
      </w:r>
      <w:r w:rsidR="007C1EE9">
        <w:rPr>
          <w:rFonts w:ascii="Times New Roman" w:hAnsi="Times New Roman" w:cs="Times New Roman"/>
          <w:position w:val="-16"/>
        </w:rPr>
        <w:pict w14:anchorId="2443E881">
          <v:shape id="_x0000_i1034" type="#_x0000_t75" style="width:67.25pt;height:21.05pt">
            <v:imagedata r:id="rId22" o:title=""/>
          </v:shape>
        </w:pict>
      </w:r>
      <w:r w:rsidRPr="00531170">
        <w:rPr>
          <w:rFonts w:ascii="Times New Roman" w:hAnsi="Times New Roman" w:cs="Times New Roman"/>
        </w:rPr>
        <w:t xml:space="preserve"> and </w:t>
      </w:r>
      <w:r w:rsidR="007C1EE9">
        <w:rPr>
          <w:rFonts w:ascii="Times New Roman" w:hAnsi="Times New Roman" w:cs="Times New Roman"/>
          <w:position w:val="-14"/>
        </w:rPr>
        <w:pict w14:anchorId="5C3B5E6D">
          <v:shape id="_x0000_i1035" type="#_x0000_t75" style="width:16.3pt;height:18.35pt">
            <v:imagedata r:id="rId23" o:title=""/>
          </v:shape>
        </w:pict>
      </w:r>
      <w:r w:rsidRPr="00531170">
        <w:rPr>
          <w:rFonts w:ascii="Times New Roman" w:hAnsi="Times New Roman" w:cs="Times New Roman"/>
        </w:rPr>
        <w:t xml:space="preserve"> is the number of objects in the group. Then, the </w:t>
      </w:r>
      <w:r w:rsidR="004955E7" w:rsidRPr="00531170">
        <w:rPr>
          <w:rFonts w:ascii="Times New Roman" w:hAnsi="Times New Roman" w:cs="Times New Roman"/>
          <w:i/>
          <w:iCs/>
        </w:rPr>
        <w:t>SM</w:t>
      </w:r>
      <w:r w:rsidRPr="00531170">
        <w:rPr>
          <w:rFonts w:ascii="Times New Roman" w:hAnsi="Times New Roman" w:cs="Times New Roman"/>
        </w:rPr>
        <w:t xml:space="preserve"> is extinguished when </w:t>
      </w:r>
      <w:r w:rsidRPr="00531170">
        <w:rPr>
          <w:rFonts w:ascii="Times New Roman" w:hAnsi="Times New Roman" w:cs="Times New Roman"/>
          <w:i/>
          <w:iCs/>
        </w:rPr>
        <w:t>C</w:t>
      </w:r>
      <w:r w:rsidR="00B2789E" w:rsidRPr="00531170">
        <w:rPr>
          <w:rFonts w:ascii="Times New Roman" w:hAnsi="Times New Roman" w:cs="Times New Roman"/>
        </w:rPr>
        <w:t xml:space="preserve"> bought and </w:t>
      </w:r>
      <w:r w:rsidR="00FF5D01" w:rsidRPr="00531170">
        <w:rPr>
          <w:rFonts w:ascii="Times New Roman" w:hAnsi="Times New Roman" w:cs="Times New Roman"/>
        </w:rPr>
        <w:t>post-assessed</w:t>
      </w:r>
      <w:r w:rsidRPr="00531170">
        <w:rPr>
          <w:rFonts w:ascii="Times New Roman" w:hAnsi="Times New Roman" w:cs="Times New Roman"/>
        </w:rPr>
        <w:t xml:space="preserve"> or </w:t>
      </w:r>
      <w:r w:rsidR="00FF5D01" w:rsidRPr="00531170">
        <w:rPr>
          <w:rFonts w:ascii="Times New Roman" w:hAnsi="Times New Roman" w:cs="Times New Roman"/>
        </w:rPr>
        <w:t>stops</w:t>
      </w:r>
      <w:r w:rsidRPr="00531170">
        <w:rPr>
          <w:rFonts w:ascii="Times New Roman" w:hAnsi="Times New Roman" w:cs="Times New Roman"/>
        </w:rPr>
        <w:t xml:space="preserve"> seeing and non-</w:t>
      </w:r>
      <w:r w:rsidR="00FF5D01" w:rsidRPr="00531170">
        <w:rPr>
          <w:rFonts w:ascii="Times New Roman" w:hAnsi="Times New Roman" w:cs="Times New Roman"/>
        </w:rPr>
        <w:t>evaluates</w:t>
      </w:r>
      <w:r w:rsidRPr="00531170">
        <w:rPr>
          <w:rFonts w:ascii="Times New Roman" w:hAnsi="Times New Roman" w:cs="Times New Roman"/>
        </w:rPr>
        <w:t xml:space="preserve"> the </w:t>
      </w:r>
      <w:r w:rsidR="00404E8F" w:rsidRPr="00531170">
        <w:rPr>
          <w:rFonts w:ascii="Times New Roman" w:hAnsi="Times New Roman" w:cs="Times New Roman"/>
        </w:rPr>
        <w:t xml:space="preserve">P </w:t>
      </w:r>
      <w:r w:rsidRPr="00531170">
        <w:rPr>
          <w:rFonts w:ascii="Times New Roman" w:hAnsi="Times New Roman" w:cs="Times New Roman"/>
        </w:rPr>
        <w:t>acquisition</w:t>
      </w:r>
      <w:r w:rsidR="00C40C13" w:rsidRPr="00531170">
        <w:rPr>
          <w:rFonts w:ascii="Times New Roman" w:hAnsi="Times New Roman" w:cs="Times New Roman"/>
        </w:rPr>
        <w:t xml:space="preserve"> </w:t>
      </w:r>
      <w:sdt>
        <w:sdtPr>
          <w:rPr>
            <w:rFonts w:ascii="Times New Roman" w:hAnsi="Times New Roman" w:cs="Times New Roman"/>
          </w:rPr>
          <w:id w:val="-989478957"/>
          <w:citation/>
        </w:sdtPr>
        <w:sdtEndPr/>
        <w:sdtContent>
          <w:r w:rsidR="006457BC" w:rsidRPr="00531170">
            <w:rPr>
              <w:rFonts w:ascii="Times New Roman" w:hAnsi="Times New Roman" w:cs="Times New Roman"/>
            </w:rPr>
            <w:fldChar w:fldCharType="begin"/>
          </w:r>
          <w:r w:rsidR="00CA7E6D" w:rsidRPr="00531170">
            <w:rPr>
              <w:rFonts w:ascii="Times New Roman" w:hAnsi="Times New Roman" w:cs="Times New Roman"/>
            </w:rPr>
            <w:instrText xml:space="preserve"> CITATION Sta07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(Stanton, Etzel, &amp; Walker, 2007)</w:t>
          </w:r>
          <w:r w:rsidR="006457BC" w:rsidRPr="00531170">
            <w:rPr>
              <w:rFonts w:ascii="Times New Roman" w:hAnsi="Times New Roman" w:cs="Times New Roman"/>
            </w:rPr>
            <w:fldChar w:fldCharType="end"/>
          </w:r>
        </w:sdtContent>
      </w:sdt>
      <w:r w:rsidRPr="00531170">
        <w:rPr>
          <w:rFonts w:ascii="Times New Roman" w:hAnsi="Times New Roman" w:cs="Times New Roman"/>
        </w:rPr>
        <w:t>.</w:t>
      </w:r>
      <w:r w:rsidR="00A60D0B" w:rsidRPr="00531170">
        <w:rPr>
          <w:rFonts w:ascii="Times New Roman" w:hAnsi="Times New Roman" w:cs="Times New Roman"/>
        </w:rPr>
        <w:t xml:space="preserve"> </w:t>
      </w:r>
      <w:r w:rsidR="006902DE" w:rsidRPr="00531170">
        <w:rPr>
          <w:rFonts w:ascii="Times New Roman" w:hAnsi="Times New Roman" w:cs="Times New Roman"/>
        </w:rPr>
        <w:t>The |</w:t>
      </w:r>
      <w:r w:rsidR="004955E7" w:rsidRPr="00531170">
        <w:rPr>
          <w:rFonts w:ascii="Times New Roman" w:hAnsi="Times New Roman" w:cs="Times New Roman"/>
          <w:i/>
          <w:iCs/>
        </w:rPr>
        <w:t>SM</w:t>
      </w:r>
      <w:r w:rsidR="006902DE" w:rsidRPr="00531170">
        <w:rPr>
          <w:rFonts w:ascii="Times New Roman" w:hAnsi="Times New Roman" w:cs="Times New Roman"/>
        </w:rPr>
        <w:t xml:space="preserve">| has a numerical result </w:t>
      </w:r>
      <w:r w:rsidR="009E3DC5" w:rsidRPr="00531170">
        <w:rPr>
          <w:rFonts w:ascii="Times New Roman" w:hAnsi="Times New Roman" w:cs="Times New Roman"/>
        </w:rPr>
        <w:t xml:space="preserve">and is nonzero when a purchase exists and therefore it is matched with the number of </w:t>
      </w:r>
      <w:r w:rsidR="310C7862" w:rsidRPr="00531170">
        <w:rPr>
          <w:rFonts w:ascii="Times New Roman" w:eastAsia="Arial" w:hAnsi="Times New Roman" w:cs="Times New Roman"/>
        </w:rPr>
        <w:t xml:space="preserve">objects </w:t>
      </w:r>
      <w:r w:rsidR="009E3DC5" w:rsidRPr="00531170">
        <w:rPr>
          <w:rFonts w:ascii="Times New Roman" w:hAnsi="Times New Roman" w:cs="Times New Roman"/>
        </w:rPr>
        <w:t>sold in an event.</w:t>
      </w:r>
    </w:p>
    <w:p w14:paraId="57A05A28" w14:textId="77777777" w:rsidR="009E3DC5" w:rsidRPr="00C244A6" w:rsidRDefault="009E3DC5" w:rsidP="006902DE"/>
    <w:tbl>
      <w:tblPr>
        <w:tblStyle w:val="Tablaconcuadrcula"/>
        <w:tblW w:w="0" w:type="auto"/>
        <w:tblLook w:val="04A0" w:firstRow="1" w:lastRow="0" w:firstColumn="1" w:lastColumn="0" w:noHBand="0" w:noVBand="1"/>
      </w:tblPr>
      <w:tblGrid>
        <w:gridCol w:w="8118"/>
        <w:gridCol w:w="860"/>
      </w:tblGrid>
      <w:tr w:rsidR="006902DE" w:rsidRPr="00C244A6" w14:paraId="422D3BFC" w14:textId="77777777" w:rsidTr="462353B4">
        <w:tc>
          <w:tcPr>
            <w:tcW w:w="8118" w:type="dxa"/>
          </w:tcPr>
          <w:p w14:paraId="3DAF9709" w14:textId="77777777" w:rsidR="008B0443" w:rsidRPr="00C244A6" w:rsidRDefault="007C1EE9" w:rsidP="003244B5">
            <w:pPr>
              <w:jc w:val="both"/>
              <w:rPr>
                <w:lang w:val="es-ES_tradnl"/>
              </w:rPr>
            </w:pPr>
            <w:r>
              <w:rPr>
                <w:position w:val="-44"/>
                <w:lang w:val="es-ES_tradnl"/>
              </w:rPr>
              <w:pict w14:anchorId="6CA252F6">
                <v:shape id="_x0000_i1036" type="#_x0000_t75" style="width:273.05pt;height:48.9pt">
                  <v:imagedata r:id="rId24" o:title=""/>
                </v:shape>
              </w:pict>
            </w:r>
          </w:p>
        </w:tc>
        <w:tc>
          <w:tcPr>
            <w:tcW w:w="860" w:type="dxa"/>
          </w:tcPr>
          <w:p w14:paraId="1441FA55" w14:textId="77777777" w:rsidR="006902DE" w:rsidRPr="00C244A6" w:rsidRDefault="462353B4" w:rsidP="003244B5">
            <w:pPr>
              <w:jc w:val="both"/>
              <w:rPr>
                <w:lang w:val="es-ES_tradnl"/>
              </w:rPr>
            </w:pPr>
            <w:r w:rsidRPr="462353B4">
              <w:rPr>
                <w:lang w:val="es-ES"/>
              </w:rPr>
              <w:t>(6)</w:t>
            </w:r>
          </w:p>
        </w:tc>
      </w:tr>
    </w:tbl>
    <w:p w14:paraId="5C6319B9" w14:textId="77777777" w:rsidR="002D07D3" w:rsidRPr="00C244A6" w:rsidRDefault="002D07D3" w:rsidP="002D07D3">
      <w:pPr>
        <w:jc w:val="both"/>
      </w:pPr>
    </w:p>
    <w:p w14:paraId="60DEAC9D" w14:textId="77777777" w:rsidR="006902DE"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 xml:space="preserve">The number of </w:t>
      </w:r>
      <w:r w:rsidRPr="00531170">
        <w:rPr>
          <w:rFonts w:ascii="Times New Roman" w:hAnsi="Times New Roman" w:cs="Times New Roman"/>
          <w:i/>
          <w:iCs/>
        </w:rPr>
        <w:t>SM</w:t>
      </w:r>
      <w:r w:rsidRPr="00531170">
        <w:rPr>
          <w:rFonts w:ascii="Times New Roman" w:hAnsi="Times New Roman" w:cs="Times New Roman"/>
        </w:rPr>
        <w:t xml:space="preserve"> is according with the number of </w:t>
      </w:r>
      <w:r w:rsidRPr="00531170">
        <w:rPr>
          <w:rFonts w:ascii="Times New Roman" w:hAnsi="Times New Roman" w:cs="Times New Roman"/>
          <w:i/>
          <w:iCs/>
        </w:rPr>
        <w:t>C</w:t>
      </w:r>
      <w:r w:rsidRPr="00531170">
        <w:rPr>
          <w:rFonts w:ascii="Times New Roman" w:hAnsi="Times New Roman" w:cs="Times New Roman"/>
        </w:rPr>
        <w:t xml:space="preserve"> that are seeing and evaluating or purchasing and post-evaluating each </w:t>
      </w:r>
      <w:r w:rsidRPr="00531170">
        <w:rPr>
          <w:rFonts w:ascii="Times New Roman" w:hAnsi="Times New Roman" w:cs="Times New Roman"/>
          <w:i/>
          <w:iCs/>
        </w:rPr>
        <w:t>P</w:t>
      </w:r>
      <w:r w:rsidRPr="00531170">
        <w:rPr>
          <w:rFonts w:ascii="Times New Roman" w:hAnsi="Times New Roman" w:cs="Times New Roman"/>
        </w:rPr>
        <w:t xml:space="preserve">. Then the </w:t>
      </w:r>
      <w:r w:rsidRPr="00531170">
        <w:rPr>
          <w:rFonts w:ascii="Times New Roman" w:hAnsi="Times New Roman" w:cs="Times New Roman"/>
          <w:i/>
          <w:iCs/>
        </w:rPr>
        <w:t>SM</w:t>
      </w:r>
      <w:r w:rsidRPr="00531170">
        <w:rPr>
          <w:rFonts w:ascii="Times New Roman" w:hAnsi="Times New Roman" w:cs="Times New Roman"/>
        </w:rPr>
        <w:t xml:space="preserve"> can be occur in parallel if more than one </w:t>
      </w:r>
      <w:r w:rsidRPr="00531170">
        <w:rPr>
          <w:rFonts w:ascii="Times New Roman" w:hAnsi="Times New Roman" w:cs="Times New Roman"/>
          <w:i/>
          <w:iCs/>
        </w:rPr>
        <w:t>C</w:t>
      </w:r>
      <w:r w:rsidRPr="00531170">
        <w:rPr>
          <w:rFonts w:ascii="Times New Roman" w:hAnsi="Times New Roman" w:cs="Times New Roman"/>
        </w:rPr>
        <w:t xml:space="preserve"> are coinciding with same </w:t>
      </w:r>
      <w:r w:rsidRPr="00531170">
        <w:rPr>
          <w:rFonts w:ascii="Times New Roman" w:hAnsi="Times New Roman" w:cs="Times New Roman"/>
          <w:i/>
          <w:iCs/>
        </w:rPr>
        <w:t>P</w:t>
      </w:r>
      <w:r w:rsidRPr="00531170">
        <w:rPr>
          <w:rFonts w:ascii="Times New Roman" w:hAnsi="Times New Roman" w:cs="Times New Roman"/>
        </w:rPr>
        <w:t xml:space="preserve"> at same time,</w:t>
      </w:r>
    </w:p>
    <w:p w14:paraId="5990FE24" w14:textId="77777777" w:rsidR="002D07D3" w:rsidRPr="00C244A6" w:rsidRDefault="002D07D3" w:rsidP="002D07D3">
      <w:pPr>
        <w:jc w:val="both"/>
      </w:pPr>
    </w:p>
    <w:tbl>
      <w:tblPr>
        <w:tblStyle w:val="Tablaconcuadrcula"/>
        <w:tblW w:w="0" w:type="auto"/>
        <w:tblLook w:val="04A0" w:firstRow="1" w:lastRow="0" w:firstColumn="1" w:lastColumn="0" w:noHBand="0" w:noVBand="1"/>
      </w:tblPr>
      <w:tblGrid>
        <w:gridCol w:w="8118"/>
        <w:gridCol w:w="860"/>
      </w:tblGrid>
      <w:tr w:rsidR="002D07D3" w:rsidRPr="00C244A6" w14:paraId="078BA602" w14:textId="77777777" w:rsidTr="462353B4">
        <w:tc>
          <w:tcPr>
            <w:tcW w:w="8118" w:type="dxa"/>
          </w:tcPr>
          <w:p w14:paraId="2A7295A1" w14:textId="77777777" w:rsidR="009D3802" w:rsidRPr="00C244A6" w:rsidRDefault="007C1EE9" w:rsidP="003244B5">
            <w:pPr>
              <w:jc w:val="both"/>
              <w:rPr>
                <w:lang w:val="es-ES_tradnl"/>
              </w:rPr>
            </w:pPr>
            <w:r>
              <w:rPr>
                <w:position w:val="-16"/>
                <w:lang w:val="es-ES_tradnl"/>
              </w:rPr>
              <w:pict w14:anchorId="2A559FA1">
                <v:shape id="_x0000_i1037" type="#_x0000_t75" style="width:229.6pt;height:21.05pt">
                  <v:imagedata r:id="rId25" o:title=""/>
                </v:shape>
              </w:pict>
            </w:r>
          </w:p>
        </w:tc>
        <w:tc>
          <w:tcPr>
            <w:tcW w:w="860" w:type="dxa"/>
          </w:tcPr>
          <w:p w14:paraId="08E30035" w14:textId="77777777" w:rsidR="002D07D3" w:rsidRPr="00C244A6" w:rsidRDefault="462353B4" w:rsidP="003244B5">
            <w:pPr>
              <w:jc w:val="both"/>
              <w:rPr>
                <w:lang w:val="es-ES_tradnl"/>
              </w:rPr>
            </w:pPr>
            <w:r w:rsidRPr="462353B4">
              <w:rPr>
                <w:lang w:val="es-ES"/>
              </w:rPr>
              <w:t>(7)</w:t>
            </w:r>
          </w:p>
        </w:tc>
      </w:tr>
    </w:tbl>
    <w:p w14:paraId="136C4969" w14:textId="77777777" w:rsidR="002D07D3" w:rsidRPr="00C244A6" w:rsidRDefault="002D07D3" w:rsidP="002D07D3">
      <w:pPr>
        <w:jc w:val="both"/>
        <w:rPr>
          <w:lang w:val="es-ES_tradnl"/>
        </w:rPr>
      </w:pPr>
    </w:p>
    <w:p w14:paraId="5795AD9B" w14:textId="77777777" w:rsidR="008D31DF" w:rsidRDefault="008D31DF" w:rsidP="00531170">
      <w:pPr>
        <w:spacing w:line="360" w:lineRule="auto"/>
        <w:jc w:val="both"/>
        <w:rPr>
          <w:rFonts w:ascii="Times New Roman" w:hAnsi="Times New Roman" w:cs="Times New Roman"/>
        </w:rPr>
      </w:pPr>
    </w:p>
    <w:p w14:paraId="3C48FAD7" w14:textId="77777777" w:rsidR="002D07D3" w:rsidRPr="00C244A6" w:rsidRDefault="462353B4" w:rsidP="00531170">
      <w:pPr>
        <w:spacing w:line="360" w:lineRule="auto"/>
        <w:jc w:val="both"/>
      </w:pPr>
      <w:r w:rsidRPr="00531170">
        <w:rPr>
          <w:rFonts w:ascii="Times New Roman" w:hAnsi="Times New Roman" w:cs="Times New Roman"/>
        </w:rPr>
        <w:lastRenderedPageBreak/>
        <w:t xml:space="preserve">Also, one </w:t>
      </w:r>
      <w:r w:rsidRPr="00531170">
        <w:rPr>
          <w:rFonts w:ascii="Times New Roman" w:hAnsi="Times New Roman" w:cs="Times New Roman"/>
          <w:i/>
          <w:iCs/>
        </w:rPr>
        <w:t>C</w:t>
      </w:r>
      <w:r w:rsidRPr="00531170">
        <w:rPr>
          <w:rFonts w:ascii="Times New Roman" w:hAnsi="Times New Roman" w:cs="Times New Roman"/>
        </w:rPr>
        <w:t xml:space="preserve"> can generate </w:t>
      </w:r>
      <w:r w:rsidRPr="00531170">
        <w:rPr>
          <w:rFonts w:ascii="Times New Roman" w:hAnsi="Times New Roman" w:cs="Times New Roman"/>
          <w:i/>
          <w:iCs/>
        </w:rPr>
        <w:t>SM</w:t>
      </w:r>
      <w:r w:rsidRPr="00531170">
        <w:rPr>
          <w:rFonts w:ascii="Times New Roman" w:hAnsi="Times New Roman" w:cs="Times New Roman"/>
        </w:rPr>
        <w:t xml:space="preserve"> in parallel if different </w:t>
      </w:r>
      <w:r w:rsidRPr="00531170">
        <w:rPr>
          <w:rFonts w:ascii="Times New Roman" w:hAnsi="Times New Roman" w:cs="Times New Roman"/>
          <w:i/>
          <w:iCs/>
        </w:rPr>
        <w:t>P</w:t>
      </w:r>
      <w:r w:rsidRPr="00531170">
        <w:rPr>
          <w:rFonts w:ascii="Times New Roman" w:hAnsi="Times New Roman" w:cs="Times New Roman"/>
        </w:rPr>
        <w:t xml:space="preserve"> are attended at the same event</w:t>
      </w:r>
      <w:r>
        <w:t>,</w:t>
      </w:r>
    </w:p>
    <w:p w14:paraId="56CBDEB3" w14:textId="77777777" w:rsidR="003244B5" w:rsidRPr="00C244A6" w:rsidRDefault="003244B5" w:rsidP="003244B5">
      <w:pPr>
        <w:jc w:val="both"/>
      </w:pPr>
    </w:p>
    <w:tbl>
      <w:tblPr>
        <w:tblStyle w:val="Tablaconcuadrcula"/>
        <w:tblW w:w="0" w:type="auto"/>
        <w:tblLook w:val="04A0" w:firstRow="1" w:lastRow="0" w:firstColumn="1" w:lastColumn="0" w:noHBand="0" w:noVBand="1"/>
      </w:tblPr>
      <w:tblGrid>
        <w:gridCol w:w="8118"/>
        <w:gridCol w:w="860"/>
      </w:tblGrid>
      <w:tr w:rsidR="003244B5" w:rsidRPr="00C244A6" w14:paraId="23D5D123" w14:textId="77777777" w:rsidTr="462353B4">
        <w:tc>
          <w:tcPr>
            <w:tcW w:w="8118" w:type="dxa"/>
          </w:tcPr>
          <w:p w14:paraId="662B55A3" w14:textId="77777777" w:rsidR="009D3802" w:rsidRPr="00C244A6" w:rsidRDefault="007C1EE9" w:rsidP="003244B5">
            <w:pPr>
              <w:jc w:val="both"/>
              <w:rPr>
                <w:lang w:val="es-ES_tradnl"/>
              </w:rPr>
            </w:pPr>
            <w:r>
              <w:rPr>
                <w:position w:val="-16"/>
                <w:lang w:val="es-ES_tradnl"/>
              </w:rPr>
              <w:pict w14:anchorId="31D9AB7F">
                <v:shape id="_x0000_i1038" type="#_x0000_t75" style="width:348.45pt;height:21.05pt">
                  <v:imagedata r:id="rId26" o:title=""/>
                </v:shape>
              </w:pict>
            </w:r>
          </w:p>
        </w:tc>
        <w:tc>
          <w:tcPr>
            <w:tcW w:w="860" w:type="dxa"/>
          </w:tcPr>
          <w:p w14:paraId="27813B89" w14:textId="77777777" w:rsidR="003244B5" w:rsidRPr="00C244A6" w:rsidRDefault="462353B4" w:rsidP="003244B5">
            <w:pPr>
              <w:jc w:val="both"/>
              <w:rPr>
                <w:lang w:val="es-ES_tradnl"/>
              </w:rPr>
            </w:pPr>
            <w:r w:rsidRPr="462353B4">
              <w:rPr>
                <w:lang w:val="es-ES"/>
              </w:rPr>
              <w:t>(8)</w:t>
            </w:r>
          </w:p>
        </w:tc>
      </w:tr>
    </w:tbl>
    <w:p w14:paraId="5CC4E170" w14:textId="77777777" w:rsidR="003244B5" w:rsidRPr="00C244A6" w:rsidRDefault="003244B5" w:rsidP="003244B5">
      <w:pPr>
        <w:jc w:val="both"/>
        <w:rPr>
          <w:lang w:val="es-ES_tradnl"/>
        </w:rPr>
      </w:pPr>
    </w:p>
    <w:p w14:paraId="08096899" w14:textId="77777777" w:rsidR="003244B5" w:rsidRPr="00C244A6" w:rsidRDefault="462353B4" w:rsidP="00531170">
      <w:pPr>
        <w:spacing w:line="360" w:lineRule="auto"/>
        <w:jc w:val="both"/>
      </w:pPr>
      <w:r w:rsidRPr="00531170">
        <w:rPr>
          <w:rFonts w:ascii="Times New Roman" w:hAnsi="Times New Roman" w:cs="Times New Roman"/>
        </w:rPr>
        <w:t>Exist a conflict of offer if SM has a purchase and post-evaluation with more than one C at the same time and the number (</w:t>
      </w:r>
      <w:r w:rsidR="007C1EE9">
        <w:rPr>
          <w:rFonts w:ascii="Times New Roman" w:hAnsi="Times New Roman" w:cs="Times New Roman"/>
        </w:rPr>
        <w:pict w14:anchorId="0694EFF9">
          <v:shape id="_x0000_i1039" type="#_x0000_t75" style="width:16.3pt;height:18.35pt">
            <v:imagedata r:id="rId27" o:title=""/>
          </v:shape>
        </w:pict>
      </w:r>
      <w:r w:rsidRPr="00531170">
        <w:rPr>
          <w:rFonts w:ascii="Times New Roman" w:hAnsi="Times New Roman" w:cs="Times New Roman"/>
        </w:rPr>
        <w:t xml:space="preserve">) is less than demand </w:t>
      </w:r>
      <w:sdt>
        <w:sdtPr>
          <w:rPr>
            <w:rFonts w:ascii="Times New Roman" w:hAnsi="Times New Roman" w:cs="Times New Roman"/>
          </w:rPr>
          <w:id w:val="671140038"/>
          <w:citation/>
        </w:sdtPr>
        <w:sdtEndPr/>
        <w:sdtContent>
          <w:r w:rsidR="006457BC" w:rsidRPr="00531170">
            <w:rPr>
              <w:rFonts w:ascii="Times New Roman" w:hAnsi="Times New Roman" w:cs="Times New Roman"/>
            </w:rPr>
            <w:fldChar w:fldCharType="begin"/>
          </w:r>
          <w:r w:rsidR="00CA7E6D" w:rsidRPr="00531170">
            <w:rPr>
              <w:rFonts w:ascii="Times New Roman" w:hAnsi="Times New Roman" w:cs="Times New Roman"/>
            </w:rPr>
            <w:instrText xml:space="preserve"> CITATION Moc06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rPr>
            <w:t>(Mochón, 2006)</w:t>
          </w:r>
          <w:r w:rsidR="006457BC" w:rsidRPr="00531170">
            <w:rPr>
              <w:rFonts w:ascii="Times New Roman" w:hAnsi="Times New Roman" w:cs="Times New Roman"/>
            </w:rPr>
            <w:fldChar w:fldCharType="end"/>
          </w:r>
        </w:sdtContent>
      </w:sdt>
      <w:r w:rsidR="00CA7E6D">
        <w:rPr>
          <w:i/>
          <w:iCs/>
        </w:rPr>
        <w:t>.</w:t>
      </w:r>
    </w:p>
    <w:p w14:paraId="6BFE6010" w14:textId="77777777" w:rsidR="00B307D7" w:rsidRPr="00C244A6" w:rsidRDefault="00B307D7" w:rsidP="00B307D7">
      <w:pPr>
        <w:jc w:val="both"/>
      </w:pPr>
    </w:p>
    <w:tbl>
      <w:tblPr>
        <w:tblStyle w:val="Tablaconcuadrcula"/>
        <w:tblW w:w="0" w:type="auto"/>
        <w:tblLook w:val="04A0" w:firstRow="1" w:lastRow="0" w:firstColumn="1" w:lastColumn="0" w:noHBand="0" w:noVBand="1"/>
      </w:tblPr>
      <w:tblGrid>
        <w:gridCol w:w="8091"/>
        <w:gridCol w:w="963"/>
      </w:tblGrid>
      <w:tr w:rsidR="00B307D7" w:rsidRPr="00C244A6" w14:paraId="73D6284D" w14:textId="77777777" w:rsidTr="462353B4">
        <w:tc>
          <w:tcPr>
            <w:tcW w:w="7758" w:type="dxa"/>
          </w:tcPr>
          <w:p w14:paraId="18B845A5" w14:textId="77777777" w:rsidR="00166BCC" w:rsidRPr="00C244A6" w:rsidRDefault="007C1EE9" w:rsidP="00B307D7">
            <w:pPr>
              <w:jc w:val="both"/>
              <w:rPr>
                <w:lang w:val="es-ES_tradnl"/>
              </w:rPr>
            </w:pPr>
            <w:r>
              <w:rPr>
                <w:position w:val="-20"/>
                <w:lang w:val="es-ES_tradnl"/>
              </w:rPr>
              <w:pict w14:anchorId="1AC6C5DA">
                <v:shape id="_x0000_i1040" type="#_x0000_t75" style="width:393.95pt;height:26.5pt">
                  <v:imagedata r:id="rId28" o:title=""/>
                </v:shape>
              </w:pict>
            </w:r>
          </w:p>
        </w:tc>
        <w:tc>
          <w:tcPr>
            <w:tcW w:w="1220" w:type="dxa"/>
          </w:tcPr>
          <w:p w14:paraId="705479EB" w14:textId="77777777" w:rsidR="00B307D7" w:rsidRPr="00C244A6" w:rsidRDefault="462353B4" w:rsidP="00B307D7">
            <w:pPr>
              <w:jc w:val="both"/>
              <w:rPr>
                <w:lang w:val="es-ES_tradnl"/>
              </w:rPr>
            </w:pPr>
            <w:r w:rsidRPr="462353B4">
              <w:rPr>
                <w:lang w:val="es-ES"/>
              </w:rPr>
              <w:t>(9)</w:t>
            </w:r>
          </w:p>
        </w:tc>
      </w:tr>
    </w:tbl>
    <w:p w14:paraId="79D4FC98" w14:textId="77777777" w:rsidR="00B307D7" w:rsidRPr="00C244A6" w:rsidRDefault="00B307D7" w:rsidP="00B307D7">
      <w:pPr>
        <w:jc w:val="both"/>
        <w:rPr>
          <w:lang w:val="es-ES_tradnl"/>
        </w:rPr>
      </w:pPr>
    </w:p>
    <w:p w14:paraId="7AEB3F56" w14:textId="77777777" w:rsidR="00B307D7"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Sales maximization is given if,</w:t>
      </w:r>
    </w:p>
    <w:p w14:paraId="2DE9CAA4" w14:textId="77777777" w:rsidR="00B307D7" w:rsidRPr="00C244A6" w:rsidRDefault="00B307D7" w:rsidP="00B307D7">
      <w:pPr>
        <w:jc w:val="both"/>
      </w:pPr>
    </w:p>
    <w:tbl>
      <w:tblPr>
        <w:tblStyle w:val="Tablaconcuadrcula"/>
        <w:tblW w:w="0" w:type="auto"/>
        <w:tblLook w:val="04A0" w:firstRow="1" w:lastRow="0" w:firstColumn="1" w:lastColumn="0" w:noHBand="0" w:noVBand="1"/>
      </w:tblPr>
      <w:tblGrid>
        <w:gridCol w:w="8121"/>
        <w:gridCol w:w="933"/>
      </w:tblGrid>
      <w:tr w:rsidR="00B307D7" w:rsidRPr="00C244A6" w14:paraId="6DB52138" w14:textId="77777777" w:rsidTr="462353B4">
        <w:tc>
          <w:tcPr>
            <w:tcW w:w="7758" w:type="dxa"/>
          </w:tcPr>
          <w:p w14:paraId="7D0FCDEA" w14:textId="77777777" w:rsidR="00FF0507" w:rsidRPr="00C244A6" w:rsidRDefault="007C1EE9" w:rsidP="00B307D7">
            <w:pPr>
              <w:jc w:val="both"/>
              <w:rPr>
                <w:lang w:val="es-ES_tradnl"/>
              </w:rPr>
            </w:pPr>
            <w:r>
              <w:rPr>
                <w:position w:val="-20"/>
                <w:lang w:val="es-ES_tradnl"/>
              </w:rPr>
              <w:pict w14:anchorId="56A0FDFB">
                <v:shape id="_x0000_i1041" type="#_x0000_t75" style="width:395.3pt;height:26.5pt">
                  <v:imagedata r:id="rId29" o:title=""/>
                </v:shape>
              </w:pict>
            </w:r>
          </w:p>
        </w:tc>
        <w:tc>
          <w:tcPr>
            <w:tcW w:w="1220" w:type="dxa"/>
          </w:tcPr>
          <w:p w14:paraId="625B9021" w14:textId="77777777" w:rsidR="00B307D7" w:rsidRPr="00C244A6" w:rsidRDefault="462353B4" w:rsidP="00B307D7">
            <w:pPr>
              <w:jc w:val="both"/>
              <w:rPr>
                <w:lang w:val="es-ES_tradnl"/>
              </w:rPr>
            </w:pPr>
            <w:r w:rsidRPr="462353B4">
              <w:rPr>
                <w:lang w:val="es-ES"/>
              </w:rPr>
              <w:t>(10)</w:t>
            </w:r>
          </w:p>
        </w:tc>
      </w:tr>
    </w:tbl>
    <w:p w14:paraId="58C85C60" w14:textId="65078BA2" w:rsidR="0034397B" w:rsidRPr="004D13EA" w:rsidRDefault="004D13EA" w:rsidP="004D13EA">
      <w:pPr>
        <w:rPr>
          <w:rFonts w:ascii="Times New Roman" w:hAnsi="Times New Roman" w:cs="Times New Roman"/>
          <w:b/>
        </w:rPr>
      </w:pPr>
      <w:r>
        <w:rPr>
          <w:rFonts w:ascii="Times New Roman" w:hAnsi="Times New Roman" w:cs="Times New Roman"/>
          <w:b/>
          <w:sz w:val="28"/>
        </w:rPr>
        <w:br/>
      </w:r>
      <w:r w:rsidR="462353B4" w:rsidRPr="004D13EA">
        <w:rPr>
          <w:rFonts w:ascii="Times New Roman" w:hAnsi="Times New Roman" w:cs="Times New Roman"/>
          <w:b/>
          <w:sz w:val="28"/>
        </w:rPr>
        <w:t>Sale Moment discussion</w:t>
      </w:r>
      <w:r w:rsidR="462353B4" w:rsidRPr="004D13EA">
        <w:rPr>
          <w:rFonts w:ascii="Times New Roman" w:hAnsi="Times New Roman" w:cs="Times New Roman"/>
          <w:b/>
        </w:rPr>
        <w:t xml:space="preserve"> </w:t>
      </w:r>
    </w:p>
    <w:p w14:paraId="198CB29B" w14:textId="77777777" w:rsidR="0034397B"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 xml:space="preserve">The traditional </w:t>
      </w:r>
      <w:r w:rsidRPr="00531170">
        <w:rPr>
          <w:rFonts w:ascii="Times New Roman" w:hAnsi="Times New Roman" w:cs="Times New Roman"/>
          <w:i/>
          <w:iCs/>
        </w:rPr>
        <w:t>SM</w:t>
      </w:r>
      <w:r w:rsidRPr="00531170">
        <w:rPr>
          <w:rFonts w:ascii="Times New Roman" w:hAnsi="Times New Roman" w:cs="Times New Roman"/>
        </w:rPr>
        <w:t xml:space="preserve"> is characterized by having a personal relationship. Some  factors that cause that </w:t>
      </w:r>
      <w:r w:rsidRPr="00531170">
        <w:rPr>
          <w:rFonts w:ascii="Times New Roman" w:hAnsi="Times New Roman" w:cs="Times New Roman"/>
          <w:i/>
          <w:iCs/>
        </w:rPr>
        <w:t>C</w:t>
      </w:r>
      <w:r w:rsidRPr="00531170">
        <w:rPr>
          <w:rFonts w:ascii="Times New Roman" w:hAnsi="Times New Roman" w:cs="Times New Roman"/>
        </w:rPr>
        <w:t xml:space="preserve"> generates an </w:t>
      </w:r>
      <w:r w:rsidRPr="00531170">
        <w:rPr>
          <w:rFonts w:ascii="Times New Roman" w:hAnsi="Times New Roman" w:cs="Times New Roman"/>
          <w:i/>
          <w:iCs/>
        </w:rPr>
        <w:t>SM</w:t>
      </w:r>
      <w:r w:rsidRPr="00531170">
        <w:rPr>
          <w:rFonts w:ascii="Times New Roman" w:hAnsi="Times New Roman" w:cs="Times New Roman"/>
        </w:rPr>
        <w:t xml:space="preserve"> are 1) routes, 2) rides, and 3) searches.</w:t>
      </w:r>
    </w:p>
    <w:p w14:paraId="45ACB515" w14:textId="77777777" w:rsidR="00EA15FD" w:rsidRPr="00531170" w:rsidRDefault="462353B4" w:rsidP="00531170">
      <w:pPr>
        <w:pStyle w:val="Prrafodelista"/>
        <w:numPr>
          <w:ilvl w:val="0"/>
          <w:numId w:val="1"/>
        </w:numPr>
        <w:spacing w:line="360" w:lineRule="auto"/>
        <w:jc w:val="both"/>
        <w:rPr>
          <w:rFonts w:ascii="Times New Roman" w:hAnsi="Times New Roman" w:cs="Times New Roman"/>
        </w:rPr>
      </w:pPr>
      <w:r w:rsidRPr="00531170">
        <w:rPr>
          <w:rFonts w:ascii="Times New Roman" w:hAnsi="Times New Roman" w:cs="Times New Roman"/>
          <w:i/>
          <w:iCs/>
        </w:rPr>
        <w:t>Route</w:t>
      </w:r>
      <w:r w:rsidRPr="00531170">
        <w:rPr>
          <w:rFonts w:ascii="Times New Roman" w:hAnsi="Times New Roman" w:cs="Times New Roman"/>
        </w:rPr>
        <w:t xml:space="preserve"> is when </w:t>
      </w:r>
      <w:r w:rsidRPr="00531170">
        <w:rPr>
          <w:rFonts w:ascii="Times New Roman" w:hAnsi="Times New Roman" w:cs="Times New Roman"/>
          <w:i/>
          <w:iCs/>
        </w:rPr>
        <w:t>C</w:t>
      </w:r>
      <w:r w:rsidRPr="00531170">
        <w:rPr>
          <w:rFonts w:ascii="Times New Roman" w:hAnsi="Times New Roman" w:cs="Times New Roman"/>
        </w:rPr>
        <w:t xml:space="preserve"> makes a necessary displacement through exhibition places of </w:t>
      </w:r>
      <w:r w:rsidRPr="00531170">
        <w:rPr>
          <w:rFonts w:ascii="Times New Roman" w:hAnsi="Times New Roman" w:cs="Times New Roman"/>
          <w:i/>
          <w:iCs/>
        </w:rPr>
        <w:t>P</w:t>
      </w:r>
      <w:r w:rsidRPr="00531170">
        <w:rPr>
          <w:rFonts w:ascii="Times New Roman" w:hAnsi="Times New Roman" w:cs="Times New Roman"/>
        </w:rPr>
        <w:t>.</w:t>
      </w:r>
    </w:p>
    <w:p w14:paraId="0DABB921" w14:textId="77777777" w:rsidR="00EA15FD" w:rsidRPr="00531170" w:rsidRDefault="462353B4" w:rsidP="00531170">
      <w:pPr>
        <w:pStyle w:val="Prrafodelista"/>
        <w:numPr>
          <w:ilvl w:val="0"/>
          <w:numId w:val="1"/>
        </w:numPr>
        <w:spacing w:line="360" w:lineRule="auto"/>
        <w:jc w:val="both"/>
        <w:rPr>
          <w:rFonts w:ascii="Times New Roman" w:hAnsi="Times New Roman" w:cs="Times New Roman"/>
        </w:rPr>
      </w:pPr>
      <w:r w:rsidRPr="00531170">
        <w:rPr>
          <w:rFonts w:ascii="Times New Roman" w:hAnsi="Times New Roman" w:cs="Times New Roman"/>
          <w:i/>
          <w:iCs/>
        </w:rPr>
        <w:t>Ride</w:t>
      </w:r>
      <w:r w:rsidRPr="00531170">
        <w:rPr>
          <w:rFonts w:ascii="Times New Roman" w:hAnsi="Times New Roman" w:cs="Times New Roman"/>
        </w:rPr>
        <w:t xml:space="preserve">, </w:t>
      </w:r>
      <w:r w:rsidRPr="00531170">
        <w:rPr>
          <w:rFonts w:ascii="Times New Roman" w:hAnsi="Times New Roman" w:cs="Times New Roman"/>
          <w:i/>
          <w:iCs/>
        </w:rPr>
        <w:t>C</w:t>
      </w:r>
      <w:r w:rsidRPr="00531170">
        <w:rPr>
          <w:rFonts w:ascii="Times New Roman" w:hAnsi="Times New Roman" w:cs="Times New Roman"/>
        </w:rPr>
        <w:t xml:space="preserve"> is directed to exhibition place of </w:t>
      </w:r>
      <w:r w:rsidRPr="00531170">
        <w:rPr>
          <w:rFonts w:ascii="Times New Roman" w:hAnsi="Times New Roman" w:cs="Times New Roman"/>
          <w:i/>
          <w:iCs/>
        </w:rPr>
        <w:t>P</w:t>
      </w:r>
      <w:r w:rsidRPr="00531170">
        <w:rPr>
          <w:rFonts w:ascii="Times New Roman" w:hAnsi="Times New Roman" w:cs="Times New Roman"/>
        </w:rPr>
        <w:t xml:space="preserve"> in order to get a distraction.</w:t>
      </w:r>
    </w:p>
    <w:p w14:paraId="0FE9D9F1" w14:textId="4C612B68" w:rsidR="006F0CAD" w:rsidRPr="00531170" w:rsidRDefault="462353B4" w:rsidP="00531170">
      <w:pPr>
        <w:pStyle w:val="Prrafodelista"/>
        <w:numPr>
          <w:ilvl w:val="0"/>
          <w:numId w:val="1"/>
        </w:numPr>
        <w:spacing w:line="360" w:lineRule="auto"/>
        <w:jc w:val="both"/>
        <w:rPr>
          <w:rFonts w:ascii="Times New Roman" w:hAnsi="Times New Roman" w:cs="Times New Roman"/>
        </w:rPr>
      </w:pPr>
      <w:r w:rsidRPr="00531170">
        <w:rPr>
          <w:rFonts w:ascii="Times New Roman" w:hAnsi="Times New Roman" w:cs="Times New Roman"/>
          <w:i/>
          <w:iCs/>
        </w:rPr>
        <w:t>Search</w:t>
      </w:r>
      <w:r w:rsidRPr="00531170">
        <w:rPr>
          <w:rFonts w:ascii="Times New Roman" w:hAnsi="Times New Roman" w:cs="Times New Roman"/>
        </w:rPr>
        <w:t xml:space="preserve"> refers to fact that </w:t>
      </w:r>
      <w:r w:rsidRPr="00531170">
        <w:rPr>
          <w:rFonts w:ascii="Times New Roman" w:hAnsi="Times New Roman" w:cs="Times New Roman"/>
          <w:i/>
          <w:iCs/>
        </w:rPr>
        <w:t>C</w:t>
      </w:r>
      <w:r w:rsidRPr="00531170">
        <w:rPr>
          <w:rFonts w:ascii="Times New Roman" w:hAnsi="Times New Roman" w:cs="Times New Roman"/>
        </w:rPr>
        <w:t xml:space="preserve"> assists to the exhibition place to find </w:t>
      </w:r>
      <w:r w:rsidRPr="00531170">
        <w:rPr>
          <w:rFonts w:ascii="Times New Roman" w:hAnsi="Times New Roman" w:cs="Times New Roman"/>
          <w:i/>
          <w:iCs/>
        </w:rPr>
        <w:t>P</w:t>
      </w:r>
      <w:r w:rsidRPr="00531170">
        <w:rPr>
          <w:rFonts w:ascii="Times New Roman" w:hAnsi="Times New Roman" w:cs="Times New Roman"/>
          <w:i/>
          <w:iCs/>
          <w:vertAlign w:val="subscript"/>
        </w:rPr>
        <w:t>j</w:t>
      </w:r>
      <w:r w:rsidRPr="00531170">
        <w:rPr>
          <w:rFonts w:ascii="Times New Roman" w:hAnsi="Times New Roman" w:cs="Times New Roman"/>
        </w:rPr>
        <w:t xml:space="preserve"> that must have desirable characteristics, </w:t>
      </w:r>
      <w:r w:rsidR="00F774DD" w:rsidRPr="00531170">
        <w:rPr>
          <w:rFonts w:ascii="Times New Roman" w:hAnsi="Times New Roman" w:cs="Times New Roman"/>
        </w:rPr>
        <w:fldChar w:fldCharType="begin"/>
      </w:r>
      <w:r w:rsidR="00F774DD" w:rsidRPr="00531170">
        <w:rPr>
          <w:rFonts w:ascii="Times New Roman" w:hAnsi="Times New Roman" w:cs="Times New Roman"/>
        </w:rPr>
        <w:instrText xml:space="preserve"> REF _Ref340240508 \h </w:instrText>
      </w:r>
      <w:r w:rsidR="00531170">
        <w:rPr>
          <w:rFonts w:ascii="Times New Roman" w:hAnsi="Times New Roman" w:cs="Times New Roman"/>
        </w:rPr>
        <w:instrText xml:space="preserve"> \* MERGEFORMAT </w:instrText>
      </w:r>
      <w:r w:rsidR="00F774DD" w:rsidRPr="00531170">
        <w:rPr>
          <w:rFonts w:ascii="Times New Roman" w:hAnsi="Times New Roman" w:cs="Times New Roman"/>
        </w:rPr>
      </w:r>
      <w:r w:rsidR="00F774DD" w:rsidRPr="00531170">
        <w:rPr>
          <w:rFonts w:ascii="Times New Roman" w:hAnsi="Times New Roman" w:cs="Times New Roman"/>
        </w:rPr>
        <w:fldChar w:fldCharType="separate"/>
      </w:r>
      <w:r w:rsidR="00094AF5" w:rsidRPr="00094AF5">
        <w:rPr>
          <w:rFonts w:ascii="Times New Roman" w:hAnsi="Times New Roman" w:cs="Times New Roman"/>
        </w:rPr>
        <w:t>Figure 4</w:t>
      </w:r>
      <w:r w:rsidR="00F774DD" w:rsidRPr="00531170">
        <w:rPr>
          <w:rFonts w:ascii="Times New Roman" w:hAnsi="Times New Roman" w:cs="Times New Roman"/>
        </w:rPr>
        <w:fldChar w:fldCharType="end"/>
      </w:r>
      <w:r w:rsidRPr="00531170">
        <w:rPr>
          <w:rFonts w:ascii="Times New Roman" w:hAnsi="Times New Roman" w:cs="Times New Roman"/>
        </w:rPr>
        <w:t>.</w:t>
      </w:r>
    </w:p>
    <w:p w14:paraId="195AB9CF" w14:textId="77777777" w:rsidR="006F0CAD" w:rsidRPr="00531170" w:rsidRDefault="006F0CAD" w:rsidP="00531170">
      <w:pPr>
        <w:spacing w:line="360" w:lineRule="auto"/>
        <w:jc w:val="both"/>
        <w:rPr>
          <w:rFonts w:ascii="Times New Roman" w:hAnsi="Times New Roman" w:cs="Times New Roman"/>
        </w:rPr>
      </w:pPr>
    </w:p>
    <w:p w14:paraId="48970A13" w14:textId="77777777" w:rsidR="00075865" w:rsidRDefault="0071747A" w:rsidP="00531170">
      <w:pPr>
        <w:spacing w:line="360" w:lineRule="auto"/>
        <w:jc w:val="both"/>
        <w:rPr>
          <w:rFonts w:ascii="Times New Roman" w:hAnsi="Times New Roman" w:cs="Times New Roman"/>
        </w:rPr>
      </w:pPr>
      <w:r w:rsidRPr="00531170">
        <w:rPr>
          <w:rFonts w:ascii="Times New Roman" w:hAnsi="Times New Roman" w:cs="Times New Roman"/>
        </w:rPr>
        <w:t xml:space="preserve">The </w:t>
      </w:r>
      <w:r w:rsidR="004955E7" w:rsidRPr="00531170">
        <w:rPr>
          <w:rFonts w:ascii="Times New Roman" w:hAnsi="Times New Roman" w:cs="Times New Roman"/>
          <w:i/>
          <w:iCs/>
        </w:rPr>
        <w:t>SM</w:t>
      </w:r>
      <w:r w:rsidRPr="00531170">
        <w:rPr>
          <w:rFonts w:ascii="Times New Roman" w:hAnsi="Times New Roman" w:cs="Times New Roman"/>
        </w:rPr>
        <w:t xml:space="preserve"> is due to factors combination, where one of them makes the fact.</w:t>
      </w:r>
      <w:r w:rsidR="00A312AE" w:rsidRPr="00531170">
        <w:rPr>
          <w:rFonts w:ascii="Times New Roman" w:hAnsi="Times New Roman" w:cs="Times New Roman"/>
        </w:rPr>
        <w:t xml:space="preserve"> </w:t>
      </w:r>
      <w:r w:rsidR="00920BB8" w:rsidRPr="00531170">
        <w:rPr>
          <w:rFonts w:ascii="Times New Roman" w:hAnsi="Times New Roman" w:cs="Times New Roman"/>
        </w:rPr>
        <w:t xml:space="preserve">Since </w:t>
      </w:r>
      <w:r w:rsidR="00920BB8" w:rsidRPr="00531170">
        <w:rPr>
          <w:rFonts w:ascii="Times New Roman" w:hAnsi="Times New Roman" w:cs="Times New Roman"/>
          <w:i/>
          <w:iCs/>
        </w:rPr>
        <w:t>P</w:t>
      </w:r>
      <w:r w:rsidR="00920BB8" w:rsidRPr="00531170">
        <w:rPr>
          <w:rFonts w:ascii="Times New Roman" w:hAnsi="Times New Roman" w:cs="Times New Roman"/>
        </w:rPr>
        <w:t xml:space="preserve"> is handicrafts, it is unlikely that the </w:t>
      </w:r>
      <w:r w:rsidR="004955E7" w:rsidRPr="00531170">
        <w:rPr>
          <w:rFonts w:ascii="Times New Roman" w:hAnsi="Times New Roman" w:cs="Times New Roman"/>
          <w:i/>
          <w:iCs/>
        </w:rPr>
        <w:t>SM</w:t>
      </w:r>
      <w:r w:rsidR="00920BB8" w:rsidRPr="00531170">
        <w:rPr>
          <w:rFonts w:ascii="Times New Roman" w:hAnsi="Times New Roman" w:cs="Times New Roman"/>
        </w:rPr>
        <w:t xml:space="preserve"> is caused by search </w:t>
      </w:r>
      <w:r w:rsidR="00CF1CC4" w:rsidRPr="00531170">
        <w:rPr>
          <w:rFonts w:ascii="Times New Roman" w:hAnsi="Times New Roman" w:cs="Times New Roman"/>
        </w:rPr>
        <w:t xml:space="preserve">of </w:t>
      </w:r>
      <w:r w:rsidR="00920BB8" w:rsidRPr="00531170">
        <w:rPr>
          <w:rFonts w:ascii="Times New Roman" w:hAnsi="Times New Roman" w:cs="Times New Roman"/>
        </w:rPr>
        <w:t>a</w:t>
      </w:r>
      <w:r w:rsidR="00444B4D" w:rsidRPr="00531170">
        <w:rPr>
          <w:rFonts w:ascii="Times New Roman" w:hAnsi="Times New Roman" w:cs="Times New Roman"/>
        </w:rPr>
        <w:t>n</w:t>
      </w:r>
      <w:r w:rsidR="00920BB8" w:rsidRPr="00531170">
        <w:rPr>
          <w:rFonts w:ascii="Times New Roman" w:hAnsi="Times New Roman" w:cs="Times New Roman"/>
        </w:rPr>
        <w:t xml:space="preserve"> </w:t>
      </w:r>
      <w:r w:rsidR="00CF1CC4" w:rsidRPr="00531170">
        <w:rPr>
          <w:rFonts w:ascii="Times New Roman" w:hAnsi="Times New Roman" w:cs="Times New Roman"/>
          <w:i/>
          <w:iCs/>
        </w:rPr>
        <w:t>O</w:t>
      </w:r>
      <w:r w:rsidR="00CF1CC4" w:rsidRPr="00531170">
        <w:rPr>
          <w:rFonts w:ascii="Times New Roman" w:hAnsi="Times New Roman" w:cs="Times New Roman"/>
        </w:rPr>
        <w:t xml:space="preserve"> </w:t>
      </w:r>
      <w:r w:rsidR="00920BB8" w:rsidRPr="00531170">
        <w:rPr>
          <w:rFonts w:ascii="Times New Roman" w:hAnsi="Times New Roman" w:cs="Times New Roman"/>
        </w:rPr>
        <w:t xml:space="preserve">particular. This fact denotes that </w:t>
      </w:r>
      <w:r w:rsidR="004955E7" w:rsidRPr="00531170">
        <w:rPr>
          <w:rFonts w:ascii="Times New Roman" w:hAnsi="Times New Roman" w:cs="Times New Roman"/>
          <w:i/>
          <w:iCs/>
        </w:rPr>
        <w:t>SM</w:t>
      </w:r>
      <w:r w:rsidR="00920BB8" w:rsidRPr="00531170">
        <w:rPr>
          <w:rFonts w:ascii="Times New Roman" w:hAnsi="Times New Roman" w:cs="Times New Roman"/>
        </w:rPr>
        <w:t xml:space="preserve"> is </w:t>
      </w:r>
      <w:r w:rsidR="00444B4D" w:rsidRPr="00531170">
        <w:rPr>
          <w:rFonts w:ascii="Times New Roman" w:hAnsi="Times New Roman" w:cs="Times New Roman"/>
        </w:rPr>
        <w:t xml:space="preserve">an </w:t>
      </w:r>
      <w:r w:rsidR="00920BB8" w:rsidRPr="00531170">
        <w:rPr>
          <w:rFonts w:ascii="Times New Roman" w:hAnsi="Times New Roman" w:cs="Times New Roman"/>
        </w:rPr>
        <w:t>occasional</w:t>
      </w:r>
      <w:r w:rsidR="00444B4D" w:rsidRPr="00531170">
        <w:rPr>
          <w:rFonts w:ascii="Times New Roman" w:hAnsi="Times New Roman" w:cs="Times New Roman"/>
        </w:rPr>
        <w:t xml:space="preserve"> event</w:t>
      </w:r>
      <w:r w:rsidR="00920BB8" w:rsidRPr="00531170">
        <w:rPr>
          <w:rFonts w:ascii="Times New Roman" w:hAnsi="Times New Roman" w:cs="Times New Roman"/>
        </w:rPr>
        <w:t xml:space="preserve"> and requires to be</w:t>
      </w:r>
      <w:r w:rsidR="00444B4D" w:rsidRPr="00531170">
        <w:rPr>
          <w:rFonts w:ascii="Times New Roman" w:hAnsi="Times New Roman" w:cs="Times New Roman"/>
        </w:rPr>
        <w:t xml:space="preserve"> analyzed</w:t>
      </w:r>
      <w:r w:rsidR="00920BB8" w:rsidRPr="00531170">
        <w:rPr>
          <w:rFonts w:ascii="Times New Roman" w:hAnsi="Times New Roman" w:cs="Times New Roman"/>
        </w:rPr>
        <w:t xml:space="preserve"> </w:t>
      </w:r>
      <w:r w:rsidR="00096390" w:rsidRPr="00531170">
        <w:rPr>
          <w:rFonts w:ascii="Times New Roman" w:hAnsi="Times New Roman" w:cs="Times New Roman"/>
        </w:rPr>
        <w:t xml:space="preserve">in order to get </w:t>
      </w:r>
      <w:r w:rsidR="007C1EE9">
        <w:rPr>
          <w:rFonts w:ascii="Times New Roman" w:hAnsi="Times New Roman" w:cs="Times New Roman"/>
          <w:position w:val="-14"/>
        </w:rPr>
        <w:pict w14:anchorId="793C7274">
          <v:shape id="_x0000_i1042" type="#_x0000_t75" style="width:42.8pt;height:19pt">
            <v:imagedata r:id="rId30" o:title=""/>
          </v:shape>
        </w:pict>
      </w:r>
      <w:r w:rsidR="00096390" w:rsidRPr="00531170">
        <w:rPr>
          <w:rFonts w:ascii="Times New Roman" w:hAnsi="Times New Roman" w:cs="Times New Roman"/>
        </w:rPr>
        <w:t xml:space="preserve"> because this represent</w:t>
      </w:r>
      <w:r w:rsidR="00444B4D" w:rsidRPr="00531170">
        <w:rPr>
          <w:rFonts w:ascii="Times New Roman" w:hAnsi="Times New Roman" w:cs="Times New Roman"/>
        </w:rPr>
        <w:t>s</w:t>
      </w:r>
      <w:r w:rsidR="00096390" w:rsidRPr="00531170">
        <w:rPr>
          <w:rFonts w:ascii="Times New Roman" w:hAnsi="Times New Roman" w:cs="Times New Roman"/>
        </w:rPr>
        <w:t xml:space="preserve"> sales</w:t>
      </w:r>
      <w:r w:rsidR="00C40C13" w:rsidRPr="00531170">
        <w:rPr>
          <w:rFonts w:ascii="Times New Roman" w:hAnsi="Times New Roman" w:cs="Times New Roman"/>
        </w:rPr>
        <w:t xml:space="preserve"> </w:t>
      </w:r>
      <w:sdt>
        <w:sdtPr>
          <w:rPr>
            <w:rFonts w:ascii="Times New Roman" w:hAnsi="Times New Roman" w:cs="Times New Roman"/>
          </w:rPr>
          <w:id w:val="120811145"/>
          <w:citation/>
        </w:sdtPr>
        <w:sdtEndPr/>
        <w:sdtContent>
          <w:r w:rsidR="006457BC" w:rsidRPr="00531170">
            <w:rPr>
              <w:rFonts w:ascii="Times New Roman" w:hAnsi="Times New Roman" w:cs="Times New Roman"/>
            </w:rPr>
            <w:fldChar w:fldCharType="begin"/>
          </w:r>
          <w:r w:rsidR="00CA7E6D" w:rsidRPr="00531170">
            <w:rPr>
              <w:rFonts w:ascii="Times New Roman" w:hAnsi="Times New Roman" w:cs="Times New Roman"/>
            </w:rPr>
            <w:instrText xml:space="preserve"> CITATION Sta07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(Stanton, Etzel, &amp; Walker, 2007)</w:t>
          </w:r>
          <w:r w:rsidR="006457BC" w:rsidRPr="00531170">
            <w:rPr>
              <w:rFonts w:ascii="Times New Roman" w:hAnsi="Times New Roman" w:cs="Times New Roman"/>
            </w:rPr>
            <w:fldChar w:fldCharType="end"/>
          </w:r>
        </w:sdtContent>
      </w:sdt>
      <w:r w:rsidR="00CA7E6D" w:rsidRPr="00531170">
        <w:rPr>
          <w:rFonts w:ascii="Times New Roman" w:hAnsi="Times New Roman" w:cs="Times New Roman"/>
          <w:i/>
          <w:iCs/>
        </w:rPr>
        <w:t xml:space="preserve">. </w:t>
      </w:r>
      <w:r w:rsidR="00444B4D" w:rsidRPr="00531170">
        <w:rPr>
          <w:rFonts w:ascii="Times New Roman" w:hAnsi="Times New Roman" w:cs="Times New Roman"/>
        </w:rPr>
        <w:t xml:space="preserve">When </w:t>
      </w:r>
      <w:r w:rsidR="00444B4D" w:rsidRPr="00531170">
        <w:rPr>
          <w:rFonts w:ascii="Times New Roman" w:hAnsi="Times New Roman" w:cs="Times New Roman"/>
          <w:i/>
          <w:iCs/>
        </w:rPr>
        <w:t>C</w:t>
      </w:r>
      <w:r w:rsidR="00444B4D" w:rsidRPr="00531170">
        <w:rPr>
          <w:rFonts w:ascii="Times New Roman" w:hAnsi="Times New Roman" w:cs="Times New Roman"/>
        </w:rPr>
        <w:t xml:space="preserve"> goes through the showplace of </w:t>
      </w:r>
      <w:r w:rsidR="00444B4D" w:rsidRPr="00531170">
        <w:rPr>
          <w:rFonts w:ascii="Times New Roman" w:hAnsi="Times New Roman" w:cs="Times New Roman"/>
          <w:i/>
          <w:iCs/>
        </w:rPr>
        <w:t>P</w:t>
      </w:r>
      <w:r w:rsidR="00444B4D" w:rsidRPr="00531170">
        <w:rPr>
          <w:rFonts w:ascii="Times New Roman" w:hAnsi="Times New Roman" w:cs="Times New Roman"/>
        </w:rPr>
        <w:t xml:space="preserve">, there is an implicit offer of </w:t>
      </w:r>
      <w:r w:rsidR="00444B4D" w:rsidRPr="00531170">
        <w:rPr>
          <w:rFonts w:ascii="Times New Roman" w:hAnsi="Times New Roman" w:cs="Times New Roman"/>
          <w:i/>
          <w:iCs/>
        </w:rPr>
        <w:t>P</w:t>
      </w:r>
      <w:r w:rsidR="00444B4D" w:rsidRPr="00531170">
        <w:rPr>
          <w:rFonts w:ascii="Times New Roman" w:hAnsi="Times New Roman" w:cs="Times New Roman"/>
        </w:rPr>
        <w:t xml:space="preserve"> that is manifested with physical </w:t>
      </w:r>
      <w:r w:rsidR="00444B4D" w:rsidRPr="00531170">
        <w:rPr>
          <w:rFonts w:ascii="Times New Roman" w:hAnsi="Times New Roman" w:cs="Times New Roman"/>
          <w:i/>
          <w:iCs/>
        </w:rPr>
        <w:t>O</w:t>
      </w:r>
      <w:r w:rsidR="00444B4D" w:rsidRPr="00531170">
        <w:rPr>
          <w:rFonts w:ascii="Times New Roman" w:hAnsi="Times New Roman" w:cs="Times New Roman"/>
        </w:rPr>
        <w:t>.</w:t>
      </w:r>
      <w:r w:rsidR="00D62828" w:rsidRPr="00531170">
        <w:rPr>
          <w:rFonts w:ascii="Times New Roman" w:hAnsi="Times New Roman" w:cs="Times New Roman"/>
        </w:rPr>
        <w:t xml:space="preserve"> It may also be the case that the offer is made verbally. An unlikely event occurs when a </w:t>
      </w:r>
      <w:r w:rsidR="00444B4D" w:rsidRPr="00531170">
        <w:rPr>
          <w:rFonts w:ascii="Times New Roman" w:hAnsi="Times New Roman" w:cs="Times New Roman"/>
        </w:rPr>
        <w:t xml:space="preserve">catalog of </w:t>
      </w:r>
      <w:r w:rsidR="00D62828" w:rsidRPr="00531170">
        <w:rPr>
          <w:rFonts w:ascii="Times New Roman" w:hAnsi="Times New Roman" w:cs="Times New Roman"/>
          <w:i/>
          <w:iCs/>
        </w:rPr>
        <w:t>P</w:t>
      </w:r>
      <w:r w:rsidR="00D62828" w:rsidRPr="00531170">
        <w:rPr>
          <w:rFonts w:ascii="Times New Roman" w:hAnsi="Times New Roman" w:cs="Times New Roman"/>
        </w:rPr>
        <w:t xml:space="preserve"> is used</w:t>
      </w:r>
      <w:r w:rsidR="00DB602B" w:rsidRPr="00531170">
        <w:rPr>
          <w:rFonts w:ascii="Times New Roman" w:hAnsi="Times New Roman" w:cs="Times New Roman"/>
        </w:rPr>
        <w:t xml:space="preserve"> </w:t>
      </w:r>
      <w:sdt>
        <w:sdtPr>
          <w:rPr>
            <w:rFonts w:ascii="Times New Roman" w:hAnsi="Times New Roman" w:cs="Times New Roman"/>
          </w:rPr>
          <w:id w:val="-1291587351"/>
          <w:citation/>
        </w:sdtPr>
        <w:sdtEndPr/>
        <w:sdtContent>
          <w:r w:rsidR="006457BC" w:rsidRPr="00531170">
            <w:rPr>
              <w:rFonts w:ascii="Times New Roman" w:hAnsi="Times New Roman" w:cs="Times New Roman"/>
            </w:rPr>
            <w:fldChar w:fldCharType="begin"/>
          </w:r>
          <w:r w:rsidR="00CA7E6D" w:rsidRPr="00531170">
            <w:rPr>
              <w:rFonts w:ascii="Times New Roman" w:hAnsi="Times New Roman" w:cs="Times New Roman"/>
            </w:rPr>
            <w:instrText xml:space="preserve"> CITATION Par05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(Parra Paz &amp; Madero Vega, 2005)</w:t>
          </w:r>
          <w:r w:rsidR="006457BC" w:rsidRPr="00531170">
            <w:rPr>
              <w:rFonts w:ascii="Times New Roman" w:hAnsi="Times New Roman" w:cs="Times New Roman"/>
            </w:rPr>
            <w:fldChar w:fldCharType="end"/>
          </w:r>
        </w:sdtContent>
      </w:sdt>
      <w:r w:rsidR="00CA7E6D" w:rsidRPr="00531170">
        <w:rPr>
          <w:rFonts w:ascii="Times New Roman" w:hAnsi="Times New Roman" w:cs="Times New Roman"/>
          <w:i/>
          <w:iCs/>
        </w:rPr>
        <w:t xml:space="preserve">. </w:t>
      </w:r>
      <w:r w:rsidR="00D741BF" w:rsidRPr="00531170">
        <w:rPr>
          <w:rFonts w:ascii="Times New Roman" w:hAnsi="Times New Roman" w:cs="Times New Roman"/>
        </w:rPr>
        <w:t>In any case, the P evaluation is accentuates with dialogue</w:t>
      </w:r>
      <w:r w:rsidR="00D62828" w:rsidRPr="00531170">
        <w:rPr>
          <w:rFonts w:ascii="Times New Roman" w:hAnsi="Times New Roman" w:cs="Times New Roman"/>
        </w:rPr>
        <w:t xml:space="preserve">. </w:t>
      </w:r>
      <w:r w:rsidR="00D741BF" w:rsidRPr="00531170">
        <w:rPr>
          <w:rFonts w:ascii="Times New Roman" w:hAnsi="Times New Roman" w:cs="Times New Roman"/>
        </w:rPr>
        <w:t>Needless to say that exist a risk where the dialogue could make that P is rejected or vice versa.</w:t>
      </w:r>
    </w:p>
    <w:p w14:paraId="24320979" w14:textId="77777777" w:rsidR="008D31DF" w:rsidRDefault="008D31DF" w:rsidP="00531170">
      <w:pPr>
        <w:spacing w:line="360" w:lineRule="auto"/>
        <w:jc w:val="both"/>
        <w:rPr>
          <w:rFonts w:ascii="Times New Roman" w:hAnsi="Times New Roman" w:cs="Times New Roman"/>
        </w:rPr>
      </w:pPr>
    </w:p>
    <w:p w14:paraId="17B462E8" w14:textId="77777777" w:rsidR="004D13EA" w:rsidRDefault="004D13EA" w:rsidP="00531170">
      <w:pPr>
        <w:spacing w:line="360" w:lineRule="auto"/>
        <w:jc w:val="both"/>
      </w:pPr>
    </w:p>
    <w:p w14:paraId="656A4681" w14:textId="5D52F53E" w:rsidR="008813F9" w:rsidRPr="004D13EA" w:rsidRDefault="004D13EA" w:rsidP="004D13EA">
      <w:pPr>
        <w:jc w:val="center"/>
        <w:rPr>
          <w:rFonts w:ascii="Times New Roman" w:hAnsi="Times New Roman" w:cs="Times New Roman"/>
        </w:rPr>
      </w:pPr>
      <w:bookmarkStart w:id="4" w:name="_Ref340240508"/>
      <w:r w:rsidRPr="004D13EA">
        <w:rPr>
          <w:rFonts w:ascii="Times New Roman" w:hAnsi="Times New Roman" w:cs="Times New Roman"/>
          <w:b/>
        </w:rPr>
        <w:lastRenderedPageBreak/>
        <w:t xml:space="preserve">Figure </w:t>
      </w:r>
      <w:r w:rsidRPr="004D13EA">
        <w:rPr>
          <w:rFonts w:ascii="Times New Roman" w:hAnsi="Times New Roman" w:cs="Times New Roman"/>
          <w:b/>
        </w:rPr>
        <w:fldChar w:fldCharType="begin"/>
      </w:r>
      <w:r w:rsidRPr="004D13EA">
        <w:rPr>
          <w:rFonts w:ascii="Times New Roman" w:hAnsi="Times New Roman" w:cs="Times New Roman"/>
          <w:b/>
        </w:rPr>
        <w:instrText xml:space="preserve"> SEQ Fig._ \* ARABIC </w:instrText>
      </w:r>
      <w:r w:rsidRPr="004D13EA">
        <w:rPr>
          <w:rFonts w:ascii="Times New Roman" w:hAnsi="Times New Roman" w:cs="Times New Roman"/>
          <w:b/>
        </w:rPr>
        <w:fldChar w:fldCharType="separate"/>
      </w:r>
      <w:r w:rsidR="00094AF5">
        <w:rPr>
          <w:rFonts w:ascii="Times New Roman" w:hAnsi="Times New Roman" w:cs="Times New Roman"/>
          <w:b/>
          <w:noProof/>
        </w:rPr>
        <w:t>4</w:t>
      </w:r>
      <w:r w:rsidRPr="004D13EA">
        <w:rPr>
          <w:rFonts w:ascii="Times New Roman" w:hAnsi="Times New Roman" w:cs="Times New Roman"/>
          <w:b/>
          <w:noProof/>
        </w:rPr>
        <w:fldChar w:fldCharType="end"/>
      </w:r>
      <w:bookmarkEnd w:id="4"/>
      <w:r w:rsidRPr="004D13EA">
        <w:rPr>
          <w:rFonts w:ascii="Times New Roman" w:hAnsi="Times New Roman" w:cs="Times New Roman"/>
          <w:b/>
          <w:noProof/>
        </w:rPr>
        <w:t>.</w:t>
      </w:r>
      <w:r w:rsidRPr="004D13EA">
        <w:rPr>
          <w:rFonts w:ascii="Times New Roman" w:hAnsi="Times New Roman" w:cs="Times New Roman"/>
        </w:rPr>
        <w:t xml:space="preserve"> Buyers in Sales Moment.</w:t>
      </w:r>
    </w:p>
    <w:p w14:paraId="391FA745" w14:textId="411C64CC" w:rsidR="00F12C0B" w:rsidRDefault="00BE1786" w:rsidP="00F12C0B">
      <w:pPr>
        <w:keepNext/>
        <w:jc w:val="center"/>
      </w:pPr>
      <w:r>
        <w:rPr>
          <w:noProof/>
          <w:lang w:val="es-MX" w:eastAsia="es-MX"/>
        </w:rPr>
        <w:drawing>
          <wp:inline distT="0" distB="0" distL="0" distR="0" wp14:anchorId="3E9610AD" wp14:editId="48C691BA">
            <wp:extent cx="1424219" cy="1537475"/>
            <wp:effectExtent l="0" t="0" r="0" b="1206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4564" cy="1537847"/>
                    </a:xfrm>
                    <a:prstGeom prst="rect">
                      <a:avLst/>
                    </a:prstGeom>
                    <a:noFill/>
                    <a:ln>
                      <a:noFill/>
                    </a:ln>
                  </pic:spPr>
                </pic:pic>
              </a:graphicData>
            </a:graphic>
          </wp:inline>
        </w:drawing>
      </w:r>
    </w:p>
    <w:p w14:paraId="0E60C4D5" w14:textId="0C79FECE" w:rsidR="00D741BF" w:rsidRPr="004D13EA" w:rsidRDefault="004D13EA" w:rsidP="00F12C0B">
      <w:pPr>
        <w:pStyle w:val="Descripcin"/>
        <w:jc w:val="center"/>
        <w:rPr>
          <w:rFonts w:ascii="Times New Roman" w:hAnsi="Times New Roman" w:cs="Times New Roman"/>
          <w:b w:val="0"/>
          <w:bCs w:val="0"/>
          <w:color w:val="auto"/>
          <w:sz w:val="24"/>
          <w:szCs w:val="24"/>
        </w:rPr>
      </w:pPr>
      <w:r w:rsidRPr="004D13EA">
        <w:rPr>
          <w:rFonts w:ascii="Times New Roman" w:hAnsi="Times New Roman" w:cs="Times New Roman"/>
          <w:b w:val="0"/>
          <w:bCs w:val="0"/>
          <w:color w:val="auto"/>
          <w:sz w:val="24"/>
          <w:szCs w:val="24"/>
        </w:rPr>
        <w:t xml:space="preserve">Source: </w:t>
      </w:r>
      <w:r w:rsidR="00F12C0B" w:rsidRPr="004D13EA">
        <w:rPr>
          <w:rFonts w:ascii="Times New Roman" w:hAnsi="Times New Roman" w:cs="Times New Roman"/>
          <w:b w:val="0"/>
          <w:bCs w:val="0"/>
          <w:color w:val="auto"/>
          <w:sz w:val="24"/>
          <w:szCs w:val="24"/>
        </w:rPr>
        <w:t>Own source.</w:t>
      </w:r>
    </w:p>
    <w:p w14:paraId="316BCCC9" w14:textId="2C32F644" w:rsidR="004830FA" w:rsidRPr="00531170" w:rsidRDefault="00075865" w:rsidP="00531170">
      <w:pPr>
        <w:spacing w:line="360" w:lineRule="auto"/>
        <w:jc w:val="both"/>
        <w:rPr>
          <w:rFonts w:ascii="Times New Roman" w:hAnsi="Times New Roman" w:cs="Times New Roman"/>
        </w:rPr>
      </w:pPr>
      <w:r w:rsidRPr="00531170">
        <w:rPr>
          <w:rFonts w:ascii="Times New Roman" w:hAnsi="Times New Roman" w:cs="Times New Roman"/>
        </w:rPr>
        <w:t>Wh</w:t>
      </w:r>
      <w:r w:rsidR="00D741BF" w:rsidRPr="00531170">
        <w:rPr>
          <w:rFonts w:ascii="Times New Roman" w:hAnsi="Times New Roman" w:cs="Times New Roman"/>
        </w:rPr>
        <w:t xml:space="preserve">ether the offer is given by </w:t>
      </w:r>
      <w:r w:rsidRPr="00531170">
        <w:rPr>
          <w:rFonts w:ascii="Times New Roman" w:hAnsi="Times New Roman" w:cs="Times New Roman"/>
          <w:i/>
          <w:iCs/>
        </w:rPr>
        <w:t>physical P</w:t>
      </w:r>
      <w:r w:rsidRPr="00531170">
        <w:rPr>
          <w:rFonts w:ascii="Times New Roman" w:hAnsi="Times New Roman" w:cs="Times New Roman"/>
        </w:rPr>
        <w:t xml:space="preserve"> or if it is by </w:t>
      </w:r>
      <w:r w:rsidRPr="00531170">
        <w:rPr>
          <w:rFonts w:ascii="Times New Roman" w:hAnsi="Times New Roman" w:cs="Times New Roman"/>
          <w:i/>
          <w:iCs/>
        </w:rPr>
        <w:t>physical catalog</w:t>
      </w:r>
      <w:r w:rsidR="00D741BF" w:rsidRPr="00531170">
        <w:rPr>
          <w:rFonts w:ascii="Times New Roman" w:hAnsi="Times New Roman" w:cs="Times New Roman"/>
        </w:rPr>
        <w:t xml:space="preserve">, </w:t>
      </w:r>
      <w:r w:rsidRPr="00531170">
        <w:rPr>
          <w:rFonts w:ascii="Times New Roman" w:hAnsi="Times New Roman" w:cs="Times New Roman"/>
          <w:i/>
          <w:iCs/>
        </w:rPr>
        <w:t>C</w:t>
      </w:r>
      <w:r w:rsidRPr="00531170">
        <w:rPr>
          <w:rFonts w:ascii="Times New Roman" w:hAnsi="Times New Roman" w:cs="Times New Roman"/>
        </w:rPr>
        <w:t xml:space="preserve"> is stimulated by factors</w:t>
      </w:r>
      <w:r w:rsidR="008C451C" w:rsidRPr="00531170">
        <w:rPr>
          <w:rFonts w:ascii="Times New Roman" w:hAnsi="Times New Roman" w:cs="Times New Roman"/>
        </w:rPr>
        <w:t xml:space="preserve"> as,</w:t>
      </w:r>
      <w:r w:rsidRPr="00531170">
        <w:rPr>
          <w:rFonts w:ascii="Times New Roman" w:hAnsi="Times New Roman" w:cs="Times New Roman"/>
        </w:rPr>
        <w:t xml:space="preserve"> a) </w:t>
      </w:r>
      <w:r w:rsidRPr="00531170">
        <w:rPr>
          <w:rFonts w:ascii="Times New Roman" w:hAnsi="Times New Roman" w:cs="Times New Roman"/>
          <w:i/>
          <w:iCs/>
        </w:rPr>
        <w:t>sou</w:t>
      </w:r>
      <w:r w:rsidR="008C451C" w:rsidRPr="00531170">
        <w:rPr>
          <w:rFonts w:ascii="Times New Roman" w:hAnsi="Times New Roman" w:cs="Times New Roman"/>
          <w:i/>
          <w:iCs/>
        </w:rPr>
        <w:t>nd</w:t>
      </w:r>
      <w:r w:rsidR="008C451C" w:rsidRPr="00531170">
        <w:rPr>
          <w:rFonts w:ascii="Times New Roman" w:hAnsi="Times New Roman" w:cs="Times New Roman"/>
        </w:rPr>
        <w:t xml:space="preserve">, b) </w:t>
      </w:r>
      <w:r w:rsidR="008C451C" w:rsidRPr="00531170">
        <w:rPr>
          <w:rFonts w:ascii="Times New Roman" w:hAnsi="Times New Roman" w:cs="Times New Roman"/>
          <w:i/>
          <w:iCs/>
        </w:rPr>
        <w:t>smell</w:t>
      </w:r>
      <w:r w:rsidR="008C451C" w:rsidRPr="00531170">
        <w:rPr>
          <w:rFonts w:ascii="Times New Roman" w:hAnsi="Times New Roman" w:cs="Times New Roman"/>
        </w:rPr>
        <w:t xml:space="preserve">, c) </w:t>
      </w:r>
      <w:r w:rsidR="008C451C" w:rsidRPr="00531170">
        <w:rPr>
          <w:rFonts w:ascii="Times New Roman" w:hAnsi="Times New Roman" w:cs="Times New Roman"/>
          <w:i/>
          <w:iCs/>
        </w:rPr>
        <w:t>pleasant to</w:t>
      </w:r>
      <w:r w:rsidRPr="00531170">
        <w:rPr>
          <w:rFonts w:ascii="Times New Roman" w:hAnsi="Times New Roman" w:cs="Times New Roman"/>
          <w:i/>
          <w:iCs/>
        </w:rPr>
        <w:t xml:space="preserve"> touch</w:t>
      </w:r>
      <w:r w:rsidRPr="00531170">
        <w:rPr>
          <w:rFonts w:ascii="Times New Roman" w:hAnsi="Times New Roman" w:cs="Times New Roman"/>
        </w:rPr>
        <w:t xml:space="preserve">, d) </w:t>
      </w:r>
      <w:r w:rsidRPr="00531170">
        <w:rPr>
          <w:rFonts w:ascii="Times New Roman" w:hAnsi="Times New Roman" w:cs="Times New Roman"/>
          <w:i/>
          <w:iCs/>
        </w:rPr>
        <w:t>image</w:t>
      </w:r>
      <w:r w:rsidRPr="00531170">
        <w:rPr>
          <w:rFonts w:ascii="Times New Roman" w:hAnsi="Times New Roman" w:cs="Times New Roman"/>
        </w:rPr>
        <w:t xml:space="preserve">, e) </w:t>
      </w:r>
      <w:r w:rsidRPr="00531170">
        <w:rPr>
          <w:rFonts w:ascii="Times New Roman" w:hAnsi="Times New Roman" w:cs="Times New Roman"/>
          <w:i/>
          <w:iCs/>
        </w:rPr>
        <w:t xml:space="preserve">price </w:t>
      </w:r>
      <w:r w:rsidRPr="00531170">
        <w:rPr>
          <w:rFonts w:ascii="Times New Roman" w:hAnsi="Times New Roman" w:cs="Times New Roman"/>
        </w:rPr>
        <w:t xml:space="preserve">and / or e) </w:t>
      </w:r>
      <w:r w:rsidRPr="00531170">
        <w:rPr>
          <w:rFonts w:ascii="Times New Roman" w:hAnsi="Times New Roman" w:cs="Times New Roman"/>
          <w:i/>
          <w:iCs/>
        </w:rPr>
        <w:t>attention received</w:t>
      </w:r>
      <w:r w:rsidRPr="00531170">
        <w:rPr>
          <w:rFonts w:ascii="Times New Roman" w:hAnsi="Times New Roman" w:cs="Times New Roman"/>
        </w:rPr>
        <w:t xml:space="preserve"> </w:t>
      </w:r>
      <w:sdt>
        <w:sdtPr>
          <w:rPr>
            <w:rFonts w:ascii="Times New Roman" w:hAnsi="Times New Roman" w:cs="Times New Roman"/>
          </w:rPr>
          <w:id w:val="-1680352598"/>
          <w:citation/>
        </w:sdtPr>
        <w:sdtEndPr/>
        <w:sdtContent>
          <w:r w:rsidR="006457BC" w:rsidRPr="00531170">
            <w:rPr>
              <w:rFonts w:ascii="Times New Roman" w:hAnsi="Times New Roman" w:cs="Times New Roman"/>
            </w:rPr>
            <w:fldChar w:fldCharType="begin"/>
          </w:r>
          <w:r w:rsidR="00916AE3" w:rsidRPr="00531170">
            <w:rPr>
              <w:rFonts w:ascii="Times New Roman" w:hAnsi="Times New Roman" w:cs="Times New Roman"/>
            </w:rPr>
            <w:instrText xml:space="preserve"> CITATION Par05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(Parra Paz &amp; Madero Vega, 2005)</w:t>
          </w:r>
          <w:r w:rsidR="006457BC" w:rsidRPr="00531170">
            <w:rPr>
              <w:rFonts w:ascii="Times New Roman" w:hAnsi="Times New Roman" w:cs="Times New Roman"/>
            </w:rPr>
            <w:fldChar w:fldCharType="end"/>
          </w:r>
        </w:sdtContent>
      </w:sdt>
      <w:r w:rsidR="00916AE3" w:rsidRPr="00531170">
        <w:rPr>
          <w:rStyle w:val="selectable"/>
          <w:rFonts w:ascii="Times New Roman" w:hAnsi="Times New Roman" w:cs="Times New Roman"/>
          <w:i/>
          <w:iCs/>
        </w:rPr>
        <w:t>,</w:t>
      </w:r>
      <w:r w:rsidR="00DE7D7D" w:rsidRPr="00531170">
        <w:rPr>
          <w:rFonts w:ascii="Times New Roman" w:hAnsi="Times New Roman" w:cs="Times New Roman"/>
        </w:rPr>
        <w:t xml:space="preserve"> </w:t>
      </w:r>
      <w:r w:rsidR="00DE7D7D" w:rsidRPr="00531170">
        <w:rPr>
          <w:rFonts w:ascii="Times New Roman" w:hAnsi="Times New Roman" w:cs="Times New Roman"/>
        </w:rPr>
        <w:fldChar w:fldCharType="begin"/>
      </w:r>
      <w:r w:rsidR="00DE7D7D" w:rsidRPr="00531170">
        <w:rPr>
          <w:rFonts w:ascii="Times New Roman" w:hAnsi="Times New Roman" w:cs="Times New Roman"/>
        </w:rPr>
        <w:instrText xml:space="preserve"> REF _Ref340241379 \h </w:instrText>
      </w:r>
      <w:r w:rsidR="00531170">
        <w:rPr>
          <w:rFonts w:ascii="Times New Roman" w:hAnsi="Times New Roman" w:cs="Times New Roman"/>
        </w:rPr>
        <w:instrText xml:space="preserve"> \* MERGEFORMAT </w:instrText>
      </w:r>
      <w:r w:rsidR="00DE7D7D" w:rsidRPr="00531170">
        <w:rPr>
          <w:rFonts w:ascii="Times New Roman" w:hAnsi="Times New Roman" w:cs="Times New Roman"/>
        </w:rPr>
      </w:r>
      <w:r w:rsidR="00DE7D7D" w:rsidRPr="00531170">
        <w:rPr>
          <w:rFonts w:ascii="Times New Roman" w:hAnsi="Times New Roman" w:cs="Times New Roman"/>
        </w:rPr>
        <w:fldChar w:fldCharType="separate"/>
      </w:r>
      <w:r w:rsidR="00094AF5" w:rsidRPr="00094AF5">
        <w:rPr>
          <w:rFonts w:ascii="Times New Roman" w:hAnsi="Times New Roman" w:cs="Times New Roman"/>
        </w:rPr>
        <w:t>Figure 6</w:t>
      </w:r>
      <w:r w:rsidR="00DE7D7D" w:rsidRPr="00531170">
        <w:rPr>
          <w:rFonts w:ascii="Times New Roman" w:hAnsi="Times New Roman" w:cs="Times New Roman"/>
        </w:rPr>
        <w:fldChar w:fldCharType="end"/>
      </w:r>
      <w:r w:rsidRPr="00531170">
        <w:rPr>
          <w:rFonts w:ascii="Times New Roman" w:hAnsi="Times New Roman" w:cs="Times New Roman"/>
        </w:rPr>
        <w:t xml:space="preserve">.A. </w:t>
      </w:r>
      <w:r w:rsidR="00CF286A" w:rsidRPr="00531170">
        <w:rPr>
          <w:rFonts w:ascii="Times New Roman" w:hAnsi="Times New Roman" w:cs="Times New Roman"/>
        </w:rPr>
        <w:t xml:space="preserve">Some factors are related </w:t>
      </w:r>
      <w:r w:rsidR="008C451C" w:rsidRPr="00531170">
        <w:rPr>
          <w:rFonts w:ascii="Times New Roman" w:hAnsi="Times New Roman" w:cs="Times New Roman"/>
        </w:rPr>
        <w:t xml:space="preserve">directly with </w:t>
      </w:r>
      <w:r w:rsidR="00CF286A" w:rsidRPr="00531170">
        <w:rPr>
          <w:rFonts w:ascii="Times New Roman" w:hAnsi="Times New Roman" w:cs="Times New Roman"/>
          <w:i/>
          <w:iCs/>
        </w:rPr>
        <w:t>P</w:t>
      </w:r>
      <w:r w:rsidR="00AB3B30" w:rsidRPr="00531170">
        <w:rPr>
          <w:rFonts w:ascii="Times New Roman" w:hAnsi="Times New Roman" w:cs="Times New Roman"/>
        </w:rPr>
        <w:t xml:space="preserve"> attributes such as</w:t>
      </w:r>
      <w:r w:rsidR="008C451C" w:rsidRPr="00531170">
        <w:rPr>
          <w:rFonts w:ascii="Times New Roman" w:hAnsi="Times New Roman" w:cs="Times New Roman"/>
        </w:rPr>
        <w:t>:</w:t>
      </w:r>
      <w:r w:rsidR="00AB3B30" w:rsidRPr="00531170">
        <w:rPr>
          <w:rFonts w:ascii="Times New Roman" w:hAnsi="Times New Roman" w:cs="Times New Roman"/>
        </w:rPr>
        <w:t xml:space="preserve"> </w:t>
      </w:r>
      <w:r w:rsidR="00AB3B30" w:rsidRPr="00531170">
        <w:rPr>
          <w:rFonts w:ascii="Times New Roman" w:hAnsi="Times New Roman" w:cs="Times New Roman"/>
          <w:i/>
          <w:iCs/>
        </w:rPr>
        <w:t>sound</w:t>
      </w:r>
      <w:r w:rsidR="00AB3B30" w:rsidRPr="00531170">
        <w:rPr>
          <w:rFonts w:ascii="Times New Roman" w:hAnsi="Times New Roman" w:cs="Times New Roman"/>
        </w:rPr>
        <w:t xml:space="preserve">, </w:t>
      </w:r>
      <w:r w:rsidR="00AB3B30" w:rsidRPr="00531170">
        <w:rPr>
          <w:rFonts w:ascii="Times New Roman" w:hAnsi="Times New Roman" w:cs="Times New Roman"/>
          <w:i/>
          <w:iCs/>
        </w:rPr>
        <w:t>smell</w:t>
      </w:r>
      <w:r w:rsidR="00AB3B30" w:rsidRPr="00531170">
        <w:rPr>
          <w:rFonts w:ascii="Times New Roman" w:hAnsi="Times New Roman" w:cs="Times New Roman"/>
        </w:rPr>
        <w:t xml:space="preserve">, </w:t>
      </w:r>
      <w:r w:rsidR="00AB3B30" w:rsidRPr="00531170">
        <w:rPr>
          <w:rFonts w:ascii="Times New Roman" w:hAnsi="Times New Roman" w:cs="Times New Roman"/>
          <w:i/>
          <w:iCs/>
        </w:rPr>
        <w:t>touch</w:t>
      </w:r>
      <w:r w:rsidR="00AB3B30" w:rsidRPr="00531170">
        <w:rPr>
          <w:rFonts w:ascii="Times New Roman" w:hAnsi="Times New Roman" w:cs="Times New Roman"/>
        </w:rPr>
        <w:t xml:space="preserve"> and </w:t>
      </w:r>
      <w:r w:rsidR="00AB3B30" w:rsidRPr="00531170">
        <w:rPr>
          <w:rFonts w:ascii="Times New Roman" w:hAnsi="Times New Roman" w:cs="Times New Roman"/>
          <w:i/>
          <w:iCs/>
        </w:rPr>
        <w:t>image</w:t>
      </w:r>
      <w:r w:rsidR="00AB3B30" w:rsidRPr="00531170">
        <w:rPr>
          <w:rFonts w:ascii="Times New Roman" w:hAnsi="Times New Roman" w:cs="Times New Roman"/>
        </w:rPr>
        <w:t>.</w:t>
      </w:r>
      <w:r w:rsidR="00CF286A" w:rsidRPr="00531170">
        <w:rPr>
          <w:rFonts w:ascii="Times New Roman" w:hAnsi="Times New Roman" w:cs="Times New Roman"/>
        </w:rPr>
        <w:t xml:space="preserve"> </w:t>
      </w:r>
      <w:r w:rsidR="00AB3B30" w:rsidRPr="00531170">
        <w:rPr>
          <w:rFonts w:ascii="Times New Roman" w:hAnsi="Times New Roman" w:cs="Times New Roman"/>
        </w:rPr>
        <w:t xml:space="preserve">The </w:t>
      </w:r>
      <w:r w:rsidR="00AB3B30" w:rsidRPr="00531170">
        <w:rPr>
          <w:rFonts w:ascii="Times New Roman" w:hAnsi="Times New Roman" w:cs="Times New Roman"/>
          <w:i/>
          <w:iCs/>
        </w:rPr>
        <w:t>image</w:t>
      </w:r>
      <w:r w:rsidR="00AB3B30" w:rsidRPr="00531170">
        <w:rPr>
          <w:rFonts w:ascii="Times New Roman" w:hAnsi="Times New Roman" w:cs="Times New Roman"/>
        </w:rPr>
        <w:t xml:space="preserve"> implicates</w:t>
      </w:r>
      <w:r w:rsidR="00CF286A" w:rsidRPr="00531170">
        <w:rPr>
          <w:rFonts w:ascii="Times New Roman" w:hAnsi="Times New Roman" w:cs="Times New Roman"/>
        </w:rPr>
        <w:t xml:space="preserve"> </w:t>
      </w:r>
      <w:r w:rsidR="00CF286A" w:rsidRPr="00531170">
        <w:rPr>
          <w:rFonts w:ascii="Times New Roman" w:hAnsi="Times New Roman" w:cs="Times New Roman"/>
          <w:i/>
          <w:iCs/>
        </w:rPr>
        <w:t>size</w:t>
      </w:r>
      <w:r w:rsidR="00CF286A" w:rsidRPr="00531170">
        <w:rPr>
          <w:rFonts w:ascii="Times New Roman" w:hAnsi="Times New Roman" w:cs="Times New Roman"/>
        </w:rPr>
        <w:t xml:space="preserve">, </w:t>
      </w:r>
      <w:r w:rsidR="00CF286A" w:rsidRPr="00531170">
        <w:rPr>
          <w:rFonts w:ascii="Times New Roman" w:hAnsi="Times New Roman" w:cs="Times New Roman"/>
          <w:i/>
          <w:iCs/>
        </w:rPr>
        <w:t>color</w:t>
      </w:r>
      <w:r w:rsidR="00CF286A" w:rsidRPr="00531170">
        <w:rPr>
          <w:rFonts w:ascii="Times New Roman" w:hAnsi="Times New Roman" w:cs="Times New Roman"/>
        </w:rPr>
        <w:t xml:space="preserve"> and </w:t>
      </w:r>
      <w:r w:rsidR="00CF286A" w:rsidRPr="00531170">
        <w:rPr>
          <w:rFonts w:ascii="Times New Roman" w:hAnsi="Times New Roman" w:cs="Times New Roman"/>
          <w:i/>
          <w:iCs/>
        </w:rPr>
        <w:t>shape</w:t>
      </w:r>
      <w:r w:rsidR="00CF286A" w:rsidRPr="00531170">
        <w:rPr>
          <w:rFonts w:ascii="Times New Roman" w:hAnsi="Times New Roman" w:cs="Times New Roman"/>
        </w:rPr>
        <w:t xml:space="preserve">. </w:t>
      </w:r>
      <w:r w:rsidR="00AB3B30" w:rsidRPr="00531170">
        <w:rPr>
          <w:rFonts w:ascii="Times New Roman" w:hAnsi="Times New Roman" w:cs="Times New Roman"/>
        </w:rPr>
        <w:t xml:space="preserve">The </w:t>
      </w:r>
      <w:r w:rsidR="00AB3B30" w:rsidRPr="00531170">
        <w:rPr>
          <w:rFonts w:ascii="Times New Roman" w:hAnsi="Times New Roman" w:cs="Times New Roman"/>
          <w:i/>
          <w:iCs/>
        </w:rPr>
        <w:t>price</w:t>
      </w:r>
      <w:r w:rsidR="00AB3B30" w:rsidRPr="00531170">
        <w:rPr>
          <w:rFonts w:ascii="Times New Roman" w:hAnsi="Times New Roman" w:cs="Times New Roman"/>
        </w:rPr>
        <w:t xml:space="preserve"> is an indirect attrib</w:t>
      </w:r>
      <w:r w:rsidR="008C451C" w:rsidRPr="00531170">
        <w:rPr>
          <w:rFonts w:ascii="Times New Roman" w:hAnsi="Times New Roman" w:cs="Times New Roman"/>
        </w:rPr>
        <w:t>ute since it does not specify a</w:t>
      </w:r>
      <w:r w:rsidR="00AB3B30" w:rsidRPr="00531170">
        <w:rPr>
          <w:rFonts w:ascii="Times New Roman" w:hAnsi="Times New Roman" w:cs="Times New Roman"/>
        </w:rPr>
        <w:t xml:space="preserve"> physical part</w:t>
      </w:r>
      <w:r w:rsidR="008C451C" w:rsidRPr="00531170">
        <w:rPr>
          <w:rFonts w:ascii="Times New Roman" w:hAnsi="Times New Roman" w:cs="Times New Roman"/>
        </w:rPr>
        <w:t xml:space="preserve"> of </w:t>
      </w:r>
      <w:r w:rsidR="008C451C" w:rsidRPr="00531170">
        <w:rPr>
          <w:rFonts w:ascii="Times New Roman" w:hAnsi="Times New Roman" w:cs="Times New Roman"/>
          <w:i/>
          <w:iCs/>
        </w:rPr>
        <w:t>P</w:t>
      </w:r>
      <w:r w:rsidR="00AB3B30" w:rsidRPr="00531170">
        <w:rPr>
          <w:rFonts w:ascii="Times New Roman" w:hAnsi="Times New Roman" w:cs="Times New Roman"/>
        </w:rPr>
        <w:t>.</w:t>
      </w:r>
      <w:r w:rsidR="005D537E" w:rsidRPr="00531170">
        <w:rPr>
          <w:rFonts w:ascii="Times New Roman" w:hAnsi="Times New Roman" w:cs="Times New Roman"/>
        </w:rPr>
        <w:t xml:space="preserve"> The </w:t>
      </w:r>
      <w:r w:rsidR="005D537E" w:rsidRPr="00531170">
        <w:rPr>
          <w:rFonts w:ascii="Times New Roman" w:hAnsi="Times New Roman" w:cs="Times New Roman"/>
          <w:i/>
          <w:iCs/>
        </w:rPr>
        <w:t>care factor</w:t>
      </w:r>
      <w:r w:rsidR="005D537E" w:rsidRPr="00531170">
        <w:rPr>
          <w:rFonts w:ascii="Times New Roman" w:hAnsi="Times New Roman" w:cs="Times New Roman"/>
        </w:rPr>
        <w:t xml:space="preserve"> </w:t>
      </w:r>
      <w:r w:rsidR="008C451C" w:rsidRPr="00531170">
        <w:rPr>
          <w:rFonts w:ascii="Times New Roman" w:hAnsi="Times New Roman" w:cs="Times New Roman"/>
        </w:rPr>
        <w:t xml:space="preserve">to get </w:t>
      </w:r>
      <w:r w:rsidR="007C1EE9">
        <w:rPr>
          <w:rFonts w:ascii="Times New Roman" w:hAnsi="Times New Roman" w:cs="Times New Roman"/>
          <w:position w:val="-14"/>
        </w:rPr>
        <w:pict w14:anchorId="77A6DD98">
          <v:shape id="_x0000_i1043" type="#_x0000_t75" style="width:42.8pt;height:19pt">
            <v:imagedata r:id="rId30" o:title=""/>
          </v:shape>
        </w:pict>
      </w:r>
      <w:r w:rsidR="008C451C" w:rsidRPr="00531170">
        <w:rPr>
          <w:rFonts w:ascii="Times New Roman" w:hAnsi="Times New Roman" w:cs="Times New Roman"/>
        </w:rPr>
        <w:t xml:space="preserve"> </w:t>
      </w:r>
      <w:r w:rsidR="005D537E" w:rsidRPr="00531170">
        <w:rPr>
          <w:rFonts w:ascii="Times New Roman" w:hAnsi="Times New Roman" w:cs="Times New Roman"/>
        </w:rPr>
        <w:t>is not always obvious and</w:t>
      </w:r>
      <w:r w:rsidR="0081707F" w:rsidRPr="00531170">
        <w:rPr>
          <w:rFonts w:ascii="Times New Roman" w:hAnsi="Times New Roman" w:cs="Times New Roman"/>
        </w:rPr>
        <w:t xml:space="preserve"> is</w:t>
      </w:r>
      <w:r w:rsidR="005D537E" w:rsidRPr="00531170">
        <w:rPr>
          <w:rFonts w:ascii="Times New Roman" w:hAnsi="Times New Roman" w:cs="Times New Roman"/>
        </w:rPr>
        <w:t xml:space="preserve"> dynamic </w:t>
      </w:r>
      <w:r w:rsidR="0081707F" w:rsidRPr="00531170">
        <w:rPr>
          <w:rFonts w:ascii="Times New Roman" w:hAnsi="Times New Roman" w:cs="Times New Roman"/>
        </w:rPr>
        <w:t xml:space="preserve">because of its temporality and changes between different </w:t>
      </w:r>
      <w:r w:rsidR="0081707F" w:rsidRPr="00531170">
        <w:rPr>
          <w:rFonts w:ascii="Times New Roman" w:hAnsi="Times New Roman" w:cs="Times New Roman"/>
          <w:i/>
          <w:iCs/>
        </w:rPr>
        <w:t>SM</w:t>
      </w:r>
      <w:r w:rsidR="0081707F" w:rsidRPr="00531170">
        <w:rPr>
          <w:rFonts w:ascii="Times New Roman" w:hAnsi="Times New Roman" w:cs="Times New Roman"/>
        </w:rPr>
        <w:t xml:space="preserve"> and during the same </w:t>
      </w:r>
      <w:r w:rsidR="0081707F" w:rsidRPr="00531170">
        <w:rPr>
          <w:rFonts w:ascii="Times New Roman" w:hAnsi="Times New Roman" w:cs="Times New Roman"/>
          <w:i/>
          <w:iCs/>
        </w:rPr>
        <w:t>SM</w:t>
      </w:r>
      <w:r w:rsidR="0081707F" w:rsidRPr="00531170">
        <w:rPr>
          <w:rFonts w:ascii="Times New Roman" w:hAnsi="Times New Roman" w:cs="Times New Roman"/>
        </w:rPr>
        <w:t xml:space="preserve">. </w:t>
      </w:r>
      <w:r w:rsidR="00AC0D60" w:rsidRPr="00531170">
        <w:rPr>
          <w:rFonts w:ascii="Times New Roman" w:hAnsi="Times New Roman" w:cs="Times New Roman"/>
        </w:rPr>
        <w:t xml:space="preserve">Some of stimulus factors could have a decisive participation to cause the desired effect in </w:t>
      </w:r>
      <w:r w:rsidR="00AC0D60" w:rsidRPr="00531170">
        <w:rPr>
          <w:rFonts w:ascii="Times New Roman" w:hAnsi="Times New Roman" w:cs="Times New Roman"/>
          <w:i/>
          <w:iCs/>
        </w:rPr>
        <w:t>C</w:t>
      </w:r>
      <w:r w:rsidR="00AC0D60" w:rsidRPr="00531170">
        <w:rPr>
          <w:rFonts w:ascii="Times New Roman" w:hAnsi="Times New Roman" w:cs="Times New Roman"/>
        </w:rPr>
        <w:t xml:space="preserve"> and others could not have participation without this being inconvenient for the </w:t>
      </w:r>
      <w:r w:rsidR="00D26D46" w:rsidRPr="00531170">
        <w:rPr>
          <w:rFonts w:ascii="Times New Roman" w:hAnsi="Times New Roman" w:cs="Times New Roman"/>
        </w:rPr>
        <w:t>generalization proposed</w:t>
      </w:r>
      <w:r w:rsidR="00CD7688" w:rsidRPr="00531170">
        <w:rPr>
          <w:rFonts w:ascii="Times New Roman" w:hAnsi="Times New Roman" w:cs="Times New Roman"/>
        </w:rPr>
        <w:t xml:space="preserve">. </w:t>
      </w:r>
      <w:r w:rsidR="00D26D46" w:rsidRPr="00531170">
        <w:rPr>
          <w:rFonts w:ascii="Times New Roman" w:hAnsi="Times New Roman" w:cs="Times New Roman"/>
        </w:rPr>
        <w:t xml:space="preserve">For example, the sound is not involved </w:t>
      </w:r>
      <w:r w:rsidR="630808FB" w:rsidRPr="00531170">
        <w:rPr>
          <w:rFonts w:ascii="Times New Roman" w:eastAsia="Arial" w:hAnsi="Times New Roman" w:cs="Times New Roman"/>
        </w:rPr>
        <w:t>in a painting to</w:t>
      </w:r>
      <w:r w:rsidR="00D26D46" w:rsidRPr="00531170">
        <w:rPr>
          <w:rFonts w:ascii="Times New Roman" w:hAnsi="Times New Roman" w:cs="Times New Roman"/>
        </w:rPr>
        <w:t xml:space="preserve"> stimulate the desire</w:t>
      </w:r>
      <w:r w:rsidR="000C30BB" w:rsidRPr="00531170">
        <w:rPr>
          <w:rFonts w:ascii="Times New Roman" w:hAnsi="Times New Roman" w:cs="Times New Roman"/>
        </w:rPr>
        <w:t xml:space="preserve">. </w:t>
      </w:r>
      <w:r w:rsidR="004A44F7" w:rsidRPr="00531170">
        <w:rPr>
          <w:rFonts w:ascii="Times New Roman" w:hAnsi="Times New Roman" w:cs="Times New Roman"/>
        </w:rPr>
        <w:t xml:space="preserve">In the case that the offer of P be from </w:t>
      </w:r>
      <w:r w:rsidR="004A44F7" w:rsidRPr="00531170">
        <w:rPr>
          <w:rFonts w:ascii="Times New Roman" w:hAnsi="Times New Roman" w:cs="Times New Roman"/>
          <w:i/>
          <w:iCs/>
        </w:rPr>
        <w:t>physical catalog</w:t>
      </w:r>
      <w:r w:rsidR="004A44F7" w:rsidRPr="00531170">
        <w:rPr>
          <w:rFonts w:ascii="Times New Roman" w:hAnsi="Times New Roman" w:cs="Times New Roman"/>
        </w:rPr>
        <w:t xml:space="preserve">, the direct factor associated with </w:t>
      </w:r>
      <w:r w:rsidR="004A44F7" w:rsidRPr="00531170">
        <w:rPr>
          <w:rFonts w:ascii="Times New Roman" w:hAnsi="Times New Roman" w:cs="Times New Roman"/>
          <w:i/>
          <w:iCs/>
        </w:rPr>
        <w:t>P</w:t>
      </w:r>
      <w:r w:rsidR="004A44F7" w:rsidRPr="00531170">
        <w:rPr>
          <w:rFonts w:ascii="Times New Roman" w:hAnsi="Times New Roman" w:cs="Times New Roman"/>
        </w:rPr>
        <w:t xml:space="preserve"> is the </w:t>
      </w:r>
      <w:r w:rsidR="004A44F7" w:rsidRPr="00531170">
        <w:rPr>
          <w:rFonts w:ascii="Times New Roman" w:hAnsi="Times New Roman" w:cs="Times New Roman"/>
          <w:i/>
          <w:iCs/>
        </w:rPr>
        <w:t>image</w:t>
      </w:r>
      <w:r w:rsidR="004A44F7" w:rsidRPr="00531170">
        <w:rPr>
          <w:rFonts w:ascii="Times New Roman" w:hAnsi="Times New Roman" w:cs="Times New Roman"/>
        </w:rPr>
        <w:t xml:space="preserve"> and  is known that this describes </w:t>
      </w:r>
      <w:r w:rsidR="004A44F7" w:rsidRPr="00531170">
        <w:rPr>
          <w:rFonts w:ascii="Times New Roman" w:hAnsi="Times New Roman" w:cs="Times New Roman"/>
          <w:i/>
          <w:iCs/>
        </w:rPr>
        <w:t>P</w:t>
      </w:r>
      <w:r w:rsidR="004A44F7" w:rsidRPr="00531170">
        <w:rPr>
          <w:rFonts w:ascii="Times New Roman" w:hAnsi="Times New Roman" w:cs="Times New Roman"/>
        </w:rPr>
        <w:t xml:space="preserve"> with limitations. </w:t>
      </w:r>
      <w:r w:rsidR="004830FA" w:rsidRPr="00531170">
        <w:rPr>
          <w:rFonts w:ascii="Times New Roman" w:hAnsi="Times New Roman" w:cs="Times New Roman"/>
        </w:rPr>
        <w:t xml:space="preserve">In this case, the factors of smell, touch and / or sound are </w:t>
      </w:r>
      <w:r w:rsidR="003179EE" w:rsidRPr="00531170">
        <w:rPr>
          <w:rFonts w:ascii="Times New Roman" w:hAnsi="Times New Roman" w:cs="Times New Roman"/>
        </w:rPr>
        <w:t xml:space="preserve">attributes of </w:t>
      </w:r>
      <w:r w:rsidR="003179EE" w:rsidRPr="00531170">
        <w:rPr>
          <w:rFonts w:ascii="Times New Roman" w:hAnsi="Times New Roman" w:cs="Times New Roman"/>
          <w:i/>
          <w:iCs/>
        </w:rPr>
        <w:t>P</w:t>
      </w:r>
      <w:r w:rsidR="003179EE" w:rsidRPr="00531170">
        <w:rPr>
          <w:rFonts w:ascii="Times New Roman" w:hAnsi="Times New Roman" w:cs="Times New Roman"/>
        </w:rPr>
        <w:t xml:space="preserve"> associated with the catalog characteristics and therefore are</w:t>
      </w:r>
      <w:r w:rsidR="004830FA" w:rsidRPr="00531170">
        <w:rPr>
          <w:rFonts w:ascii="Times New Roman" w:hAnsi="Times New Roman" w:cs="Times New Roman"/>
        </w:rPr>
        <w:t xml:space="preserve"> so important to take care </w:t>
      </w:r>
      <w:r w:rsidR="004A44F7" w:rsidRPr="00531170">
        <w:rPr>
          <w:rFonts w:ascii="Times New Roman" w:hAnsi="Times New Roman" w:cs="Times New Roman"/>
        </w:rPr>
        <w:t xml:space="preserve">with </w:t>
      </w:r>
      <w:r w:rsidR="004830FA" w:rsidRPr="00531170">
        <w:rPr>
          <w:rFonts w:ascii="Times New Roman" w:hAnsi="Times New Roman" w:cs="Times New Roman"/>
        </w:rPr>
        <w:t>this medium</w:t>
      </w:r>
      <w:r w:rsidR="009712BD" w:rsidRPr="00531170">
        <w:rPr>
          <w:rFonts w:ascii="Times New Roman" w:hAnsi="Times New Roman" w:cs="Times New Roman"/>
        </w:rPr>
        <w:t xml:space="preserve"> </w:t>
      </w:r>
      <w:sdt>
        <w:sdtPr>
          <w:rPr>
            <w:rFonts w:ascii="Times New Roman" w:hAnsi="Times New Roman" w:cs="Times New Roman"/>
          </w:rPr>
          <w:id w:val="-824281567"/>
          <w:citation/>
        </w:sdtPr>
        <w:sdtEndPr/>
        <w:sdtContent>
          <w:r w:rsidR="006457BC" w:rsidRPr="00531170">
            <w:rPr>
              <w:rFonts w:ascii="Times New Roman" w:hAnsi="Times New Roman" w:cs="Times New Roman"/>
            </w:rPr>
            <w:fldChar w:fldCharType="begin"/>
          </w:r>
          <w:r w:rsidR="00916AE3" w:rsidRPr="00531170">
            <w:rPr>
              <w:rFonts w:ascii="Times New Roman" w:hAnsi="Times New Roman" w:cs="Times New Roman"/>
            </w:rPr>
            <w:instrText xml:space="preserve"> CITATION Pri05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(Prieto Herrera, 2005)</w:t>
          </w:r>
          <w:r w:rsidR="006457BC" w:rsidRPr="00531170">
            <w:rPr>
              <w:rFonts w:ascii="Times New Roman" w:hAnsi="Times New Roman" w:cs="Times New Roman"/>
            </w:rPr>
            <w:fldChar w:fldCharType="end"/>
          </w:r>
        </w:sdtContent>
      </w:sdt>
      <w:r w:rsidR="00916AE3" w:rsidRPr="00531170">
        <w:rPr>
          <w:rFonts w:ascii="Times New Roman" w:hAnsi="Times New Roman" w:cs="Times New Roman"/>
          <w:i/>
          <w:iCs/>
        </w:rPr>
        <w:t xml:space="preserve">. </w:t>
      </w:r>
      <w:r w:rsidR="004830FA" w:rsidRPr="00531170">
        <w:rPr>
          <w:rFonts w:ascii="Times New Roman" w:hAnsi="Times New Roman" w:cs="Times New Roman"/>
        </w:rPr>
        <w:t xml:space="preserve">The price of </w:t>
      </w:r>
      <w:r w:rsidR="004830FA" w:rsidRPr="00531170">
        <w:rPr>
          <w:rFonts w:ascii="Times New Roman" w:hAnsi="Times New Roman" w:cs="Times New Roman"/>
          <w:i/>
          <w:iCs/>
        </w:rPr>
        <w:t>P</w:t>
      </w:r>
      <w:r w:rsidR="004830FA" w:rsidRPr="00531170">
        <w:rPr>
          <w:rFonts w:ascii="Times New Roman" w:hAnsi="Times New Roman" w:cs="Times New Roman"/>
        </w:rPr>
        <w:t xml:space="preserve"> is given visually and / or verbally and this is associated with </w:t>
      </w:r>
      <w:r w:rsidR="004830FA" w:rsidRPr="00531170">
        <w:rPr>
          <w:rFonts w:ascii="Times New Roman" w:hAnsi="Times New Roman" w:cs="Times New Roman"/>
          <w:i/>
          <w:iCs/>
        </w:rPr>
        <w:t>attention</w:t>
      </w:r>
      <w:r w:rsidR="004830FA" w:rsidRPr="00531170">
        <w:rPr>
          <w:rFonts w:ascii="Times New Roman" w:hAnsi="Times New Roman" w:cs="Times New Roman"/>
        </w:rPr>
        <w:t xml:space="preserve"> factor. To stimulate the desire efficiently,  is </w:t>
      </w:r>
      <w:r w:rsidR="004A44F7" w:rsidRPr="00531170">
        <w:rPr>
          <w:rFonts w:ascii="Times New Roman" w:hAnsi="Times New Roman" w:cs="Times New Roman"/>
        </w:rPr>
        <w:t>recommendable</w:t>
      </w:r>
      <w:r w:rsidR="004830FA" w:rsidRPr="00531170">
        <w:rPr>
          <w:rFonts w:ascii="Times New Roman" w:hAnsi="Times New Roman" w:cs="Times New Roman"/>
        </w:rPr>
        <w:t xml:space="preserve"> that the factors are well differentiated.</w:t>
      </w:r>
      <w:r w:rsidR="00165C14" w:rsidRPr="00531170">
        <w:rPr>
          <w:rFonts w:ascii="Times New Roman" w:hAnsi="Times New Roman" w:cs="Times New Roman"/>
        </w:rPr>
        <w:t xml:space="preserve"> </w:t>
      </w:r>
      <w:r w:rsidR="003579DA" w:rsidRPr="00531170">
        <w:rPr>
          <w:rFonts w:ascii="Times New Roman" w:hAnsi="Times New Roman" w:cs="Times New Roman"/>
        </w:rPr>
        <w:t xml:space="preserve">The seduction of </w:t>
      </w:r>
      <w:r w:rsidR="003579DA" w:rsidRPr="00531170">
        <w:rPr>
          <w:rFonts w:ascii="Times New Roman" w:hAnsi="Times New Roman" w:cs="Times New Roman"/>
          <w:i/>
          <w:iCs/>
        </w:rPr>
        <w:t>C</w:t>
      </w:r>
      <w:r w:rsidR="003579DA" w:rsidRPr="00531170">
        <w:rPr>
          <w:rFonts w:ascii="Times New Roman" w:hAnsi="Times New Roman" w:cs="Times New Roman"/>
        </w:rPr>
        <w:t xml:space="preserve"> </w:t>
      </w:r>
      <w:r w:rsidR="003C5BAD" w:rsidRPr="00531170">
        <w:rPr>
          <w:rFonts w:ascii="Times New Roman" w:hAnsi="Times New Roman" w:cs="Times New Roman"/>
        </w:rPr>
        <w:t>(</w:t>
      </w:r>
      <w:r w:rsidR="003C5BAD" w:rsidRPr="00531170">
        <w:rPr>
          <w:rFonts w:ascii="Times New Roman" w:hAnsi="Times New Roman" w:cs="Times New Roman"/>
          <w:i/>
          <w:iCs/>
        </w:rPr>
        <w:t>evaluation moment</w:t>
      </w:r>
      <w:r w:rsidR="003C5BAD" w:rsidRPr="00531170">
        <w:rPr>
          <w:rFonts w:ascii="Times New Roman" w:hAnsi="Times New Roman" w:cs="Times New Roman"/>
        </w:rPr>
        <w:t xml:space="preserve">) </w:t>
      </w:r>
      <w:r w:rsidR="003579DA" w:rsidRPr="00531170">
        <w:rPr>
          <w:rFonts w:ascii="Times New Roman" w:hAnsi="Times New Roman" w:cs="Times New Roman"/>
        </w:rPr>
        <w:t>is given when factors generate the effect of desire because it means that a purchase intention is present</w:t>
      </w:r>
      <w:r w:rsidR="00916AE3" w:rsidRPr="00531170">
        <w:rPr>
          <w:rFonts w:ascii="Times New Roman" w:hAnsi="Times New Roman" w:cs="Times New Roman"/>
        </w:rPr>
        <w:t xml:space="preserve"> </w:t>
      </w:r>
      <w:sdt>
        <w:sdtPr>
          <w:rPr>
            <w:rFonts w:ascii="Times New Roman" w:hAnsi="Times New Roman" w:cs="Times New Roman"/>
          </w:rPr>
          <w:id w:val="-72047158"/>
          <w:citation/>
        </w:sdtPr>
        <w:sdtEndPr/>
        <w:sdtContent>
          <w:r w:rsidR="006457BC" w:rsidRPr="00531170">
            <w:rPr>
              <w:rFonts w:ascii="Times New Roman" w:hAnsi="Times New Roman" w:cs="Times New Roman"/>
            </w:rPr>
            <w:fldChar w:fldCharType="begin"/>
          </w:r>
          <w:r w:rsidR="00916AE3" w:rsidRPr="00531170">
            <w:rPr>
              <w:rFonts w:ascii="Times New Roman" w:hAnsi="Times New Roman" w:cs="Times New Roman"/>
            </w:rPr>
            <w:instrText xml:space="preserve"> CITATION Par05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(Parra Paz &amp; Madero Vega, 2005)</w:t>
          </w:r>
          <w:r w:rsidR="006457BC" w:rsidRPr="00531170">
            <w:rPr>
              <w:rFonts w:ascii="Times New Roman" w:hAnsi="Times New Roman" w:cs="Times New Roman"/>
            </w:rPr>
            <w:fldChar w:fldCharType="end"/>
          </w:r>
        </w:sdtContent>
      </w:sdt>
      <w:r w:rsidR="00916AE3" w:rsidRPr="00531170">
        <w:rPr>
          <w:rFonts w:ascii="Times New Roman" w:hAnsi="Times New Roman" w:cs="Times New Roman"/>
        </w:rPr>
        <w:t xml:space="preserve">. </w:t>
      </w:r>
      <w:r w:rsidR="00165C14" w:rsidRPr="00531170">
        <w:rPr>
          <w:rFonts w:ascii="Times New Roman" w:hAnsi="Times New Roman" w:cs="Times New Roman"/>
        </w:rPr>
        <w:t xml:space="preserve">The next </w:t>
      </w:r>
      <w:r w:rsidR="00165C14" w:rsidRPr="00531170">
        <w:rPr>
          <w:rFonts w:ascii="Times New Roman" w:hAnsi="Times New Roman" w:cs="Times New Roman"/>
          <w:i/>
          <w:iCs/>
        </w:rPr>
        <w:t>critical moment</w:t>
      </w:r>
      <w:r w:rsidR="003C5BAD" w:rsidRPr="00531170">
        <w:rPr>
          <w:rFonts w:ascii="Times New Roman" w:hAnsi="Times New Roman" w:cs="Times New Roman"/>
        </w:rPr>
        <w:t xml:space="preserve"> is when going to </w:t>
      </w:r>
      <w:r w:rsidR="00165C14" w:rsidRPr="00531170">
        <w:rPr>
          <w:rFonts w:ascii="Times New Roman" w:hAnsi="Times New Roman" w:cs="Times New Roman"/>
          <w:i/>
          <w:iCs/>
        </w:rPr>
        <w:t>negotiation</w:t>
      </w:r>
      <w:r w:rsidR="00165C14" w:rsidRPr="00531170">
        <w:rPr>
          <w:rFonts w:ascii="Times New Roman" w:hAnsi="Times New Roman" w:cs="Times New Roman"/>
        </w:rPr>
        <w:t xml:space="preserve"> of quantity, price and / or delivery of </w:t>
      </w:r>
      <w:r w:rsidR="00165C14" w:rsidRPr="00531170">
        <w:rPr>
          <w:rFonts w:ascii="Times New Roman" w:hAnsi="Times New Roman" w:cs="Times New Roman"/>
          <w:i/>
          <w:iCs/>
        </w:rPr>
        <w:t>P</w:t>
      </w:r>
      <w:r w:rsidR="00165C14" w:rsidRPr="00531170">
        <w:rPr>
          <w:rFonts w:ascii="Times New Roman" w:hAnsi="Times New Roman" w:cs="Times New Roman"/>
        </w:rPr>
        <w:t>. Satisfied the concerns that validate the opport</w:t>
      </w:r>
      <w:r w:rsidR="00D14B11" w:rsidRPr="00531170">
        <w:rPr>
          <w:rFonts w:ascii="Times New Roman" w:hAnsi="Times New Roman" w:cs="Times New Roman"/>
        </w:rPr>
        <w:t xml:space="preserve">unity and good taste of </w:t>
      </w:r>
      <w:r w:rsidR="00D14B11" w:rsidRPr="00531170">
        <w:rPr>
          <w:rFonts w:ascii="Times New Roman" w:hAnsi="Times New Roman" w:cs="Times New Roman"/>
          <w:i/>
          <w:iCs/>
        </w:rPr>
        <w:t>C</w:t>
      </w:r>
      <w:r w:rsidR="00D14B11" w:rsidRPr="00531170">
        <w:rPr>
          <w:rFonts w:ascii="Times New Roman" w:hAnsi="Times New Roman" w:cs="Times New Roman"/>
        </w:rPr>
        <w:t xml:space="preserve">, </w:t>
      </w:r>
      <w:r w:rsidR="00165C14" w:rsidRPr="00531170">
        <w:rPr>
          <w:rFonts w:ascii="Times New Roman" w:hAnsi="Times New Roman" w:cs="Times New Roman"/>
        </w:rPr>
        <w:t>it can com</w:t>
      </w:r>
      <w:r w:rsidR="003C5BAD" w:rsidRPr="00531170">
        <w:rPr>
          <w:rFonts w:ascii="Times New Roman" w:hAnsi="Times New Roman" w:cs="Times New Roman"/>
        </w:rPr>
        <w:t>plete the purchase attending</w:t>
      </w:r>
      <w:r w:rsidR="00165C14" w:rsidRPr="00531170">
        <w:rPr>
          <w:rFonts w:ascii="Times New Roman" w:hAnsi="Times New Roman" w:cs="Times New Roman"/>
        </w:rPr>
        <w:t xml:space="preserve"> </w:t>
      </w:r>
      <w:r w:rsidR="00165C14" w:rsidRPr="00531170">
        <w:rPr>
          <w:rFonts w:ascii="Times New Roman" w:hAnsi="Times New Roman" w:cs="Times New Roman"/>
          <w:i/>
          <w:iCs/>
        </w:rPr>
        <w:t>last negotiation moment</w:t>
      </w:r>
      <w:r w:rsidR="00165C14" w:rsidRPr="00531170">
        <w:rPr>
          <w:rFonts w:ascii="Times New Roman" w:hAnsi="Times New Roman" w:cs="Times New Roman"/>
        </w:rPr>
        <w:t>.</w:t>
      </w:r>
      <w:r w:rsidR="009D291E" w:rsidRPr="00531170">
        <w:rPr>
          <w:rFonts w:ascii="Times New Roman" w:hAnsi="Times New Roman" w:cs="Times New Roman"/>
        </w:rPr>
        <w:t xml:space="preserve"> Depending of </w:t>
      </w:r>
      <w:r w:rsidR="009D291E" w:rsidRPr="00531170">
        <w:rPr>
          <w:rFonts w:ascii="Times New Roman" w:hAnsi="Times New Roman" w:cs="Times New Roman"/>
          <w:i/>
          <w:iCs/>
        </w:rPr>
        <w:t>O</w:t>
      </w:r>
      <w:r w:rsidR="009D291E" w:rsidRPr="00531170">
        <w:rPr>
          <w:rFonts w:ascii="Times New Roman" w:hAnsi="Times New Roman" w:cs="Times New Roman"/>
        </w:rPr>
        <w:t xml:space="preserve"> number the price is accorded. Delivery can be immediately or later. When delivery is later then the parts must make a negotiation of shipping cost and / or shipping method and / or delivery time. Having overcome the </w:t>
      </w:r>
      <w:r w:rsidR="009D291E" w:rsidRPr="00531170">
        <w:rPr>
          <w:rFonts w:ascii="Times New Roman" w:hAnsi="Times New Roman" w:cs="Times New Roman"/>
          <w:i/>
          <w:iCs/>
        </w:rPr>
        <w:lastRenderedPageBreak/>
        <w:t>moments</w:t>
      </w:r>
      <w:r w:rsidR="009D291E" w:rsidRPr="00531170">
        <w:rPr>
          <w:rFonts w:ascii="Times New Roman" w:hAnsi="Times New Roman" w:cs="Times New Roman"/>
        </w:rPr>
        <w:t xml:space="preserve"> of </w:t>
      </w:r>
      <w:r w:rsidR="009D291E" w:rsidRPr="00531170">
        <w:rPr>
          <w:rFonts w:ascii="Times New Roman" w:hAnsi="Times New Roman" w:cs="Times New Roman"/>
          <w:i/>
          <w:iCs/>
        </w:rPr>
        <w:t xml:space="preserve">evaluation </w:t>
      </w:r>
      <w:r w:rsidR="009D291E" w:rsidRPr="00531170">
        <w:rPr>
          <w:rFonts w:ascii="Times New Roman" w:hAnsi="Times New Roman" w:cs="Times New Roman"/>
        </w:rPr>
        <w:t xml:space="preserve">and </w:t>
      </w:r>
      <w:r w:rsidR="009D291E" w:rsidRPr="00531170">
        <w:rPr>
          <w:rFonts w:ascii="Times New Roman" w:hAnsi="Times New Roman" w:cs="Times New Roman"/>
          <w:i/>
          <w:iCs/>
        </w:rPr>
        <w:t>negotiation</w:t>
      </w:r>
      <w:r w:rsidR="009D291E" w:rsidRPr="00531170">
        <w:rPr>
          <w:rFonts w:ascii="Times New Roman" w:hAnsi="Times New Roman" w:cs="Times New Roman"/>
        </w:rPr>
        <w:t xml:space="preserve">, the purchase is materialize and than the  process pass to the period of post-purchase where again the </w:t>
      </w:r>
      <w:r w:rsidR="009D291E" w:rsidRPr="00531170">
        <w:rPr>
          <w:rFonts w:ascii="Times New Roman" w:hAnsi="Times New Roman" w:cs="Times New Roman"/>
          <w:i/>
          <w:iCs/>
        </w:rPr>
        <w:t>C</w:t>
      </w:r>
      <w:r w:rsidR="009D291E" w:rsidRPr="00531170">
        <w:rPr>
          <w:rFonts w:ascii="Times New Roman" w:hAnsi="Times New Roman" w:cs="Times New Roman"/>
        </w:rPr>
        <w:t xml:space="preserve"> evaluates other characteristics associated with </w:t>
      </w:r>
      <w:r w:rsidR="009D291E" w:rsidRPr="00531170">
        <w:rPr>
          <w:rFonts w:ascii="Times New Roman" w:hAnsi="Times New Roman" w:cs="Times New Roman"/>
          <w:i/>
          <w:iCs/>
        </w:rPr>
        <w:t>P</w:t>
      </w:r>
      <w:r w:rsidR="009D291E" w:rsidRPr="00531170">
        <w:rPr>
          <w:rFonts w:ascii="Times New Roman" w:hAnsi="Times New Roman" w:cs="Times New Roman"/>
        </w:rPr>
        <w:t xml:space="preserve"> as a) received treatment, b) </w:t>
      </w:r>
      <w:r w:rsidR="009D291E" w:rsidRPr="00531170">
        <w:rPr>
          <w:rFonts w:ascii="Times New Roman" w:hAnsi="Times New Roman" w:cs="Times New Roman"/>
          <w:i/>
          <w:iCs/>
        </w:rPr>
        <w:t>P</w:t>
      </w:r>
      <w:r w:rsidR="009D291E" w:rsidRPr="00531170">
        <w:rPr>
          <w:rFonts w:ascii="Times New Roman" w:hAnsi="Times New Roman" w:cs="Times New Roman"/>
        </w:rPr>
        <w:t xml:space="preserve"> durability and c) </w:t>
      </w:r>
      <w:r w:rsidR="003C5BAD" w:rsidRPr="00531170">
        <w:rPr>
          <w:rFonts w:ascii="Times New Roman" w:hAnsi="Times New Roman" w:cs="Times New Roman"/>
          <w:i/>
          <w:iCs/>
        </w:rPr>
        <w:t>P</w:t>
      </w:r>
      <w:r w:rsidR="003C5BAD" w:rsidRPr="00531170">
        <w:rPr>
          <w:rFonts w:ascii="Times New Roman" w:hAnsi="Times New Roman" w:cs="Times New Roman"/>
        </w:rPr>
        <w:t xml:space="preserve"> taste</w:t>
      </w:r>
      <w:r w:rsidR="009D291E" w:rsidRPr="00531170">
        <w:rPr>
          <w:rFonts w:ascii="Times New Roman" w:hAnsi="Times New Roman" w:cs="Times New Roman"/>
        </w:rPr>
        <w:t>.</w:t>
      </w:r>
      <w:r w:rsidR="00C343C0" w:rsidRPr="00531170">
        <w:rPr>
          <w:rFonts w:ascii="Times New Roman" w:hAnsi="Times New Roman" w:cs="Times New Roman"/>
        </w:rPr>
        <w:t xml:space="preserve"> It is highly recommended to take care with </w:t>
      </w:r>
      <w:r w:rsidR="004955E7" w:rsidRPr="00531170">
        <w:rPr>
          <w:rFonts w:ascii="Times New Roman" w:hAnsi="Times New Roman" w:cs="Times New Roman"/>
          <w:i/>
          <w:iCs/>
        </w:rPr>
        <w:t>SM</w:t>
      </w:r>
      <w:r w:rsidR="00C343C0" w:rsidRPr="00531170">
        <w:rPr>
          <w:rFonts w:ascii="Times New Roman" w:hAnsi="Times New Roman" w:cs="Times New Roman"/>
        </w:rPr>
        <w:t xml:space="preserve"> process in last stage, because the recommendation generates an upward or downward spiral in </w:t>
      </w:r>
      <w:r w:rsidR="004955E7" w:rsidRPr="00531170">
        <w:rPr>
          <w:rFonts w:ascii="Times New Roman" w:hAnsi="Times New Roman" w:cs="Times New Roman"/>
          <w:i/>
          <w:iCs/>
        </w:rPr>
        <w:t>SM</w:t>
      </w:r>
      <w:r w:rsidR="00C343C0" w:rsidRPr="00531170">
        <w:rPr>
          <w:rFonts w:ascii="Times New Roman" w:hAnsi="Times New Roman" w:cs="Times New Roman"/>
        </w:rPr>
        <w:t xml:space="preserve">'s reproduction, </w:t>
      </w:r>
      <w:r w:rsidR="00BC4501" w:rsidRPr="00531170">
        <w:rPr>
          <w:rFonts w:ascii="Times New Roman" w:hAnsi="Times New Roman" w:cs="Times New Roman"/>
        </w:rPr>
        <w:fldChar w:fldCharType="begin"/>
      </w:r>
      <w:r w:rsidR="00BC4501" w:rsidRPr="00531170">
        <w:rPr>
          <w:rFonts w:ascii="Times New Roman" w:hAnsi="Times New Roman" w:cs="Times New Roman"/>
        </w:rPr>
        <w:instrText xml:space="preserve"> REF _Ref340240791 \h </w:instrText>
      </w:r>
      <w:r w:rsidR="00531170">
        <w:rPr>
          <w:rFonts w:ascii="Times New Roman" w:hAnsi="Times New Roman" w:cs="Times New Roman"/>
        </w:rPr>
        <w:instrText xml:space="preserve"> \* MERGEFORMAT </w:instrText>
      </w:r>
      <w:r w:rsidR="00BC4501" w:rsidRPr="00531170">
        <w:rPr>
          <w:rFonts w:ascii="Times New Roman" w:hAnsi="Times New Roman" w:cs="Times New Roman"/>
        </w:rPr>
      </w:r>
      <w:r w:rsidR="00BC4501" w:rsidRPr="00531170">
        <w:rPr>
          <w:rFonts w:ascii="Times New Roman" w:hAnsi="Times New Roman" w:cs="Times New Roman"/>
        </w:rPr>
        <w:fldChar w:fldCharType="separate"/>
      </w:r>
      <w:r w:rsidR="00094AF5" w:rsidRPr="00094AF5">
        <w:rPr>
          <w:rFonts w:ascii="Times New Roman" w:hAnsi="Times New Roman" w:cs="Times New Roman"/>
        </w:rPr>
        <w:t>Figure 5</w:t>
      </w:r>
      <w:r w:rsidR="00BC4501" w:rsidRPr="00531170">
        <w:rPr>
          <w:rFonts w:ascii="Times New Roman" w:hAnsi="Times New Roman" w:cs="Times New Roman"/>
        </w:rPr>
        <w:fldChar w:fldCharType="end"/>
      </w:r>
      <w:r w:rsidR="00C343C0" w:rsidRPr="00531170">
        <w:rPr>
          <w:rFonts w:ascii="Times New Roman" w:hAnsi="Times New Roman" w:cs="Times New Roman"/>
        </w:rPr>
        <w:t>.</w:t>
      </w:r>
    </w:p>
    <w:p w14:paraId="0F9C17B6" w14:textId="77777777" w:rsidR="001812E0" w:rsidRPr="00531170" w:rsidRDefault="001812E0" w:rsidP="00531170">
      <w:pPr>
        <w:spacing w:line="360" w:lineRule="auto"/>
        <w:jc w:val="both"/>
        <w:rPr>
          <w:rFonts w:ascii="Times New Roman" w:hAnsi="Times New Roman" w:cs="Times New Roman"/>
        </w:rPr>
      </w:pPr>
    </w:p>
    <w:p w14:paraId="724648AD" w14:textId="77777777" w:rsidR="000F4F51"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Recapitulating, it has to</w:t>
      </w:r>
    </w:p>
    <w:p w14:paraId="0D5F1175" w14:textId="77777777" w:rsidR="000F4F51" w:rsidRPr="00531170" w:rsidRDefault="462353B4" w:rsidP="00531170">
      <w:pPr>
        <w:pStyle w:val="Prrafodelista"/>
        <w:numPr>
          <w:ilvl w:val="0"/>
          <w:numId w:val="2"/>
        </w:numPr>
        <w:spacing w:line="360" w:lineRule="auto"/>
        <w:jc w:val="both"/>
        <w:rPr>
          <w:rFonts w:ascii="Times New Roman" w:hAnsi="Times New Roman" w:cs="Times New Roman"/>
        </w:rPr>
      </w:pPr>
      <w:r w:rsidRPr="00531170">
        <w:rPr>
          <w:rFonts w:ascii="Times New Roman" w:hAnsi="Times New Roman" w:cs="Times New Roman"/>
        </w:rPr>
        <w:t xml:space="preserve">The </w:t>
      </w:r>
      <w:r w:rsidRPr="00531170">
        <w:rPr>
          <w:rFonts w:ascii="Times New Roman" w:hAnsi="Times New Roman" w:cs="Times New Roman"/>
          <w:i/>
          <w:iCs/>
        </w:rPr>
        <w:t xml:space="preserve">C </w:t>
      </w:r>
      <w:r w:rsidRPr="00531170">
        <w:rPr>
          <w:rFonts w:ascii="Times New Roman" w:hAnsi="Times New Roman" w:cs="Times New Roman"/>
        </w:rPr>
        <w:t xml:space="preserve">makes an assessment about the </w:t>
      </w:r>
      <w:r w:rsidRPr="00531170">
        <w:rPr>
          <w:rFonts w:ascii="Times New Roman" w:hAnsi="Times New Roman" w:cs="Times New Roman"/>
          <w:i/>
          <w:iCs/>
        </w:rPr>
        <w:t>P</w:t>
      </w:r>
      <w:r w:rsidRPr="00531170">
        <w:rPr>
          <w:rFonts w:ascii="Times New Roman" w:hAnsi="Times New Roman" w:cs="Times New Roman"/>
        </w:rPr>
        <w:t xml:space="preserve"> throughout the </w:t>
      </w:r>
      <w:r w:rsidRPr="00531170">
        <w:rPr>
          <w:rFonts w:ascii="Times New Roman" w:hAnsi="Times New Roman" w:cs="Times New Roman"/>
          <w:i/>
          <w:iCs/>
        </w:rPr>
        <w:t>SM</w:t>
      </w:r>
      <w:r w:rsidRPr="00531170">
        <w:rPr>
          <w:rFonts w:ascii="Times New Roman" w:hAnsi="Times New Roman" w:cs="Times New Roman"/>
        </w:rPr>
        <w:t>.</w:t>
      </w:r>
    </w:p>
    <w:p w14:paraId="132D6BAE" w14:textId="77777777" w:rsidR="000F4F51" w:rsidRPr="00531170" w:rsidRDefault="462353B4" w:rsidP="00531170">
      <w:pPr>
        <w:pStyle w:val="Prrafodelista"/>
        <w:numPr>
          <w:ilvl w:val="0"/>
          <w:numId w:val="2"/>
        </w:numPr>
        <w:spacing w:line="360" w:lineRule="auto"/>
        <w:jc w:val="both"/>
        <w:rPr>
          <w:rFonts w:ascii="Times New Roman" w:hAnsi="Times New Roman" w:cs="Times New Roman"/>
        </w:rPr>
      </w:pPr>
      <w:r w:rsidRPr="00531170">
        <w:rPr>
          <w:rFonts w:ascii="Times New Roman" w:hAnsi="Times New Roman" w:cs="Times New Roman"/>
          <w:i/>
          <w:iCs/>
        </w:rPr>
        <w:t>P</w:t>
      </w:r>
      <w:r w:rsidRPr="00531170">
        <w:rPr>
          <w:rFonts w:ascii="Times New Roman" w:hAnsi="Times New Roman" w:cs="Times New Roman"/>
        </w:rPr>
        <w:t xml:space="preserve"> attributes are natural factors to influence the decision of </w:t>
      </w:r>
      <w:r w:rsidRPr="00531170">
        <w:rPr>
          <w:rFonts w:ascii="Times New Roman" w:hAnsi="Times New Roman" w:cs="Times New Roman"/>
          <w:i/>
          <w:iCs/>
        </w:rPr>
        <w:t>C</w:t>
      </w:r>
      <w:r w:rsidRPr="00531170">
        <w:rPr>
          <w:rFonts w:ascii="Times New Roman" w:hAnsi="Times New Roman" w:cs="Times New Roman"/>
        </w:rPr>
        <w:t>.</w:t>
      </w:r>
    </w:p>
    <w:p w14:paraId="5088B233" w14:textId="77777777" w:rsidR="00FE2104" w:rsidRPr="00531170" w:rsidRDefault="630808FB" w:rsidP="00531170">
      <w:pPr>
        <w:pStyle w:val="Prrafodelista"/>
        <w:numPr>
          <w:ilvl w:val="0"/>
          <w:numId w:val="2"/>
        </w:numPr>
        <w:spacing w:line="360" w:lineRule="auto"/>
        <w:jc w:val="both"/>
        <w:rPr>
          <w:rFonts w:ascii="Times New Roman" w:hAnsi="Times New Roman" w:cs="Times New Roman"/>
        </w:rPr>
      </w:pPr>
      <w:r w:rsidRPr="00531170">
        <w:rPr>
          <w:rFonts w:ascii="Times New Roman" w:hAnsi="Times New Roman" w:cs="Times New Roman"/>
          <w:i/>
          <w:iCs/>
        </w:rPr>
        <w:t>P</w:t>
      </w:r>
      <w:r w:rsidRPr="00531170">
        <w:rPr>
          <w:rFonts w:ascii="Times New Roman" w:hAnsi="Times New Roman" w:cs="Times New Roman"/>
        </w:rPr>
        <w:t xml:space="preserve"> offered through a physical catalog has limitations because this increases </w:t>
      </w:r>
      <w:r w:rsidRPr="00531170">
        <w:rPr>
          <w:rFonts w:ascii="Times New Roman" w:hAnsi="Times New Roman" w:cs="Times New Roman"/>
          <w:i/>
          <w:iCs/>
        </w:rPr>
        <w:t>C</w:t>
      </w:r>
      <w:r w:rsidRPr="00531170">
        <w:rPr>
          <w:rFonts w:ascii="Times New Roman" w:hAnsi="Times New Roman" w:cs="Times New Roman"/>
        </w:rPr>
        <w:t xml:space="preserve">'s doubts about </w:t>
      </w:r>
      <w:r w:rsidRPr="00531170">
        <w:rPr>
          <w:rFonts w:ascii="Times New Roman" w:hAnsi="Times New Roman" w:cs="Times New Roman"/>
          <w:i/>
          <w:iCs/>
        </w:rPr>
        <w:t>P</w:t>
      </w:r>
      <w:r w:rsidRPr="00531170">
        <w:rPr>
          <w:rFonts w:ascii="Times New Roman" w:hAnsi="Times New Roman" w:cs="Times New Roman"/>
        </w:rPr>
        <w:t>.</w:t>
      </w:r>
    </w:p>
    <w:p w14:paraId="27292D04" w14:textId="77777777" w:rsidR="000F4F51" w:rsidRPr="00531170" w:rsidRDefault="630808FB" w:rsidP="00531170">
      <w:pPr>
        <w:pStyle w:val="Prrafodelista"/>
        <w:numPr>
          <w:ilvl w:val="0"/>
          <w:numId w:val="2"/>
        </w:numPr>
        <w:spacing w:line="360" w:lineRule="auto"/>
        <w:jc w:val="both"/>
        <w:rPr>
          <w:rFonts w:ascii="Times New Roman" w:hAnsi="Times New Roman" w:cs="Times New Roman"/>
        </w:rPr>
      </w:pPr>
      <w:r w:rsidRPr="00531170">
        <w:rPr>
          <w:rFonts w:ascii="Times New Roman" w:hAnsi="Times New Roman" w:cs="Times New Roman"/>
        </w:rPr>
        <w:t xml:space="preserve">There are three events that must be overcome in order that </w:t>
      </w:r>
      <w:r w:rsidRPr="00531170">
        <w:rPr>
          <w:rFonts w:ascii="Times New Roman" w:hAnsi="Times New Roman" w:cs="Times New Roman"/>
          <w:i/>
          <w:iCs/>
        </w:rPr>
        <w:t>C</w:t>
      </w:r>
      <w:r w:rsidRPr="00531170">
        <w:rPr>
          <w:rFonts w:ascii="Times New Roman" w:hAnsi="Times New Roman" w:cs="Times New Roman"/>
        </w:rPr>
        <w:t xml:space="preserve"> buys something. </w:t>
      </w:r>
    </w:p>
    <w:p w14:paraId="71B0A7CD" w14:textId="77777777" w:rsidR="000F4F51" w:rsidRPr="00531170" w:rsidRDefault="462353B4" w:rsidP="00531170">
      <w:pPr>
        <w:pStyle w:val="Prrafodelista"/>
        <w:numPr>
          <w:ilvl w:val="0"/>
          <w:numId w:val="3"/>
        </w:numPr>
        <w:spacing w:line="360" w:lineRule="auto"/>
        <w:jc w:val="both"/>
        <w:rPr>
          <w:rFonts w:ascii="Times New Roman" w:hAnsi="Times New Roman" w:cs="Times New Roman"/>
        </w:rPr>
      </w:pPr>
      <w:r w:rsidRPr="00531170">
        <w:rPr>
          <w:rFonts w:ascii="Times New Roman" w:hAnsi="Times New Roman" w:cs="Times New Roman"/>
        </w:rPr>
        <w:t xml:space="preserve">When </w:t>
      </w:r>
      <w:r w:rsidRPr="00531170">
        <w:rPr>
          <w:rFonts w:ascii="Times New Roman" w:hAnsi="Times New Roman" w:cs="Times New Roman"/>
          <w:i/>
          <w:iCs/>
        </w:rPr>
        <w:t xml:space="preserve">C </w:t>
      </w:r>
      <w:r w:rsidRPr="00531170">
        <w:rPr>
          <w:rFonts w:ascii="Times New Roman" w:hAnsi="Times New Roman" w:cs="Times New Roman"/>
        </w:rPr>
        <w:t xml:space="preserve">is stimulated by natural attributes of </w:t>
      </w:r>
      <w:r w:rsidRPr="00531170">
        <w:rPr>
          <w:rFonts w:ascii="Times New Roman" w:hAnsi="Times New Roman" w:cs="Times New Roman"/>
          <w:i/>
          <w:iCs/>
        </w:rPr>
        <w:t>P</w:t>
      </w:r>
      <w:r w:rsidRPr="00531170">
        <w:rPr>
          <w:rFonts w:ascii="Times New Roman" w:hAnsi="Times New Roman" w:cs="Times New Roman"/>
        </w:rPr>
        <w:t>, for example the image.</w:t>
      </w:r>
    </w:p>
    <w:p w14:paraId="212249E7" w14:textId="77777777" w:rsidR="000F4F51" w:rsidRPr="00531170" w:rsidRDefault="462353B4" w:rsidP="00531170">
      <w:pPr>
        <w:pStyle w:val="Prrafodelista"/>
        <w:numPr>
          <w:ilvl w:val="0"/>
          <w:numId w:val="3"/>
        </w:numPr>
        <w:spacing w:line="360" w:lineRule="auto"/>
        <w:jc w:val="both"/>
        <w:rPr>
          <w:rFonts w:ascii="Times New Roman" w:hAnsi="Times New Roman" w:cs="Times New Roman"/>
        </w:rPr>
      </w:pPr>
      <w:r w:rsidRPr="00531170">
        <w:rPr>
          <w:rFonts w:ascii="Times New Roman" w:hAnsi="Times New Roman" w:cs="Times New Roman"/>
        </w:rPr>
        <w:t xml:space="preserve">When </w:t>
      </w:r>
      <w:r w:rsidRPr="00531170">
        <w:rPr>
          <w:rFonts w:ascii="Times New Roman" w:hAnsi="Times New Roman" w:cs="Times New Roman"/>
          <w:i/>
          <w:iCs/>
        </w:rPr>
        <w:t>P</w:t>
      </w:r>
      <w:r w:rsidRPr="00531170">
        <w:rPr>
          <w:rFonts w:ascii="Times New Roman" w:hAnsi="Times New Roman" w:cs="Times New Roman"/>
        </w:rPr>
        <w:t>'s associated attributes are negotiated, for example the price.</w:t>
      </w:r>
    </w:p>
    <w:p w14:paraId="3B79E215" w14:textId="77777777" w:rsidR="00FE2104" w:rsidRPr="00531170" w:rsidRDefault="462353B4" w:rsidP="00531170">
      <w:pPr>
        <w:pStyle w:val="Prrafodelista"/>
        <w:numPr>
          <w:ilvl w:val="0"/>
          <w:numId w:val="3"/>
        </w:numPr>
        <w:spacing w:line="360" w:lineRule="auto"/>
        <w:jc w:val="both"/>
        <w:rPr>
          <w:rFonts w:ascii="Times New Roman" w:hAnsi="Times New Roman" w:cs="Times New Roman"/>
        </w:rPr>
      </w:pPr>
      <w:r w:rsidRPr="00531170">
        <w:rPr>
          <w:rFonts w:ascii="Times New Roman" w:hAnsi="Times New Roman" w:cs="Times New Roman"/>
        </w:rPr>
        <w:t xml:space="preserve">When attributes of </w:t>
      </w:r>
      <w:r w:rsidRPr="00531170">
        <w:rPr>
          <w:rFonts w:ascii="Times New Roman" w:hAnsi="Times New Roman" w:cs="Times New Roman"/>
          <w:i/>
          <w:iCs/>
        </w:rPr>
        <w:t>P</w:t>
      </w:r>
      <w:r w:rsidRPr="00531170">
        <w:rPr>
          <w:rFonts w:ascii="Times New Roman" w:hAnsi="Times New Roman" w:cs="Times New Roman"/>
        </w:rPr>
        <w:t>'s associated attributes are negotiating, for example the shipping.</w:t>
      </w:r>
    </w:p>
    <w:p w14:paraId="4DE31E30" w14:textId="77777777" w:rsidR="000F4F51" w:rsidRPr="00531170" w:rsidRDefault="630808FB" w:rsidP="00531170">
      <w:pPr>
        <w:pStyle w:val="Prrafodelista"/>
        <w:numPr>
          <w:ilvl w:val="0"/>
          <w:numId w:val="2"/>
        </w:numPr>
        <w:spacing w:line="360" w:lineRule="auto"/>
        <w:jc w:val="both"/>
        <w:rPr>
          <w:rFonts w:ascii="Times New Roman" w:hAnsi="Times New Roman" w:cs="Times New Roman"/>
        </w:rPr>
      </w:pPr>
      <w:r w:rsidRPr="00531170">
        <w:rPr>
          <w:rFonts w:ascii="Times New Roman" w:hAnsi="Times New Roman" w:cs="Times New Roman"/>
        </w:rPr>
        <w:t>The events are in order of importance as them are mentioned.</w:t>
      </w:r>
    </w:p>
    <w:p w14:paraId="1D09FA1F" w14:textId="77777777" w:rsidR="001812E0" w:rsidRPr="00531170" w:rsidRDefault="462353B4" w:rsidP="00531170">
      <w:pPr>
        <w:pStyle w:val="Prrafodelista"/>
        <w:numPr>
          <w:ilvl w:val="0"/>
          <w:numId w:val="2"/>
        </w:numPr>
        <w:spacing w:line="360" w:lineRule="auto"/>
        <w:jc w:val="both"/>
        <w:rPr>
          <w:rFonts w:ascii="Times New Roman" w:hAnsi="Times New Roman" w:cs="Times New Roman"/>
        </w:rPr>
      </w:pPr>
      <w:r w:rsidRPr="00531170">
        <w:rPr>
          <w:rFonts w:ascii="Times New Roman" w:hAnsi="Times New Roman" w:cs="Times New Roman"/>
        </w:rPr>
        <w:t xml:space="preserve">It is desirable that </w:t>
      </w:r>
      <w:r w:rsidRPr="00531170">
        <w:rPr>
          <w:rFonts w:ascii="Times New Roman" w:hAnsi="Times New Roman" w:cs="Times New Roman"/>
          <w:i/>
          <w:iCs/>
        </w:rPr>
        <w:t>MS</w:t>
      </w:r>
      <w:r w:rsidRPr="00531170">
        <w:rPr>
          <w:rFonts w:ascii="Times New Roman" w:hAnsi="Times New Roman" w:cs="Times New Roman"/>
        </w:rPr>
        <w:t xml:space="preserve"> ends with a purchase and a subsequent recommendation or a purchase only.</w:t>
      </w:r>
    </w:p>
    <w:p w14:paraId="7CA37732" w14:textId="77777777" w:rsidR="004D13EA" w:rsidRDefault="004D13EA" w:rsidP="004D13EA"/>
    <w:p w14:paraId="2620B386" w14:textId="77777777" w:rsidR="004D13EA" w:rsidRDefault="004D13EA" w:rsidP="004D13EA"/>
    <w:p w14:paraId="22CD3335" w14:textId="77777777" w:rsidR="001812E0" w:rsidRPr="004D13EA" w:rsidRDefault="462353B4" w:rsidP="004D13EA">
      <w:pPr>
        <w:spacing w:after="240"/>
        <w:rPr>
          <w:rFonts w:ascii="Times New Roman" w:hAnsi="Times New Roman" w:cs="Times New Roman"/>
          <w:b/>
          <w:sz w:val="28"/>
        </w:rPr>
      </w:pPr>
      <w:r w:rsidRPr="004D13EA">
        <w:rPr>
          <w:rFonts w:ascii="Times New Roman" w:hAnsi="Times New Roman" w:cs="Times New Roman"/>
          <w:b/>
          <w:sz w:val="28"/>
        </w:rPr>
        <w:t>Virtual Sale Moment</w:t>
      </w:r>
    </w:p>
    <w:p w14:paraId="58092034" w14:textId="158FF567" w:rsidR="001812E0" w:rsidRDefault="462353B4" w:rsidP="00531170">
      <w:pPr>
        <w:spacing w:line="360" w:lineRule="auto"/>
        <w:jc w:val="both"/>
      </w:pPr>
      <w:r w:rsidRPr="00531170">
        <w:rPr>
          <w:rFonts w:ascii="Times New Roman" w:hAnsi="Times New Roman" w:cs="Times New Roman"/>
        </w:rPr>
        <w:t>The use</w:t>
      </w:r>
      <w:r w:rsidRPr="00531170">
        <w:rPr>
          <w:rFonts w:ascii="Times New Roman" w:hAnsi="Times New Roman" w:cs="Times New Roman"/>
          <w:i/>
          <w:iCs/>
        </w:rPr>
        <w:t xml:space="preserve"> of ICT </w:t>
      </w:r>
      <w:r w:rsidRPr="00531170">
        <w:rPr>
          <w:rFonts w:ascii="Times New Roman" w:eastAsia="Arial" w:hAnsi="Times New Roman" w:cs="Times New Roman"/>
        </w:rPr>
        <w:t>is the way to increase the SM because encourages to reproduce it virtually due to the answer of the problem has much more that add than another form of offer</w:t>
      </w:r>
      <w:r w:rsidR="00F774DD" w:rsidRPr="00531170">
        <w:rPr>
          <w:rFonts w:ascii="Times New Roman" w:hAnsi="Times New Roman" w:cs="Times New Roman"/>
        </w:rPr>
        <w:t xml:space="preserve"> </w:t>
      </w:r>
      <w:r w:rsidR="630808FB" w:rsidRPr="00531170">
        <w:rPr>
          <w:rFonts w:ascii="Times New Roman" w:hAnsi="Times New Roman" w:cs="Times New Roman"/>
        </w:rPr>
        <w:t xml:space="preserve">is the way to increase the </w:t>
      </w:r>
      <w:r w:rsidR="630808FB" w:rsidRPr="00531170">
        <w:rPr>
          <w:rFonts w:ascii="Times New Roman" w:hAnsi="Times New Roman" w:cs="Times New Roman"/>
          <w:i/>
          <w:iCs/>
        </w:rPr>
        <w:t>SM because</w:t>
      </w:r>
      <w:r w:rsidR="630808FB" w:rsidRPr="00531170">
        <w:rPr>
          <w:rFonts w:ascii="Times New Roman" w:hAnsi="Times New Roman" w:cs="Times New Roman"/>
        </w:rPr>
        <w:t xml:space="preserve"> encourage to reproduce </w:t>
      </w:r>
      <w:r w:rsidR="630808FB" w:rsidRPr="00531170">
        <w:rPr>
          <w:rFonts w:ascii="Times New Roman" w:hAnsi="Times New Roman" w:cs="Times New Roman"/>
          <w:i/>
          <w:iCs/>
        </w:rPr>
        <w:t>SM</w:t>
      </w:r>
      <w:r w:rsidR="630808FB" w:rsidRPr="00531170">
        <w:rPr>
          <w:rFonts w:ascii="Times New Roman" w:hAnsi="Times New Roman" w:cs="Times New Roman"/>
        </w:rPr>
        <w:t xml:space="preserve"> in virtually due to the answer of problem has much more that add than another form of offer,</w:t>
      </w:r>
      <w:r w:rsidR="00DE7D7D" w:rsidRPr="00531170">
        <w:rPr>
          <w:rFonts w:ascii="Times New Roman" w:hAnsi="Times New Roman" w:cs="Times New Roman"/>
        </w:rPr>
        <w:t xml:space="preserve"> </w:t>
      </w:r>
      <w:r w:rsidR="00DE7D7D" w:rsidRPr="00531170">
        <w:rPr>
          <w:rFonts w:ascii="Times New Roman" w:hAnsi="Times New Roman" w:cs="Times New Roman"/>
        </w:rPr>
        <w:fldChar w:fldCharType="begin"/>
      </w:r>
      <w:r w:rsidR="00DE7D7D" w:rsidRPr="00531170">
        <w:rPr>
          <w:rFonts w:ascii="Times New Roman" w:hAnsi="Times New Roman" w:cs="Times New Roman"/>
        </w:rPr>
        <w:instrText xml:space="preserve"> REF _Ref340241379 \h </w:instrText>
      </w:r>
      <w:r w:rsidR="00531170">
        <w:rPr>
          <w:rFonts w:ascii="Times New Roman" w:hAnsi="Times New Roman" w:cs="Times New Roman"/>
        </w:rPr>
        <w:instrText xml:space="preserve"> \* MERGEFORMAT </w:instrText>
      </w:r>
      <w:r w:rsidR="00DE7D7D" w:rsidRPr="00531170">
        <w:rPr>
          <w:rFonts w:ascii="Times New Roman" w:hAnsi="Times New Roman" w:cs="Times New Roman"/>
        </w:rPr>
      </w:r>
      <w:r w:rsidR="00DE7D7D" w:rsidRPr="00531170">
        <w:rPr>
          <w:rFonts w:ascii="Times New Roman" w:hAnsi="Times New Roman" w:cs="Times New Roman"/>
        </w:rPr>
        <w:fldChar w:fldCharType="separate"/>
      </w:r>
      <w:r w:rsidR="00094AF5" w:rsidRPr="00094AF5">
        <w:rPr>
          <w:rFonts w:ascii="Times New Roman" w:hAnsi="Times New Roman" w:cs="Times New Roman"/>
        </w:rPr>
        <w:t>Figure 6</w:t>
      </w:r>
      <w:r w:rsidR="00DE7D7D" w:rsidRPr="00531170">
        <w:rPr>
          <w:rFonts w:ascii="Times New Roman" w:hAnsi="Times New Roman" w:cs="Times New Roman"/>
        </w:rPr>
        <w:fldChar w:fldCharType="end"/>
      </w:r>
      <w:r w:rsidR="630808FB" w:rsidRPr="00531170">
        <w:rPr>
          <w:rFonts w:ascii="Times New Roman" w:hAnsi="Times New Roman" w:cs="Times New Roman"/>
        </w:rPr>
        <w:t xml:space="preserve">. B. This is justified if it is accepted that </w:t>
      </w:r>
      <w:r w:rsidR="630808FB" w:rsidRPr="00531170">
        <w:rPr>
          <w:rFonts w:ascii="Times New Roman" w:hAnsi="Times New Roman" w:cs="Times New Roman"/>
          <w:i/>
          <w:iCs/>
        </w:rPr>
        <w:t>ICT</w:t>
      </w:r>
      <w:r w:rsidR="630808FB" w:rsidRPr="00531170">
        <w:rPr>
          <w:rFonts w:ascii="Times New Roman" w:hAnsi="Times New Roman" w:cs="Times New Roman"/>
        </w:rPr>
        <w:t xml:space="preserve"> expose a parallel reality experience. </w:t>
      </w:r>
      <w:r w:rsidR="630808FB" w:rsidRPr="00531170">
        <w:rPr>
          <w:rFonts w:ascii="Times New Roman" w:hAnsi="Times New Roman" w:cs="Times New Roman"/>
          <w:i/>
          <w:iCs/>
        </w:rPr>
        <w:t>Physical</w:t>
      </w:r>
      <w:r w:rsidR="630808FB" w:rsidRPr="00531170">
        <w:rPr>
          <w:rFonts w:ascii="Times New Roman" w:hAnsi="Times New Roman" w:cs="Times New Roman"/>
        </w:rPr>
        <w:t xml:space="preserve"> and </w:t>
      </w:r>
      <w:r w:rsidR="630808FB" w:rsidRPr="00531170">
        <w:rPr>
          <w:rFonts w:ascii="Times New Roman" w:hAnsi="Times New Roman" w:cs="Times New Roman"/>
          <w:i/>
          <w:iCs/>
        </w:rPr>
        <w:t>virtual SM</w:t>
      </w:r>
      <w:r w:rsidR="630808FB" w:rsidRPr="00531170">
        <w:rPr>
          <w:rFonts w:ascii="Times New Roman" w:hAnsi="Times New Roman" w:cs="Times New Roman"/>
        </w:rPr>
        <w:t xml:space="preserve"> have disadvantages and advantages that will be presented later. So, a virtual catalog is used to offer </w:t>
      </w:r>
      <w:r w:rsidR="630808FB" w:rsidRPr="00531170">
        <w:rPr>
          <w:rFonts w:ascii="Times New Roman" w:hAnsi="Times New Roman" w:cs="Times New Roman"/>
          <w:i/>
          <w:iCs/>
        </w:rPr>
        <w:t>P</w:t>
      </w:r>
      <w:r w:rsidR="630808FB" w:rsidRPr="00531170">
        <w:rPr>
          <w:rFonts w:ascii="Times New Roman" w:hAnsi="Times New Roman" w:cs="Times New Roman"/>
        </w:rPr>
        <w:t xml:space="preserve"> where the image is the direct attribute associated of </w:t>
      </w:r>
      <w:r w:rsidR="630808FB" w:rsidRPr="00531170">
        <w:rPr>
          <w:rFonts w:ascii="Times New Roman" w:hAnsi="Times New Roman" w:cs="Times New Roman"/>
          <w:i/>
          <w:iCs/>
        </w:rPr>
        <w:t>P</w:t>
      </w:r>
      <w:r w:rsidR="630808FB" w:rsidRPr="00531170">
        <w:rPr>
          <w:rFonts w:ascii="Times New Roman" w:hAnsi="Times New Roman" w:cs="Times New Roman"/>
        </w:rPr>
        <w:t xml:space="preserve"> that stimulates </w:t>
      </w:r>
      <w:r w:rsidR="630808FB" w:rsidRPr="00531170">
        <w:rPr>
          <w:rFonts w:ascii="Times New Roman" w:hAnsi="Times New Roman" w:cs="Times New Roman"/>
          <w:i/>
          <w:iCs/>
        </w:rPr>
        <w:t xml:space="preserve">C </w:t>
      </w:r>
      <w:r w:rsidR="630808FB" w:rsidRPr="00531170">
        <w:rPr>
          <w:rFonts w:ascii="Times New Roman" w:hAnsi="Times New Roman" w:cs="Times New Roman"/>
        </w:rPr>
        <w:t xml:space="preserve">desire. Simplicity of site, connection speed, price and attention are indirect attributes of </w:t>
      </w:r>
      <w:r w:rsidR="630808FB" w:rsidRPr="00531170">
        <w:rPr>
          <w:rFonts w:ascii="Times New Roman" w:hAnsi="Times New Roman" w:cs="Times New Roman"/>
          <w:i/>
          <w:iCs/>
        </w:rPr>
        <w:t>P</w:t>
      </w:r>
      <w:r w:rsidR="00916AE3" w:rsidRPr="00531170">
        <w:rPr>
          <w:rFonts w:ascii="Times New Roman" w:hAnsi="Times New Roman" w:cs="Times New Roman"/>
          <w:i/>
          <w:iCs/>
        </w:rPr>
        <w:t xml:space="preserve"> </w:t>
      </w:r>
      <w:sdt>
        <w:sdtPr>
          <w:rPr>
            <w:rFonts w:ascii="Times New Roman" w:hAnsi="Times New Roman" w:cs="Times New Roman"/>
            <w:i/>
            <w:iCs/>
          </w:rPr>
          <w:id w:val="-393198817"/>
          <w:citation/>
        </w:sdtPr>
        <w:sdtEndPr/>
        <w:sdtContent>
          <w:r w:rsidR="006457BC" w:rsidRPr="00531170">
            <w:rPr>
              <w:rFonts w:ascii="Times New Roman" w:hAnsi="Times New Roman" w:cs="Times New Roman"/>
              <w:i/>
              <w:iCs/>
            </w:rPr>
            <w:fldChar w:fldCharType="begin"/>
          </w:r>
          <w:r w:rsidR="00916AE3" w:rsidRPr="00531170">
            <w:rPr>
              <w:rFonts w:ascii="Times New Roman" w:hAnsi="Times New Roman" w:cs="Times New Roman"/>
              <w:i/>
              <w:iCs/>
            </w:rPr>
            <w:instrText xml:space="preserve"> CITATION Fon13 \l 1033 </w:instrText>
          </w:r>
          <w:r w:rsidR="006457BC" w:rsidRPr="00531170">
            <w:rPr>
              <w:rFonts w:ascii="Times New Roman" w:hAnsi="Times New Roman" w:cs="Times New Roman"/>
              <w:i/>
              <w:iCs/>
            </w:rPr>
            <w:fldChar w:fldCharType="separate"/>
          </w:r>
          <w:r w:rsidR="009A0DC5" w:rsidRPr="00531170">
            <w:rPr>
              <w:rFonts w:ascii="Times New Roman" w:hAnsi="Times New Roman" w:cs="Times New Roman"/>
              <w:noProof/>
            </w:rPr>
            <w:t>(Fontalvo, 2013)</w:t>
          </w:r>
          <w:r w:rsidR="006457BC" w:rsidRPr="00531170">
            <w:rPr>
              <w:rFonts w:ascii="Times New Roman" w:hAnsi="Times New Roman" w:cs="Times New Roman"/>
              <w:i/>
              <w:iCs/>
            </w:rPr>
            <w:fldChar w:fldCharType="end"/>
          </w:r>
        </w:sdtContent>
      </w:sdt>
      <w:r w:rsidR="630808FB" w:rsidRPr="00531170">
        <w:rPr>
          <w:rFonts w:ascii="Times New Roman" w:hAnsi="Times New Roman" w:cs="Times New Roman"/>
        </w:rPr>
        <w:t xml:space="preserve">. The simplicity and speed are attributes that are present in both </w:t>
      </w:r>
      <w:r w:rsidR="630808FB" w:rsidRPr="00531170">
        <w:rPr>
          <w:rFonts w:ascii="Times New Roman" w:hAnsi="Times New Roman" w:cs="Times New Roman"/>
          <w:i/>
          <w:iCs/>
        </w:rPr>
        <w:t xml:space="preserve">SM </w:t>
      </w:r>
      <w:r w:rsidR="630808FB" w:rsidRPr="00531170">
        <w:rPr>
          <w:rFonts w:ascii="Times New Roman" w:hAnsi="Times New Roman" w:cs="Times New Roman"/>
        </w:rPr>
        <w:t xml:space="preserve">types, </w:t>
      </w:r>
      <w:r w:rsidR="630808FB" w:rsidRPr="00531170">
        <w:rPr>
          <w:rFonts w:ascii="Times New Roman" w:hAnsi="Times New Roman" w:cs="Times New Roman"/>
        </w:rPr>
        <w:lastRenderedPageBreak/>
        <w:t xml:space="preserve">but in </w:t>
      </w:r>
      <w:r w:rsidR="630808FB" w:rsidRPr="00531170">
        <w:rPr>
          <w:rFonts w:ascii="Times New Roman" w:hAnsi="Times New Roman" w:cs="Times New Roman"/>
          <w:i/>
          <w:iCs/>
        </w:rPr>
        <w:t>virtual SM</w:t>
      </w:r>
      <w:r w:rsidR="630808FB" w:rsidRPr="00531170">
        <w:rPr>
          <w:rFonts w:ascii="Times New Roman" w:hAnsi="Times New Roman" w:cs="Times New Roman"/>
        </w:rPr>
        <w:t xml:space="preserve"> is evident. Some of these factors are essential to overcome the </w:t>
      </w:r>
      <w:r w:rsidR="630808FB" w:rsidRPr="00531170">
        <w:rPr>
          <w:rFonts w:ascii="Times New Roman" w:hAnsi="Times New Roman" w:cs="Times New Roman"/>
          <w:i/>
          <w:iCs/>
        </w:rPr>
        <w:t>evaluation moment</w:t>
      </w:r>
      <w:r w:rsidR="630808FB" w:rsidRPr="00531170">
        <w:rPr>
          <w:rFonts w:ascii="Times New Roman" w:hAnsi="Times New Roman" w:cs="Times New Roman"/>
        </w:rPr>
        <w:t xml:space="preserve">. For example, the involvement of attention is not necessary, if it is been maintained other factors. There are studies that say the importance to has a website with access simple and fast, </w:t>
      </w:r>
      <w:sdt>
        <w:sdtPr>
          <w:rPr>
            <w:rFonts w:ascii="Times New Roman" w:hAnsi="Times New Roman" w:cs="Times New Roman"/>
          </w:rPr>
          <w:id w:val="-830222191"/>
          <w:citation/>
        </w:sdtPr>
        <w:sdtEndPr/>
        <w:sdtContent>
          <w:r w:rsidR="006457BC" w:rsidRPr="00531170">
            <w:rPr>
              <w:rFonts w:ascii="Times New Roman" w:hAnsi="Times New Roman" w:cs="Times New Roman"/>
            </w:rPr>
            <w:fldChar w:fldCharType="begin"/>
          </w:r>
          <w:r w:rsidR="00916AE3" w:rsidRPr="00531170">
            <w:rPr>
              <w:rFonts w:ascii="Times New Roman" w:hAnsi="Times New Roman" w:cs="Times New Roman"/>
            </w:rPr>
            <w:instrText xml:space="preserve"> CITATION Lóp11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(López Cortés, Morales Hernández, &amp; Vega Chacón, 2011)</w:t>
          </w:r>
          <w:r w:rsidR="006457BC" w:rsidRPr="00531170">
            <w:rPr>
              <w:rFonts w:ascii="Times New Roman" w:hAnsi="Times New Roman" w:cs="Times New Roman"/>
            </w:rPr>
            <w:fldChar w:fldCharType="end"/>
          </w:r>
        </w:sdtContent>
      </w:sdt>
      <w:r w:rsidR="00916AE3" w:rsidRPr="00531170">
        <w:rPr>
          <w:rFonts w:ascii="Times New Roman" w:hAnsi="Times New Roman" w:cs="Times New Roman"/>
          <w:i/>
          <w:iCs/>
        </w:rPr>
        <w:t xml:space="preserve">. </w:t>
      </w:r>
      <w:r w:rsidR="630808FB" w:rsidRPr="00531170">
        <w:rPr>
          <w:rFonts w:ascii="Times New Roman" w:hAnsi="Times New Roman" w:cs="Times New Roman"/>
        </w:rPr>
        <w:t xml:space="preserve">After that </w:t>
      </w:r>
      <w:r w:rsidR="630808FB" w:rsidRPr="00531170">
        <w:rPr>
          <w:rFonts w:ascii="Times New Roman" w:hAnsi="Times New Roman" w:cs="Times New Roman"/>
          <w:i/>
          <w:iCs/>
        </w:rPr>
        <w:t xml:space="preserve">evaluation moment </w:t>
      </w:r>
      <w:r w:rsidR="630808FB" w:rsidRPr="00531170">
        <w:rPr>
          <w:rFonts w:ascii="Times New Roman" w:hAnsi="Times New Roman" w:cs="Times New Roman"/>
        </w:rPr>
        <w:t xml:space="preserve">has been overcome, as in case of the </w:t>
      </w:r>
      <w:r w:rsidR="630808FB" w:rsidRPr="00531170">
        <w:rPr>
          <w:rFonts w:ascii="Times New Roman" w:hAnsi="Times New Roman" w:cs="Times New Roman"/>
          <w:i/>
          <w:iCs/>
        </w:rPr>
        <w:t>Physicist SM</w:t>
      </w:r>
      <w:r w:rsidR="630808FB" w:rsidRPr="00531170">
        <w:rPr>
          <w:rFonts w:ascii="Times New Roman" w:hAnsi="Times New Roman" w:cs="Times New Roman"/>
        </w:rPr>
        <w:t xml:space="preserve">, the process is passed to </w:t>
      </w:r>
      <w:r w:rsidR="630808FB" w:rsidRPr="00531170">
        <w:rPr>
          <w:rFonts w:ascii="Times New Roman" w:hAnsi="Times New Roman" w:cs="Times New Roman"/>
          <w:i/>
          <w:iCs/>
        </w:rPr>
        <w:t>negotiation1 moment</w:t>
      </w:r>
      <w:r w:rsidR="630808FB" w:rsidRPr="00531170">
        <w:rPr>
          <w:rFonts w:ascii="Times New Roman" w:hAnsi="Times New Roman" w:cs="Times New Roman"/>
        </w:rPr>
        <w:t xml:space="preserve">. In this moment is negotiated </w:t>
      </w:r>
      <w:r w:rsidR="630808FB" w:rsidRPr="00531170">
        <w:rPr>
          <w:rFonts w:ascii="Times New Roman" w:hAnsi="Times New Roman" w:cs="Times New Roman"/>
          <w:i/>
          <w:iCs/>
        </w:rPr>
        <w:t>quantity</w:t>
      </w:r>
      <w:r w:rsidR="630808FB" w:rsidRPr="00531170">
        <w:rPr>
          <w:rFonts w:ascii="Times New Roman" w:hAnsi="Times New Roman" w:cs="Times New Roman"/>
        </w:rPr>
        <w:t xml:space="preserve">, </w:t>
      </w:r>
      <w:r w:rsidR="630808FB" w:rsidRPr="00531170">
        <w:rPr>
          <w:rFonts w:ascii="Times New Roman" w:hAnsi="Times New Roman" w:cs="Times New Roman"/>
          <w:i/>
          <w:iCs/>
        </w:rPr>
        <w:t>price</w:t>
      </w:r>
      <w:r w:rsidR="630808FB" w:rsidRPr="00531170">
        <w:rPr>
          <w:rFonts w:ascii="Times New Roman" w:hAnsi="Times New Roman" w:cs="Times New Roman"/>
        </w:rPr>
        <w:t xml:space="preserve"> and </w:t>
      </w:r>
      <w:r w:rsidR="630808FB" w:rsidRPr="00531170">
        <w:rPr>
          <w:rFonts w:ascii="Times New Roman" w:hAnsi="Times New Roman" w:cs="Times New Roman"/>
          <w:i/>
          <w:iCs/>
        </w:rPr>
        <w:t>delivery</w:t>
      </w:r>
      <w:r w:rsidR="630808FB" w:rsidRPr="00531170">
        <w:rPr>
          <w:rFonts w:ascii="Times New Roman" w:hAnsi="Times New Roman" w:cs="Times New Roman"/>
        </w:rPr>
        <w:t xml:space="preserve">. </w:t>
      </w:r>
      <w:r w:rsidR="630808FB" w:rsidRPr="00531170">
        <w:rPr>
          <w:rFonts w:ascii="Times New Roman" w:hAnsi="Times New Roman" w:cs="Times New Roman"/>
          <w:i/>
          <w:iCs/>
        </w:rPr>
        <w:t>Delivery</w:t>
      </w:r>
      <w:r w:rsidR="630808FB" w:rsidRPr="00531170">
        <w:rPr>
          <w:rFonts w:ascii="Times New Roman" w:hAnsi="Times New Roman" w:cs="Times New Roman"/>
        </w:rPr>
        <w:t xml:space="preserve"> involves subtopics that must be discussed in other moment called </w:t>
      </w:r>
      <w:r w:rsidR="630808FB" w:rsidRPr="00531170">
        <w:rPr>
          <w:rFonts w:ascii="Times New Roman" w:hAnsi="Times New Roman" w:cs="Times New Roman"/>
          <w:i/>
          <w:iCs/>
        </w:rPr>
        <w:t>negotiation2 moment</w:t>
      </w:r>
      <w:r w:rsidR="630808FB" w:rsidRPr="00531170">
        <w:rPr>
          <w:rFonts w:ascii="Times New Roman" w:hAnsi="Times New Roman" w:cs="Times New Roman"/>
        </w:rPr>
        <w:t xml:space="preserve">. The particularity of negotiations in the virtual world is that they are given automatically, where the </w:t>
      </w:r>
      <w:r w:rsidR="630808FB" w:rsidRPr="00531170">
        <w:rPr>
          <w:rFonts w:ascii="Times New Roman" w:hAnsi="Times New Roman" w:cs="Times New Roman"/>
          <w:i/>
          <w:iCs/>
        </w:rPr>
        <w:t>C</w:t>
      </w:r>
      <w:r w:rsidR="630808FB" w:rsidRPr="00531170">
        <w:rPr>
          <w:rFonts w:ascii="Times New Roman" w:hAnsi="Times New Roman" w:cs="Times New Roman"/>
        </w:rPr>
        <w:t xml:space="preserve"> fed amounts of </w:t>
      </w:r>
      <w:r w:rsidR="630808FB" w:rsidRPr="00531170">
        <w:rPr>
          <w:rFonts w:ascii="Times New Roman" w:hAnsi="Times New Roman" w:cs="Times New Roman"/>
          <w:i/>
          <w:iCs/>
        </w:rPr>
        <w:t>O</w:t>
      </w:r>
      <w:r w:rsidR="630808FB" w:rsidRPr="00531170">
        <w:rPr>
          <w:rFonts w:ascii="Times New Roman" w:hAnsi="Times New Roman" w:cs="Times New Roman"/>
        </w:rPr>
        <w:t xml:space="preserve"> to the system and receives the associated shipping costs and delivery time. Note that in </w:t>
      </w:r>
      <w:r w:rsidR="630808FB" w:rsidRPr="00531170">
        <w:rPr>
          <w:rFonts w:ascii="Times New Roman" w:hAnsi="Times New Roman" w:cs="Times New Roman"/>
          <w:i/>
          <w:iCs/>
        </w:rPr>
        <w:t>physical SM</w:t>
      </w:r>
      <w:r w:rsidR="630808FB" w:rsidRPr="00531170">
        <w:rPr>
          <w:rFonts w:ascii="Times New Roman" w:hAnsi="Times New Roman" w:cs="Times New Roman"/>
        </w:rPr>
        <w:t xml:space="preserve"> the information of delivery time is given implicitly with the shipping, where the </w:t>
      </w:r>
      <w:r w:rsidR="630808FB" w:rsidRPr="00531170">
        <w:rPr>
          <w:rFonts w:ascii="Times New Roman" w:hAnsi="Times New Roman" w:cs="Times New Roman"/>
          <w:i/>
          <w:iCs/>
        </w:rPr>
        <w:t>C</w:t>
      </w:r>
      <w:r w:rsidR="630808FB" w:rsidRPr="00531170">
        <w:rPr>
          <w:rFonts w:ascii="Times New Roman" w:hAnsi="Times New Roman" w:cs="Times New Roman"/>
        </w:rPr>
        <w:t xml:space="preserve"> itself collects his purchase. The post-purchase period is similar as the </w:t>
      </w:r>
      <w:r w:rsidR="630808FB" w:rsidRPr="00531170">
        <w:rPr>
          <w:rFonts w:ascii="Times New Roman" w:hAnsi="Times New Roman" w:cs="Times New Roman"/>
          <w:i/>
          <w:iCs/>
        </w:rPr>
        <w:t>physical SM</w:t>
      </w:r>
      <w:r w:rsidR="630808FB" w:rsidRPr="00531170">
        <w:rPr>
          <w:rFonts w:ascii="Times New Roman" w:hAnsi="Times New Roman" w:cs="Times New Roman"/>
        </w:rPr>
        <w:t xml:space="preserve">. It emphasizes that care must be taken in the evolution of the </w:t>
      </w:r>
      <w:r w:rsidR="630808FB" w:rsidRPr="00531170">
        <w:rPr>
          <w:rFonts w:ascii="Times New Roman" w:hAnsi="Times New Roman" w:cs="Times New Roman"/>
          <w:i/>
          <w:iCs/>
        </w:rPr>
        <w:t>virtual SM</w:t>
      </w:r>
      <w:r w:rsidR="630808FB" w:rsidRPr="00531170">
        <w:rPr>
          <w:rFonts w:ascii="Times New Roman" w:hAnsi="Times New Roman" w:cs="Times New Roman"/>
        </w:rPr>
        <w:t xml:space="preserve"> because, unlike </w:t>
      </w:r>
      <w:r w:rsidR="630808FB" w:rsidRPr="00531170">
        <w:rPr>
          <w:rFonts w:ascii="Times New Roman" w:hAnsi="Times New Roman" w:cs="Times New Roman"/>
          <w:i/>
          <w:iCs/>
        </w:rPr>
        <w:t>physical SM</w:t>
      </w:r>
      <w:r w:rsidR="630808FB" w:rsidRPr="00531170">
        <w:rPr>
          <w:rFonts w:ascii="Times New Roman" w:hAnsi="Times New Roman" w:cs="Times New Roman"/>
        </w:rPr>
        <w:t xml:space="preserve">, the interrelation with </w:t>
      </w:r>
      <w:r w:rsidR="630808FB" w:rsidRPr="00531170">
        <w:rPr>
          <w:rFonts w:ascii="Times New Roman" w:hAnsi="Times New Roman" w:cs="Times New Roman"/>
          <w:i/>
          <w:iCs/>
        </w:rPr>
        <w:t>C</w:t>
      </w:r>
      <w:r w:rsidR="630808FB" w:rsidRPr="00531170">
        <w:rPr>
          <w:rFonts w:ascii="Times New Roman" w:hAnsi="Times New Roman" w:cs="Times New Roman"/>
        </w:rPr>
        <w:t xml:space="preserve"> is limited and a failure is criticized severely. Unlike the </w:t>
      </w:r>
      <w:r w:rsidR="630808FB" w:rsidRPr="00531170">
        <w:rPr>
          <w:rFonts w:ascii="Times New Roman" w:hAnsi="Times New Roman" w:cs="Times New Roman"/>
          <w:i/>
          <w:iCs/>
        </w:rPr>
        <w:t>physical SM</w:t>
      </w:r>
      <w:r w:rsidR="630808FB" w:rsidRPr="00531170">
        <w:rPr>
          <w:rFonts w:ascii="Times New Roman" w:hAnsi="Times New Roman" w:cs="Times New Roman"/>
        </w:rPr>
        <w:t xml:space="preserve">, the </w:t>
      </w:r>
      <w:r w:rsidR="630808FB" w:rsidRPr="00531170">
        <w:rPr>
          <w:rFonts w:ascii="Times New Roman" w:hAnsi="Times New Roman" w:cs="Times New Roman"/>
          <w:i/>
          <w:iCs/>
        </w:rPr>
        <w:t>virtual SM</w:t>
      </w:r>
      <w:r w:rsidR="630808FB" w:rsidRPr="00531170">
        <w:rPr>
          <w:rFonts w:ascii="Times New Roman" w:hAnsi="Times New Roman" w:cs="Times New Roman"/>
        </w:rPr>
        <w:t xml:space="preserve"> is articulated strongly with actions of other actors for example, messaging, WEB support, domain use, order handling, banks, etc. It is clear to see that the </w:t>
      </w:r>
      <w:r w:rsidR="630808FB" w:rsidRPr="00531170">
        <w:rPr>
          <w:rFonts w:ascii="Times New Roman" w:hAnsi="Times New Roman" w:cs="Times New Roman"/>
          <w:i/>
        </w:rPr>
        <w:t>SMEpott</w:t>
      </w:r>
      <w:r w:rsidR="630808FB" w:rsidRPr="00531170">
        <w:rPr>
          <w:rFonts w:ascii="Times New Roman" w:hAnsi="Times New Roman" w:cs="Times New Roman"/>
        </w:rPr>
        <w:t xml:space="preserve"> could lose the direct </w:t>
      </w:r>
      <w:r w:rsidR="630808FB" w:rsidRPr="00531170">
        <w:rPr>
          <w:rFonts w:ascii="Times New Roman" w:hAnsi="Times New Roman" w:cs="Times New Roman"/>
          <w:i/>
          <w:iCs/>
        </w:rPr>
        <w:t>SM</w:t>
      </w:r>
      <w:r w:rsidR="630808FB" w:rsidRPr="00531170">
        <w:rPr>
          <w:rFonts w:ascii="Times New Roman" w:hAnsi="Times New Roman" w:cs="Times New Roman"/>
        </w:rPr>
        <w:t xml:space="preserve"> control therefore it should anticipating to problems for example the supply of </w:t>
      </w:r>
      <w:r w:rsidR="630808FB" w:rsidRPr="00531170">
        <w:rPr>
          <w:rFonts w:ascii="Times New Roman" w:hAnsi="Times New Roman" w:cs="Times New Roman"/>
          <w:i/>
          <w:iCs/>
        </w:rPr>
        <w:t>P</w:t>
      </w:r>
      <w:r w:rsidR="630808FB" w:rsidRPr="00531170">
        <w:rPr>
          <w:rFonts w:ascii="Times New Roman" w:hAnsi="Times New Roman" w:cs="Times New Roman"/>
        </w:rPr>
        <w:t>, and take care the terms of the relationship with other actors.</w:t>
      </w:r>
    </w:p>
    <w:p w14:paraId="1A4B2759" w14:textId="77777777" w:rsidR="00D31659" w:rsidRDefault="00D31659" w:rsidP="001812E0">
      <w:pPr>
        <w:jc w:val="both"/>
      </w:pPr>
    </w:p>
    <w:p w14:paraId="041744E2" w14:textId="3C50DE27" w:rsidR="004D13EA" w:rsidRPr="00C244A6" w:rsidRDefault="004D13EA" w:rsidP="004D13EA">
      <w:pPr>
        <w:spacing w:after="240"/>
        <w:jc w:val="center"/>
      </w:pPr>
      <w:bookmarkStart w:id="5" w:name="_Ref340240791"/>
      <w:r w:rsidRPr="004D13EA">
        <w:rPr>
          <w:rFonts w:ascii="Times New Roman" w:hAnsi="Times New Roman" w:cs="Times New Roman"/>
          <w:b/>
        </w:rPr>
        <w:t xml:space="preserve">Figure </w:t>
      </w:r>
      <w:r w:rsidRPr="004D13EA">
        <w:rPr>
          <w:rFonts w:ascii="Times New Roman" w:hAnsi="Times New Roman" w:cs="Times New Roman"/>
          <w:b/>
        </w:rPr>
        <w:fldChar w:fldCharType="begin"/>
      </w:r>
      <w:r w:rsidRPr="004D13EA">
        <w:rPr>
          <w:rFonts w:ascii="Times New Roman" w:hAnsi="Times New Roman" w:cs="Times New Roman"/>
          <w:b/>
        </w:rPr>
        <w:instrText xml:space="preserve"> SEQ Fig._ \* ARABIC </w:instrText>
      </w:r>
      <w:r w:rsidRPr="004D13EA">
        <w:rPr>
          <w:rFonts w:ascii="Times New Roman" w:hAnsi="Times New Roman" w:cs="Times New Roman"/>
          <w:b/>
        </w:rPr>
        <w:fldChar w:fldCharType="separate"/>
      </w:r>
      <w:r w:rsidR="00094AF5">
        <w:rPr>
          <w:rFonts w:ascii="Times New Roman" w:hAnsi="Times New Roman" w:cs="Times New Roman"/>
          <w:b/>
          <w:noProof/>
        </w:rPr>
        <w:t>5</w:t>
      </w:r>
      <w:r w:rsidRPr="004D13EA">
        <w:rPr>
          <w:rFonts w:ascii="Times New Roman" w:hAnsi="Times New Roman" w:cs="Times New Roman"/>
          <w:b/>
          <w:noProof/>
        </w:rPr>
        <w:fldChar w:fldCharType="end"/>
      </w:r>
      <w:bookmarkEnd w:id="5"/>
      <w:r w:rsidRPr="004D13EA">
        <w:rPr>
          <w:rFonts w:ascii="Times New Roman" w:hAnsi="Times New Roman" w:cs="Times New Roman"/>
          <w:b/>
          <w:noProof/>
        </w:rPr>
        <w:t>.</w:t>
      </w:r>
      <w:r w:rsidRPr="004D13EA">
        <w:rPr>
          <w:rFonts w:ascii="Times New Roman" w:hAnsi="Times New Roman" w:cs="Times New Roman"/>
        </w:rPr>
        <w:t xml:space="preserve"> The Sale Moment and its transactional evolution</w:t>
      </w:r>
      <w:r>
        <w:t>.</w:t>
      </w:r>
    </w:p>
    <w:p w14:paraId="638EF92E" w14:textId="77777777" w:rsidR="00D31659" w:rsidRDefault="00D31659" w:rsidP="004D13EA">
      <w:pPr>
        <w:keepNext/>
        <w:spacing w:after="240"/>
        <w:jc w:val="center"/>
      </w:pPr>
      <w:r>
        <w:rPr>
          <w:noProof/>
          <w:lang w:val="es-MX" w:eastAsia="es-MX"/>
        </w:rPr>
        <w:drawing>
          <wp:inline distT="0" distB="0" distL="0" distR="0" wp14:anchorId="6424A584" wp14:editId="615921CC">
            <wp:extent cx="1477726" cy="2198420"/>
            <wp:effectExtent l="0" t="0" r="0" b="11430"/>
            <wp:docPr id="94697790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2">
                      <a:extLst>
                        <a:ext uri="{28A0092B-C50C-407E-A947-70E740481C1C}">
                          <a14:useLocalDpi xmlns:a14="http://schemas.microsoft.com/office/drawing/2010/main" val="0"/>
                        </a:ext>
                      </a:extLst>
                    </a:blip>
                    <a:stretch>
                      <a:fillRect/>
                    </a:stretch>
                  </pic:blipFill>
                  <pic:spPr>
                    <a:xfrm>
                      <a:off x="0" y="0"/>
                      <a:ext cx="1478574" cy="2199682"/>
                    </a:xfrm>
                    <a:prstGeom prst="rect">
                      <a:avLst/>
                    </a:prstGeom>
                  </pic:spPr>
                </pic:pic>
              </a:graphicData>
            </a:graphic>
          </wp:inline>
        </w:drawing>
      </w:r>
    </w:p>
    <w:p w14:paraId="7EFA51E4" w14:textId="7114FBCC" w:rsidR="004D13EA" w:rsidRDefault="004D13EA" w:rsidP="00D31659">
      <w:pPr>
        <w:pStyle w:val="Descripcin"/>
        <w:jc w:val="center"/>
        <w:rPr>
          <w:rFonts w:ascii="Times New Roman" w:hAnsi="Times New Roman" w:cs="Times New Roman"/>
          <w:b w:val="0"/>
          <w:bCs w:val="0"/>
          <w:color w:val="auto"/>
          <w:sz w:val="24"/>
          <w:szCs w:val="24"/>
        </w:rPr>
      </w:pPr>
      <w:r w:rsidRPr="004D13EA">
        <w:rPr>
          <w:rFonts w:ascii="Times New Roman" w:hAnsi="Times New Roman" w:cs="Times New Roman"/>
          <w:b w:val="0"/>
          <w:bCs w:val="0"/>
          <w:color w:val="auto"/>
          <w:sz w:val="24"/>
          <w:szCs w:val="24"/>
        </w:rPr>
        <w:t xml:space="preserve">Source: </w:t>
      </w:r>
      <w:r w:rsidR="00D31659" w:rsidRPr="004D13EA">
        <w:rPr>
          <w:rFonts w:ascii="Times New Roman" w:hAnsi="Times New Roman" w:cs="Times New Roman"/>
          <w:b w:val="0"/>
          <w:bCs w:val="0"/>
          <w:color w:val="auto"/>
          <w:sz w:val="24"/>
          <w:szCs w:val="24"/>
        </w:rPr>
        <w:t>Own source.</w:t>
      </w:r>
    </w:p>
    <w:p w14:paraId="7E5D77BE" w14:textId="77777777" w:rsidR="004D13EA" w:rsidRPr="004D13EA" w:rsidRDefault="004D13EA" w:rsidP="004D13EA"/>
    <w:p w14:paraId="2276A587" w14:textId="77777777" w:rsidR="004D13EA" w:rsidRPr="004D13EA" w:rsidRDefault="004D13EA" w:rsidP="004D13EA"/>
    <w:p w14:paraId="26C5D1A8" w14:textId="3F5E69CA" w:rsidR="004D13EA" w:rsidRPr="004D13EA" w:rsidRDefault="004D13EA" w:rsidP="004D13EA">
      <w:pPr>
        <w:tabs>
          <w:tab w:val="left" w:pos="1860"/>
        </w:tabs>
        <w:spacing w:after="240" w:line="360" w:lineRule="auto"/>
        <w:jc w:val="center"/>
        <w:rPr>
          <w:rFonts w:ascii="Times New Roman" w:hAnsi="Times New Roman" w:cs="Times New Roman"/>
        </w:rPr>
      </w:pPr>
      <w:bookmarkStart w:id="6" w:name="_Ref340241379"/>
      <w:r w:rsidRPr="004D13EA">
        <w:rPr>
          <w:rFonts w:ascii="Times New Roman" w:hAnsi="Times New Roman" w:cs="Times New Roman"/>
          <w:b/>
        </w:rPr>
        <w:lastRenderedPageBreak/>
        <w:t xml:space="preserve">Figure </w:t>
      </w:r>
      <w:r w:rsidRPr="004D13EA">
        <w:rPr>
          <w:rFonts w:ascii="Times New Roman" w:hAnsi="Times New Roman" w:cs="Times New Roman"/>
          <w:b/>
        </w:rPr>
        <w:fldChar w:fldCharType="begin"/>
      </w:r>
      <w:r w:rsidRPr="004D13EA">
        <w:rPr>
          <w:rFonts w:ascii="Times New Roman" w:hAnsi="Times New Roman" w:cs="Times New Roman"/>
          <w:b/>
        </w:rPr>
        <w:instrText xml:space="preserve"> SEQ Fig._ \* ARABIC </w:instrText>
      </w:r>
      <w:r w:rsidRPr="004D13EA">
        <w:rPr>
          <w:rFonts w:ascii="Times New Roman" w:hAnsi="Times New Roman" w:cs="Times New Roman"/>
          <w:b/>
        </w:rPr>
        <w:fldChar w:fldCharType="separate"/>
      </w:r>
      <w:r w:rsidR="00094AF5">
        <w:rPr>
          <w:rFonts w:ascii="Times New Roman" w:hAnsi="Times New Roman" w:cs="Times New Roman"/>
          <w:b/>
          <w:noProof/>
        </w:rPr>
        <w:t>6</w:t>
      </w:r>
      <w:r w:rsidRPr="004D13EA">
        <w:rPr>
          <w:rFonts w:ascii="Times New Roman" w:hAnsi="Times New Roman" w:cs="Times New Roman"/>
          <w:b/>
          <w:noProof/>
        </w:rPr>
        <w:fldChar w:fldCharType="end"/>
      </w:r>
      <w:bookmarkEnd w:id="6"/>
      <w:r w:rsidRPr="004D13EA">
        <w:rPr>
          <w:rFonts w:ascii="Times New Roman" w:hAnsi="Times New Roman" w:cs="Times New Roman"/>
          <w:b/>
          <w:noProof/>
        </w:rPr>
        <w:t>.</w:t>
      </w:r>
      <w:r w:rsidRPr="004D13EA">
        <w:rPr>
          <w:rFonts w:ascii="Times New Roman" w:hAnsi="Times New Roman" w:cs="Times New Roman"/>
        </w:rPr>
        <w:t xml:space="preserve"> Moment of physical and virtual sale.</w:t>
      </w:r>
    </w:p>
    <w:p w14:paraId="191990EF" w14:textId="77777777" w:rsidR="00DE7D7D" w:rsidRDefault="00D15EF3" w:rsidP="00DE7D7D">
      <w:pPr>
        <w:keepNext/>
        <w:jc w:val="both"/>
      </w:pPr>
      <w:r>
        <w:rPr>
          <w:noProof/>
          <w:lang w:val="es-MX" w:eastAsia="es-MX"/>
        </w:rPr>
        <w:drawing>
          <wp:inline distT="0" distB="0" distL="0" distR="0" wp14:anchorId="5790125E" wp14:editId="4851264F">
            <wp:extent cx="5812466" cy="6909435"/>
            <wp:effectExtent l="0" t="0" r="4445" b="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13003" cy="6910073"/>
                    </a:xfrm>
                    <a:prstGeom prst="rect">
                      <a:avLst/>
                    </a:prstGeom>
                    <a:noFill/>
                    <a:ln>
                      <a:noFill/>
                    </a:ln>
                  </pic:spPr>
                </pic:pic>
              </a:graphicData>
            </a:graphic>
          </wp:inline>
        </w:drawing>
      </w:r>
    </w:p>
    <w:p w14:paraId="3F48DA68" w14:textId="533A3A61" w:rsidR="00F12C0B" w:rsidRPr="004D13EA" w:rsidRDefault="004D13EA" w:rsidP="00DE7D7D">
      <w:pPr>
        <w:pStyle w:val="Descripcin"/>
        <w:jc w:val="center"/>
        <w:rPr>
          <w:rFonts w:ascii="Times New Roman" w:hAnsi="Times New Roman" w:cs="Times New Roman"/>
          <w:b w:val="0"/>
          <w:color w:val="000000" w:themeColor="text1"/>
          <w:sz w:val="24"/>
        </w:rPr>
      </w:pPr>
      <w:r w:rsidRPr="004D13EA">
        <w:rPr>
          <w:rFonts w:ascii="Times New Roman" w:hAnsi="Times New Roman" w:cs="Times New Roman"/>
          <w:b w:val="0"/>
          <w:color w:val="000000" w:themeColor="text1"/>
          <w:sz w:val="24"/>
        </w:rPr>
        <w:t xml:space="preserve">Source: </w:t>
      </w:r>
      <w:r w:rsidR="00DE7D7D" w:rsidRPr="004D13EA">
        <w:rPr>
          <w:rFonts w:ascii="Times New Roman" w:hAnsi="Times New Roman" w:cs="Times New Roman"/>
          <w:b w:val="0"/>
          <w:color w:val="000000" w:themeColor="text1"/>
          <w:sz w:val="24"/>
        </w:rPr>
        <w:t>Own source.</w:t>
      </w:r>
    </w:p>
    <w:p w14:paraId="6F7DDE1F" w14:textId="77777777" w:rsidR="004D13EA" w:rsidRDefault="004D13EA" w:rsidP="004D13EA">
      <w:pPr>
        <w:rPr>
          <w:rFonts w:ascii="Times New Roman" w:hAnsi="Times New Roman" w:cs="Times New Roman"/>
          <w:color w:val="000000" w:themeColor="text1"/>
          <w:sz w:val="28"/>
        </w:rPr>
      </w:pPr>
    </w:p>
    <w:p w14:paraId="4ABF2CAB" w14:textId="77777777" w:rsidR="004D13EA" w:rsidRDefault="004D13EA" w:rsidP="004D13EA">
      <w:pPr>
        <w:rPr>
          <w:rFonts w:ascii="Times New Roman" w:hAnsi="Times New Roman" w:cs="Times New Roman"/>
          <w:color w:val="000000" w:themeColor="text1"/>
          <w:sz w:val="28"/>
        </w:rPr>
      </w:pPr>
    </w:p>
    <w:p w14:paraId="23217B0F" w14:textId="77777777" w:rsidR="004D13EA" w:rsidRDefault="004D13EA" w:rsidP="004D13EA">
      <w:pPr>
        <w:rPr>
          <w:rFonts w:ascii="Times New Roman" w:hAnsi="Times New Roman" w:cs="Times New Roman"/>
          <w:color w:val="000000" w:themeColor="text1"/>
          <w:sz w:val="28"/>
        </w:rPr>
      </w:pPr>
    </w:p>
    <w:p w14:paraId="4DDCFCE2" w14:textId="77777777" w:rsidR="006F723C" w:rsidRPr="004D13EA" w:rsidRDefault="462353B4" w:rsidP="004D13EA">
      <w:pPr>
        <w:spacing w:after="240"/>
        <w:rPr>
          <w:rFonts w:ascii="Times New Roman" w:hAnsi="Times New Roman" w:cs="Times New Roman"/>
          <w:b/>
        </w:rPr>
      </w:pPr>
      <w:r w:rsidRPr="004D13EA">
        <w:rPr>
          <w:rFonts w:ascii="Times New Roman" w:hAnsi="Times New Roman" w:cs="Times New Roman"/>
          <w:b/>
          <w:color w:val="000000" w:themeColor="text1"/>
          <w:sz w:val="28"/>
        </w:rPr>
        <w:lastRenderedPageBreak/>
        <w:t>Physical Vs virtual sale moment</w:t>
      </w:r>
    </w:p>
    <w:p w14:paraId="31DE5A6C" w14:textId="77777777" w:rsidR="00AF3FC7"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 xml:space="preserve">Many papers deal with advantage and disadvantages of different form of business as </w:t>
      </w:r>
      <w:sdt>
        <w:sdtPr>
          <w:rPr>
            <w:rFonts w:ascii="Times New Roman" w:hAnsi="Times New Roman" w:cs="Times New Roman"/>
          </w:rPr>
          <w:id w:val="-894886799"/>
          <w:citation/>
        </w:sdtPr>
        <w:sdtEndPr/>
        <w:sdtContent>
          <w:r w:rsidR="006457BC" w:rsidRPr="00531170">
            <w:rPr>
              <w:rFonts w:ascii="Times New Roman" w:hAnsi="Times New Roman" w:cs="Times New Roman"/>
            </w:rPr>
            <w:fldChar w:fldCharType="begin"/>
          </w:r>
          <w:r w:rsidR="00916AE3" w:rsidRPr="00531170">
            <w:rPr>
              <w:rFonts w:ascii="Times New Roman" w:hAnsi="Times New Roman" w:cs="Times New Roman"/>
            </w:rPr>
            <w:instrText xml:space="preserve"> CITATION Fer15 \l 1033 </w:instrText>
          </w:r>
          <w:r w:rsidR="006457BC" w:rsidRPr="00531170">
            <w:rPr>
              <w:rFonts w:ascii="Times New Roman" w:hAnsi="Times New Roman" w:cs="Times New Roman"/>
            </w:rPr>
            <w:fldChar w:fldCharType="separate"/>
          </w:r>
          <w:r w:rsidR="009A0DC5" w:rsidRPr="00531170">
            <w:rPr>
              <w:rFonts w:ascii="Times New Roman" w:hAnsi="Times New Roman" w:cs="Times New Roman"/>
              <w:noProof/>
            </w:rPr>
            <w:t>(Fernández Portillo, Sánchez Escobedo, Jiménez Naranjo, &amp; Hernández Mogollón, 2015)</w:t>
          </w:r>
          <w:r w:rsidR="006457BC" w:rsidRPr="00531170">
            <w:rPr>
              <w:rFonts w:ascii="Times New Roman" w:hAnsi="Times New Roman" w:cs="Times New Roman"/>
            </w:rPr>
            <w:fldChar w:fldCharType="end"/>
          </w:r>
        </w:sdtContent>
      </w:sdt>
      <w:r w:rsidR="00916AE3" w:rsidRPr="00531170">
        <w:rPr>
          <w:rFonts w:ascii="Times New Roman" w:hAnsi="Times New Roman" w:cs="Times New Roman"/>
        </w:rPr>
        <w:t>.</w:t>
      </w:r>
      <w:r w:rsidRPr="00531170">
        <w:rPr>
          <w:rFonts w:ascii="Times New Roman" w:hAnsi="Times New Roman" w:cs="Times New Roman"/>
        </w:rPr>
        <w:t xml:space="preserve"> Now, a particular points that are relevant will be shown.</w:t>
      </w:r>
    </w:p>
    <w:p w14:paraId="3A3F9F6D" w14:textId="77777777" w:rsidR="00AF3FC7" w:rsidRPr="00AF3FC7" w:rsidRDefault="00AF3FC7" w:rsidP="00AF3FC7"/>
    <w:p w14:paraId="35D3E94C" w14:textId="50F0D5EA" w:rsidR="00C22B6E" w:rsidRPr="004D13EA" w:rsidRDefault="00E916C5" w:rsidP="00C22B6E">
      <w:pPr>
        <w:pStyle w:val="Descripcin"/>
        <w:keepNext/>
        <w:jc w:val="center"/>
        <w:rPr>
          <w:rFonts w:ascii="Times New Roman" w:hAnsi="Times New Roman" w:cs="Times New Roman"/>
          <w:b w:val="0"/>
        </w:rPr>
      </w:pPr>
      <w:r w:rsidRPr="004D13EA">
        <w:rPr>
          <w:rFonts w:ascii="Times New Roman" w:hAnsi="Times New Roman" w:cs="Times New Roman"/>
          <w:color w:val="000000" w:themeColor="text1"/>
          <w:sz w:val="24"/>
        </w:rPr>
        <w:t>Table</w:t>
      </w:r>
      <w:r w:rsidR="00C22B6E" w:rsidRPr="004D13EA">
        <w:rPr>
          <w:rFonts w:ascii="Times New Roman" w:hAnsi="Times New Roman" w:cs="Times New Roman"/>
          <w:color w:val="000000" w:themeColor="text1"/>
          <w:sz w:val="24"/>
        </w:rPr>
        <w:t xml:space="preserve"> </w:t>
      </w:r>
      <w:r w:rsidR="00D150F1" w:rsidRPr="004D13EA">
        <w:rPr>
          <w:rFonts w:ascii="Times New Roman" w:hAnsi="Times New Roman" w:cs="Times New Roman"/>
          <w:color w:val="000000" w:themeColor="text1"/>
          <w:sz w:val="24"/>
        </w:rPr>
        <w:fldChar w:fldCharType="begin"/>
      </w:r>
      <w:r w:rsidR="00D150F1" w:rsidRPr="004D13EA">
        <w:rPr>
          <w:rFonts w:ascii="Times New Roman" w:hAnsi="Times New Roman" w:cs="Times New Roman"/>
          <w:color w:val="000000" w:themeColor="text1"/>
          <w:sz w:val="24"/>
        </w:rPr>
        <w:instrText xml:space="preserve"> SEQ Tabla \* ARABIC </w:instrText>
      </w:r>
      <w:r w:rsidR="00D150F1" w:rsidRPr="004D13EA">
        <w:rPr>
          <w:rFonts w:ascii="Times New Roman" w:hAnsi="Times New Roman" w:cs="Times New Roman"/>
          <w:color w:val="000000" w:themeColor="text1"/>
          <w:sz w:val="24"/>
        </w:rPr>
        <w:fldChar w:fldCharType="separate"/>
      </w:r>
      <w:r w:rsidR="00094AF5">
        <w:rPr>
          <w:rFonts w:ascii="Times New Roman" w:hAnsi="Times New Roman" w:cs="Times New Roman"/>
          <w:noProof/>
          <w:color w:val="000000" w:themeColor="text1"/>
          <w:sz w:val="24"/>
        </w:rPr>
        <w:t>1</w:t>
      </w:r>
      <w:r w:rsidR="00D150F1" w:rsidRPr="004D13EA">
        <w:rPr>
          <w:rFonts w:ascii="Times New Roman" w:hAnsi="Times New Roman" w:cs="Times New Roman"/>
          <w:noProof/>
          <w:color w:val="000000" w:themeColor="text1"/>
          <w:sz w:val="24"/>
        </w:rPr>
        <w:fldChar w:fldCharType="end"/>
      </w:r>
      <w:r w:rsidR="004D13EA" w:rsidRPr="004D13EA">
        <w:rPr>
          <w:rFonts w:ascii="Times New Roman" w:hAnsi="Times New Roman" w:cs="Times New Roman"/>
          <w:noProof/>
          <w:color w:val="000000" w:themeColor="text1"/>
          <w:sz w:val="24"/>
        </w:rPr>
        <w:t>.</w:t>
      </w:r>
      <w:r w:rsidR="00C22B6E" w:rsidRPr="004D13EA">
        <w:rPr>
          <w:rFonts w:ascii="Times New Roman" w:hAnsi="Times New Roman" w:cs="Times New Roman"/>
          <w:b w:val="0"/>
          <w:color w:val="000000" w:themeColor="text1"/>
          <w:sz w:val="24"/>
        </w:rPr>
        <w:t xml:space="preserve"> Advantages and disadvantages of physical and virtual SM.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3780"/>
        <w:gridCol w:w="3560"/>
      </w:tblGrid>
      <w:tr w:rsidR="00FA0EF0" w:rsidRPr="00C244A6" w14:paraId="3641A91E" w14:textId="77777777" w:rsidTr="462353B4">
        <w:tc>
          <w:tcPr>
            <w:tcW w:w="1638" w:type="dxa"/>
            <w:tcBorders>
              <w:bottom w:val="single" w:sz="4" w:space="0" w:color="auto"/>
              <w:right w:val="single" w:sz="4" w:space="0" w:color="auto"/>
            </w:tcBorders>
          </w:tcPr>
          <w:p w14:paraId="1DA9D424" w14:textId="77777777" w:rsidR="00FA0EF0" w:rsidRPr="00C244A6" w:rsidRDefault="00FA0EF0" w:rsidP="00FA0EF0"/>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3C2027" w14:textId="77777777" w:rsidR="00FA0EF0" w:rsidRPr="00C244A6" w:rsidRDefault="462353B4" w:rsidP="00FA0EF0">
            <w:r>
              <w:t>Advantage</w:t>
            </w:r>
            <w:r w:rsidR="00C22B6E">
              <w:t>s</w:t>
            </w:r>
          </w:p>
        </w:tc>
        <w:tc>
          <w:tcPr>
            <w:tcW w:w="3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A3F0C" w14:textId="77777777" w:rsidR="00FA0EF0" w:rsidRPr="00C244A6" w:rsidRDefault="462353B4" w:rsidP="00FA0EF0">
            <w:r>
              <w:t>Disadvantages</w:t>
            </w:r>
          </w:p>
        </w:tc>
      </w:tr>
      <w:tr w:rsidR="00FA0EF0" w:rsidRPr="00C244A6" w14:paraId="065799EF" w14:textId="77777777" w:rsidTr="462353B4">
        <w:tc>
          <w:tcPr>
            <w:tcW w:w="1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1C42F" w14:textId="77777777" w:rsidR="00FA0EF0" w:rsidRPr="00C244A6" w:rsidRDefault="462353B4" w:rsidP="00FA0EF0">
            <w:pPr>
              <w:rPr>
                <w:i/>
              </w:rPr>
            </w:pPr>
            <w:r w:rsidRPr="462353B4">
              <w:rPr>
                <w:i/>
                <w:iCs/>
              </w:rPr>
              <w:t xml:space="preserve">Physical SM </w:t>
            </w:r>
          </w:p>
        </w:tc>
        <w:tc>
          <w:tcPr>
            <w:tcW w:w="3780" w:type="dxa"/>
            <w:tcBorders>
              <w:top w:val="single" w:sz="4" w:space="0" w:color="auto"/>
              <w:left w:val="single" w:sz="4" w:space="0" w:color="auto"/>
              <w:bottom w:val="single" w:sz="4" w:space="0" w:color="auto"/>
              <w:right w:val="single" w:sz="4" w:space="0" w:color="auto"/>
            </w:tcBorders>
          </w:tcPr>
          <w:p w14:paraId="2ED00236" w14:textId="77777777" w:rsidR="00670D1C" w:rsidRPr="00C244A6" w:rsidRDefault="462353B4" w:rsidP="747CB542">
            <w:pPr>
              <w:pStyle w:val="Prrafodelista"/>
              <w:numPr>
                <w:ilvl w:val="0"/>
                <w:numId w:val="5"/>
              </w:numPr>
              <w:ind w:left="158" w:hanging="158"/>
              <w:jc w:val="both"/>
              <w:rPr>
                <w:sz w:val="20"/>
                <w:szCs w:val="20"/>
              </w:rPr>
            </w:pPr>
            <w:r w:rsidRPr="462353B4">
              <w:rPr>
                <w:sz w:val="20"/>
                <w:szCs w:val="20"/>
              </w:rPr>
              <w:t>The senses are stimulated directly</w:t>
            </w:r>
          </w:p>
          <w:p w14:paraId="7CF1A1DD" w14:textId="77777777" w:rsidR="00670D1C" w:rsidRPr="00C244A6" w:rsidRDefault="462353B4" w:rsidP="747CB542">
            <w:pPr>
              <w:pStyle w:val="Prrafodelista"/>
              <w:numPr>
                <w:ilvl w:val="0"/>
                <w:numId w:val="5"/>
              </w:numPr>
              <w:ind w:left="158" w:hanging="158"/>
              <w:jc w:val="both"/>
              <w:rPr>
                <w:sz w:val="20"/>
                <w:szCs w:val="20"/>
              </w:rPr>
            </w:pPr>
            <w:r w:rsidRPr="462353B4">
              <w:rPr>
                <w:sz w:val="20"/>
                <w:szCs w:val="20"/>
              </w:rPr>
              <w:t xml:space="preserve">The negotiation is immediately and the drawbacks are quickly attended. </w:t>
            </w:r>
          </w:p>
          <w:p w14:paraId="5CDB89BA" w14:textId="77777777" w:rsidR="00670D1C" w:rsidRPr="00C244A6" w:rsidRDefault="462353B4" w:rsidP="747CB542">
            <w:pPr>
              <w:pStyle w:val="Prrafodelista"/>
              <w:numPr>
                <w:ilvl w:val="0"/>
                <w:numId w:val="5"/>
              </w:numPr>
              <w:ind w:left="158" w:hanging="158"/>
              <w:jc w:val="both"/>
              <w:rPr>
                <w:sz w:val="20"/>
                <w:szCs w:val="20"/>
              </w:rPr>
            </w:pPr>
            <w:r w:rsidRPr="462353B4">
              <w:rPr>
                <w:sz w:val="20"/>
                <w:szCs w:val="20"/>
              </w:rPr>
              <w:t xml:space="preserve">It common that </w:t>
            </w:r>
            <w:r w:rsidRPr="462353B4">
              <w:rPr>
                <w:i/>
                <w:iCs/>
                <w:sz w:val="20"/>
                <w:szCs w:val="20"/>
              </w:rPr>
              <w:t>P</w:t>
            </w:r>
            <w:r w:rsidRPr="462353B4">
              <w:rPr>
                <w:sz w:val="20"/>
                <w:szCs w:val="20"/>
              </w:rPr>
              <w:t xml:space="preserve"> is gotten immediately, or a tentative schedule is made for the delivery or shipping.</w:t>
            </w:r>
          </w:p>
          <w:p w14:paraId="6D3F9AE1" w14:textId="77777777" w:rsidR="00670D1C" w:rsidRPr="00C244A6" w:rsidRDefault="462353B4" w:rsidP="747CB542">
            <w:pPr>
              <w:pStyle w:val="Prrafodelista"/>
              <w:numPr>
                <w:ilvl w:val="0"/>
                <w:numId w:val="5"/>
              </w:numPr>
              <w:ind w:left="158" w:hanging="158"/>
              <w:jc w:val="both"/>
              <w:rPr>
                <w:sz w:val="20"/>
                <w:szCs w:val="20"/>
              </w:rPr>
            </w:pPr>
            <w:r w:rsidRPr="462353B4">
              <w:rPr>
                <w:sz w:val="20"/>
                <w:szCs w:val="20"/>
              </w:rPr>
              <w:t>Easy Logistics</w:t>
            </w:r>
          </w:p>
          <w:p w14:paraId="3C25A2AC" w14:textId="77777777" w:rsidR="00FA0EF0" w:rsidRPr="00C244A6" w:rsidRDefault="462353B4" w:rsidP="00670D1C">
            <w:r w:rsidRPr="462353B4">
              <w:rPr>
                <w:sz w:val="20"/>
                <w:szCs w:val="20"/>
              </w:rPr>
              <w:t>- Shared responsibility</w:t>
            </w:r>
          </w:p>
        </w:tc>
        <w:tc>
          <w:tcPr>
            <w:tcW w:w="3560" w:type="dxa"/>
            <w:tcBorders>
              <w:top w:val="single" w:sz="4" w:space="0" w:color="auto"/>
              <w:left w:val="single" w:sz="4" w:space="0" w:color="auto"/>
              <w:bottom w:val="single" w:sz="4" w:space="0" w:color="auto"/>
              <w:right w:val="single" w:sz="4" w:space="0" w:color="auto"/>
            </w:tcBorders>
          </w:tcPr>
          <w:p w14:paraId="0ADE80EC" w14:textId="77777777" w:rsidR="00A77A67" w:rsidRPr="00C244A6" w:rsidRDefault="462353B4" w:rsidP="747CB542">
            <w:pPr>
              <w:pStyle w:val="Prrafodelista"/>
              <w:numPr>
                <w:ilvl w:val="0"/>
                <w:numId w:val="5"/>
              </w:numPr>
              <w:ind w:left="135" w:hanging="135"/>
              <w:jc w:val="both"/>
              <w:rPr>
                <w:sz w:val="20"/>
                <w:szCs w:val="20"/>
              </w:rPr>
            </w:pPr>
            <w:r w:rsidRPr="462353B4">
              <w:rPr>
                <w:sz w:val="20"/>
                <w:szCs w:val="20"/>
              </w:rPr>
              <w:t>It serves in sequence</w:t>
            </w:r>
          </w:p>
          <w:p w14:paraId="15048872" w14:textId="77777777" w:rsidR="00A77A67" w:rsidRPr="00C244A6" w:rsidRDefault="462353B4" w:rsidP="747CB542">
            <w:pPr>
              <w:pStyle w:val="Prrafodelista"/>
              <w:numPr>
                <w:ilvl w:val="0"/>
                <w:numId w:val="5"/>
              </w:numPr>
              <w:ind w:left="135" w:hanging="135"/>
              <w:jc w:val="both"/>
              <w:rPr>
                <w:sz w:val="20"/>
                <w:szCs w:val="20"/>
              </w:rPr>
            </w:pPr>
            <w:r w:rsidRPr="462353B4">
              <w:rPr>
                <w:sz w:val="20"/>
                <w:szCs w:val="20"/>
              </w:rPr>
              <w:t>A person is indispensable to attend the customers</w:t>
            </w:r>
          </w:p>
          <w:p w14:paraId="69F3456B" w14:textId="77777777" w:rsidR="00A77A67" w:rsidRPr="00C244A6" w:rsidRDefault="462353B4" w:rsidP="747CB542">
            <w:pPr>
              <w:pStyle w:val="Prrafodelista"/>
              <w:numPr>
                <w:ilvl w:val="0"/>
                <w:numId w:val="5"/>
              </w:numPr>
              <w:ind w:left="135" w:hanging="135"/>
              <w:jc w:val="both"/>
              <w:rPr>
                <w:sz w:val="20"/>
                <w:szCs w:val="20"/>
              </w:rPr>
            </w:pPr>
            <w:r w:rsidRPr="462353B4">
              <w:rPr>
                <w:sz w:val="20"/>
                <w:szCs w:val="20"/>
              </w:rPr>
              <w:t>Transactions are in cash mostly</w:t>
            </w:r>
          </w:p>
          <w:p w14:paraId="34BB0911" w14:textId="77777777" w:rsidR="00FA0EF0" w:rsidRPr="00C244A6" w:rsidRDefault="462353B4" w:rsidP="00A77A67">
            <w:r w:rsidRPr="462353B4">
              <w:rPr>
                <w:sz w:val="20"/>
                <w:szCs w:val="20"/>
              </w:rPr>
              <w:t>- Occasional customers</w:t>
            </w:r>
          </w:p>
        </w:tc>
      </w:tr>
      <w:tr w:rsidR="00FA0EF0" w:rsidRPr="00C244A6" w14:paraId="4C065B85" w14:textId="77777777" w:rsidTr="462353B4">
        <w:tc>
          <w:tcPr>
            <w:tcW w:w="1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9279C" w14:textId="77777777" w:rsidR="00FA0EF0" w:rsidRPr="00C244A6" w:rsidRDefault="462353B4" w:rsidP="00FA0EF0">
            <w:pPr>
              <w:rPr>
                <w:i/>
              </w:rPr>
            </w:pPr>
            <w:r w:rsidRPr="462353B4">
              <w:rPr>
                <w:i/>
                <w:iCs/>
              </w:rPr>
              <w:t>Virtual SM</w:t>
            </w:r>
          </w:p>
        </w:tc>
        <w:tc>
          <w:tcPr>
            <w:tcW w:w="3780" w:type="dxa"/>
            <w:tcBorders>
              <w:top w:val="single" w:sz="4" w:space="0" w:color="auto"/>
              <w:left w:val="single" w:sz="4" w:space="0" w:color="auto"/>
              <w:bottom w:val="single" w:sz="4" w:space="0" w:color="auto"/>
              <w:right w:val="single" w:sz="4" w:space="0" w:color="auto"/>
            </w:tcBorders>
          </w:tcPr>
          <w:p w14:paraId="7F3177F1" w14:textId="77777777" w:rsidR="0026263C" w:rsidRPr="00C244A6" w:rsidRDefault="462353B4" w:rsidP="747CB542">
            <w:pPr>
              <w:pStyle w:val="Prrafodelista"/>
              <w:numPr>
                <w:ilvl w:val="0"/>
                <w:numId w:val="5"/>
              </w:numPr>
              <w:ind w:left="158" w:hanging="158"/>
              <w:jc w:val="both"/>
              <w:rPr>
                <w:sz w:val="20"/>
                <w:szCs w:val="20"/>
              </w:rPr>
            </w:pPr>
            <w:r w:rsidRPr="462353B4">
              <w:rPr>
                <w:sz w:val="20"/>
                <w:szCs w:val="20"/>
              </w:rPr>
              <w:t>It can meet in parallel</w:t>
            </w:r>
          </w:p>
          <w:p w14:paraId="27D34473" w14:textId="77777777" w:rsidR="0026263C" w:rsidRPr="00C244A6" w:rsidRDefault="462353B4" w:rsidP="747CB542">
            <w:pPr>
              <w:pStyle w:val="Prrafodelista"/>
              <w:numPr>
                <w:ilvl w:val="0"/>
                <w:numId w:val="5"/>
              </w:numPr>
              <w:ind w:left="158" w:hanging="158"/>
              <w:jc w:val="both"/>
              <w:rPr>
                <w:sz w:val="20"/>
                <w:szCs w:val="20"/>
              </w:rPr>
            </w:pPr>
            <w:r w:rsidRPr="462353B4">
              <w:rPr>
                <w:sz w:val="20"/>
                <w:szCs w:val="20"/>
              </w:rPr>
              <w:t>The retail outlet extension</w:t>
            </w:r>
          </w:p>
          <w:p w14:paraId="6EF5B8D4" w14:textId="77777777" w:rsidR="0026263C" w:rsidRPr="00C244A6" w:rsidRDefault="462353B4" w:rsidP="747CB542">
            <w:pPr>
              <w:pStyle w:val="Prrafodelista"/>
              <w:numPr>
                <w:ilvl w:val="0"/>
                <w:numId w:val="5"/>
              </w:numPr>
              <w:ind w:left="158" w:hanging="158"/>
              <w:jc w:val="both"/>
              <w:rPr>
                <w:sz w:val="20"/>
                <w:szCs w:val="20"/>
              </w:rPr>
            </w:pPr>
            <w:r w:rsidRPr="462353B4">
              <w:rPr>
                <w:i/>
                <w:iCs/>
                <w:sz w:val="20"/>
                <w:szCs w:val="20"/>
              </w:rPr>
              <w:t>SM</w:t>
            </w:r>
            <w:r w:rsidRPr="462353B4">
              <w:rPr>
                <w:sz w:val="20"/>
                <w:szCs w:val="20"/>
              </w:rPr>
              <w:t xml:space="preserve"> needs a clarifier of doubts only</w:t>
            </w:r>
          </w:p>
          <w:p w14:paraId="63C0A10A" w14:textId="77777777" w:rsidR="0026263C" w:rsidRPr="00C244A6" w:rsidRDefault="462353B4" w:rsidP="747CB542">
            <w:pPr>
              <w:pStyle w:val="Prrafodelista"/>
              <w:numPr>
                <w:ilvl w:val="0"/>
                <w:numId w:val="5"/>
              </w:numPr>
              <w:ind w:left="158" w:hanging="158"/>
              <w:jc w:val="both"/>
              <w:rPr>
                <w:sz w:val="20"/>
                <w:szCs w:val="20"/>
              </w:rPr>
            </w:pPr>
            <w:r w:rsidRPr="462353B4">
              <w:rPr>
                <w:sz w:val="20"/>
                <w:szCs w:val="20"/>
              </w:rPr>
              <w:t>The opportunity of international sales is increased</w:t>
            </w:r>
          </w:p>
          <w:p w14:paraId="6FEED891" w14:textId="77777777" w:rsidR="0026263C" w:rsidRPr="00C244A6" w:rsidRDefault="462353B4" w:rsidP="747CB542">
            <w:pPr>
              <w:pStyle w:val="Prrafodelista"/>
              <w:numPr>
                <w:ilvl w:val="0"/>
                <w:numId w:val="5"/>
              </w:numPr>
              <w:ind w:left="158" w:hanging="158"/>
              <w:jc w:val="both"/>
              <w:rPr>
                <w:sz w:val="20"/>
                <w:szCs w:val="20"/>
              </w:rPr>
            </w:pPr>
            <w:r w:rsidRPr="462353B4">
              <w:rPr>
                <w:sz w:val="20"/>
                <w:szCs w:val="20"/>
              </w:rPr>
              <w:t>Money management in digital form</w:t>
            </w:r>
          </w:p>
          <w:p w14:paraId="38F72E02" w14:textId="77777777" w:rsidR="0026263C" w:rsidRPr="00C244A6" w:rsidRDefault="462353B4" w:rsidP="747CB542">
            <w:pPr>
              <w:pStyle w:val="Prrafodelista"/>
              <w:numPr>
                <w:ilvl w:val="0"/>
                <w:numId w:val="5"/>
              </w:numPr>
              <w:ind w:left="158" w:hanging="158"/>
              <w:jc w:val="both"/>
              <w:rPr>
                <w:sz w:val="20"/>
                <w:szCs w:val="20"/>
              </w:rPr>
            </w:pPr>
            <w:r w:rsidRPr="462353B4">
              <w:rPr>
                <w:sz w:val="20"/>
                <w:szCs w:val="20"/>
              </w:rPr>
              <w:t xml:space="preserve">Sales control is increased </w:t>
            </w:r>
          </w:p>
          <w:p w14:paraId="7DACDBF6" w14:textId="77777777" w:rsidR="0026263C" w:rsidRPr="00C244A6" w:rsidRDefault="462353B4" w:rsidP="747CB542">
            <w:pPr>
              <w:pStyle w:val="Prrafodelista"/>
              <w:numPr>
                <w:ilvl w:val="0"/>
                <w:numId w:val="5"/>
              </w:numPr>
              <w:ind w:left="158" w:hanging="158"/>
              <w:jc w:val="both"/>
              <w:rPr>
                <w:sz w:val="20"/>
                <w:szCs w:val="20"/>
              </w:rPr>
            </w:pPr>
            <w:r w:rsidRPr="462353B4">
              <w:rPr>
                <w:sz w:val="20"/>
                <w:szCs w:val="20"/>
              </w:rPr>
              <w:t>Manage client list</w:t>
            </w:r>
          </w:p>
          <w:p w14:paraId="6B7F7961" w14:textId="77777777" w:rsidR="00FA0EF0" w:rsidRPr="00C244A6" w:rsidRDefault="462353B4" w:rsidP="747CB542">
            <w:pPr>
              <w:pStyle w:val="Prrafodelista"/>
              <w:numPr>
                <w:ilvl w:val="0"/>
                <w:numId w:val="5"/>
              </w:numPr>
              <w:ind w:left="158" w:hanging="158"/>
              <w:jc w:val="both"/>
              <w:rPr>
                <w:sz w:val="20"/>
                <w:szCs w:val="20"/>
                <w:lang w:val="es-ES_tradnl"/>
              </w:rPr>
            </w:pPr>
            <w:r w:rsidRPr="462353B4">
              <w:rPr>
                <w:sz w:val="20"/>
                <w:szCs w:val="20"/>
              </w:rPr>
              <w:t>The feedback positive is good</w:t>
            </w:r>
          </w:p>
          <w:p w14:paraId="146078C0" w14:textId="77777777" w:rsidR="00A77A67" w:rsidRPr="00C244A6" w:rsidRDefault="462353B4" w:rsidP="747CB542">
            <w:pPr>
              <w:pStyle w:val="Prrafodelista"/>
              <w:numPr>
                <w:ilvl w:val="0"/>
                <w:numId w:val="5"/>
              </w:numPr>
              <w:ind w:left="158" w:hanging="158"/>
              <w:jc w:val="both"/>
              <w:rPr>
                <w:sz w:val="20"/>
                <w:szCs w:val="20"/>
                <w:lang w:val="es-ES_tradnl"/>
              </w:rPr>
            </w:pPr>
            <w:r w:rsidRPr="462353B4">
              <w:rPr>
                <w:sz w:val="20"/>
                <w:szCs w:val="20"/>
              </w:rPr>
              <w:t>Improved inventory control</w:t>
            </w:r>
          </w:p>
          <w:p w14:paraId="540510A0" w14:textId="77777777" w:rsidR="00A77A67" w:rsidRPr="00C244A6" w:rsidRDefault="00A77A67" w:rsidP="00483415">
            <w:pPr>
              <w:jc w:val="both"/>
              <w:rPr>
                <w:sz w:val="20"/>
                <w:lang w:val="es-ES_tradnl"/>
              </w:rPr>
            </w:pPr>
          </w:p>
        </w:tc>
        <w:tc>
          <w:tcPr>
            <w:tcW w:w="3560" w:type="dxa"/>
            <w:tcBorders>
              <w:top w:val="single" w:sz="4" w:space="0" w:color="auto"/>
              <w:left w:val="single" w:sz="4" w:space="0" w:color="auto"/>
              <w:bottom w:val="single" w:sz="4" w:space="0" w:color="auto"/>
              <w:right w:val="single" w:sz="4" w:space="0" w:color="auto"/>
            </w:tcBorders>
          </w:tcPr>
          <w:p w14:paraId="615BB0C6" w14:textId="77777777" w:rsidR="00483415" w:rsidRPr="00C244A6" w:rsidRDefault="462353B4" w:rsidP="00483415">
            <w:pPr>
              <w:pStyle w:val="Prrafodelista"/>
              <w:numPr>
                <w:ilvl w:val="0"/>
                <w:numId w:val="5"/>
              </w:numPr>
              <w:ind w:left="135" w:hanging="135"/>
              <w:jc w:val="both"/>
              <w:rPr>
                <w:sz w:val="20"/>
                <w:szCs w:val="20"/>
              </w:rPr>
            </w:pPr>
            <w:r w:rsidRPr="462353B4">
              <w:rPr>
                <w:sz w:val="20"/>
                <w:szCs w:val="20"/>
              </w:rPr>
              <w:t>Very elaborate logistics</w:t>
            </w:r>
          </w:p>
          <w:p w14:paraId="1599964A" w14:textId="77777777" w:rsidR="00483415" w:rsidRPr="00C244A6" w:rsidRDefault="462353B4" w:rsidP="00483415">
            <w:pPr>
              <w:pStyle w:val="Prrafodelista"/>
              <w:numPr>
                <w:ilvl w:val="0"/>
                <w:numId w:val="5"/>
              </w:numPr>
              <w:ind w:left="135" w:hanging="135"/>
              <w:jc w:val="both"/>
              <w:rPr>
                <w:sz w:val="20"/>
                <w:szCs w:val="20"/>
              </w:rPr>
            </w:pPr>
            <w:r w:rsidRPr="462353B4">
              <w:rPr>
                <w:sz w:val="20"/>
                <w:szCs w:val="20"/>
              </w:rPr>
              <w:t>The responsibility is emphasized in the Seller</w:t>
            </w:r>
          </w:p>
          <w:p w14:paraId="4027601C" w14:textId="77777777" w:rsidR="00483415" w:rsidRPr="00C244A6" w:rsidRDefault="462353B4" w:rsidP="00483415">
            <w:pPr>
              <w:pStyle w:val="Prrafodelista"/>
              <w:numPr>
                <w:ilvl w:val="0"/>
                <w:numId w:val="5"/>
              </w:numPr>
              <w:ind w:left="135" w:hanging="135"/>
              <w:jc w:val="both"/>
              <w:rPr>
                <w:sz w:val="20"/>
                <w:szCs w:val="20"/>
              </w:rPr>
            </w:pPr>
            <w:r w:rsidRPr="462353B4">
              <w:rPr>
                <w:sz w:val="20"/>
                <w:szCs w:val="20"/>
              </w:rPr>
              <w:t xml:space="preserve">The </w:t>
            </w:r>
            <w:r w:rsidRPr="462353B4">
              <w:rPr>
                <w:i/>
                <w:iCs/>
                <w:sz w:val="20"/>
                <w:szCs w:val="20"/>
              </w:rPr>
              <w:t>SM</w:t>
            </w:r>
            <w:r w:rsidRPr="462353B4">
              <w:rPr>
                <w:sz w:val="20"/>
                <w:szCs w:val="20"/>
              </w:rPr>
              <w:t xml:space="preserve"> has dependence of other actors as the website, shipping office, banks, etc.</w:t>
            </w:r>
          </w:p>
          <w:p w14:paraId="419EFA19" w14:textId="77777777" w:rsidR="00483415" w:rsidRPr="00C244A6" w:rsidRDefault="462353B4" w:rsidP="00483415">
            <w:pPr>
              <w:pStyle w:val="Prrafodelista"/>
              <w:numPr>
                <w:ilvl w:val="0"/>
                <w:numId w:val="5"/>
              </w:numPr>
              <w:ind w:left="135" w:hanging="135"/>
              <w:jc w:val="both"/>
              <w:rPr>
                <w:sz w:val="20"/>
                <w:szCs w:val="20"/>
              </w:rPr>
            </w:pPr>
            <w:r w:rsidRPr="462353B4">
              <w:rPr>
                <w:sz w:val="20"/>
                <w:szCs w:val="20"/>
              </w:rPr>
              <w:t>Improved inventory control</w:t>
            </w:r>
          </w:p>
          <w:p w14:paraId="0AED6874" w14:textId="77777777" w:rsidR="00483415" w:rsidRPr="00C244A6" w:rsidRDefault="462353B4" w:rsidP="00483415">
            <w:pPr>
              <w:pStyle w:val="Prrafodelista"/>
              <w:numPr>
                <w:ilvl w:val="0"/>
                <w:numId w:val="5"/>
              </w:numPr>
              <w:ind w:left="135" w:hanging="135"/>
              <w:jc w:val="both"/>
              <w:rPr>
                <w:sz w:val="20"/>
                <w:szCs w:val="20"/>
              </w:rPr>
            </w:pPr>
            <w:r w:rsidRPr="462353B4">
              <w:rPr>
                <w:sz w:val="20"/>
                <w:szCs w:val="20"/>
              </w:rPr>
              <w:t xml:space="preserve">The website information to reliably recreate the </w:t>
            </w:r>
            <w:r w:rsidRPr="462353B4">
              <w:rPr>
                <w:i/>
                <w:iCs/>
                <w:sz w:val="20"/>
                <w:szCs w:val="20"/>
              </w:rPr>
              <w:t>P</w:t>
            </w:r>
            <w:r w:rsidRPr="462353B4">
              <w:rPr>
                <w:sz w:val="20"/>
                <w:szCs w:val="20"/>
              </w:rPr>
              <w:t xml:space="preserve"> must be caring</w:t>
            </w:r>
          </w:p>
          <w:p w14:paraId="50CCD5AC" w14:textId="77777777" w:rsidR="00483415" w:rsidRPr="00C244A6" w:rsidRDefault="462353B4" w:rsidP="00483415">
            <w:pPr>
              <w:pStyle w:val="Prrafodelista"/>
              <w:numPr>
                <w:ilvl w:val="0"/>
                <w:numId w:val="5"/>
              </w:numPr>
              <w:ind w:left="135" w:hanging="135"/>
              <w:jc w:val="both"/>
              <w:rPr>
                <w:sz w:val="20"/>
                <w:szCs w:val="20"/>
              </w:rPr>
            </w:pPr>
            <w:r w:rsidRPr="462353B4">
              <w:rPr>
                <w:sz w:val="20"/>
                <w:szCs w:val="20"/>
              </w:rPr>
              <w:t>The feedback negative is bad</w:t>
            </w:r>
          </w:p>
          <w:p w14:paraId="5D2E15C7" w14:textId="77777777" w:rsidR="00FA0EF0" w:rsidRPr="00C244A6" w:rsidRDefault="462353B4" w:rsidP="747CB542">
            <w:pPr>
              <w:pStyle w:val="Prrafodelista"/>
              <w:numPr>
                <w:ilvl w:val="0"/>
                <w:numId w:val="5"/>
              </w:numPr>
              <w:ind w:left="158" w:hanging="158"/>
              <w:jc w:val="both"/>
              <w:rPr>
                <w:sz w:val="20"/>
                <w:szCs w:val="20"/>
              </w:rPr>
            </w:pPr>
            <w:r w:rsidRPr="462353B4">
              <w:rPr>
                <w:sz w:val="20"/>
                <w:szCs w:val="20"/>
              </w:rPr>
              <w:t>It is limited the stimulation of senses</w:t>
            </w:r>
          </w:p>
        </w:tc>
      </w:tr>
    </w:tbl>
    <w:p w14:paraId="2B995B7B" w14:textId="71838FD5" w:rsidR="004D13EA" w:rsidRPr="004D13EA" w:rsidRDefault="004D13EA" w:rsidP="004D13EA">
      <w:pPr>
        <w:pStyle w:val="Ttulo1"/>
        <w:jc w:val="center"/>
        <w:rPr>
          <w:rFonts w:ascii="Times New Roman" w:hAnsi="Times New Roman" w:cs="Times New Roman"/>
          <w:b w:val="0"/>
          <w:color w:val="000000" w:themeColor="text1"/>
          <w:sz w:val="24"/>
        </w:rPr>
      </w:pPr>
      <w:r w:rsidRPr="004D13EA">
        <w:rPr>
          <w:rFonts w:ascii="Times New Roman" w:hAnsi="Times New Roman" w:cs="Times New Roman"/>
          <w:b w:val="0"/>
          <w:color w:val="000000" w:themeColor="text1"/>
          <w:sz w:val="24"/>
        </w:rPr>
        <w:t>Source: Own source.</w:t>
      </w:r>
    </w:p>
    <w:p w14:paraId="2AF1CA32" w14:textId="77777777" w:rsidR="00B21A94" w:rsidRPr="004D13EA" w:rsidRDefault="462353B4" w:rsidP="004D13EA">
      <w:pPr>
        <w:pStyle w:val="Ttulo1"/>
        <w:spacing w:after="240"/>
        <w:rPr>
          <w:rFonts w:ascii="Times New Roman" w:hAnsi="Times New Roman" w:cs="Times New Roman"/>
          <w:color w:val="000000" w:themeColor="text1"/>
          <w:sz w:val="28"/>
        </w:rPr>
      </w:pPr>
      <w:r w:rsidRPr="004D13EA">
        <w:rPr>
          <w:rFonts w:ascii="Times New Roman" w:hAnsi="Times New Roman" w:cs="Times New Roman"/>
          <w:color w:val="000000" w:themeColor="text1"/>
          <w:sz w:val="28"/>
        </w:rPr>
        <w:t>WEB portal proposal</w:t>
      </w:r>
    </w:p>
    <w:p w14:paraId="18E6A194" w14:textId="77777777" w:rsidR="006567DF" w:rsidRPr="00531170" w:rsidRDefault="462353B4" w:rsidP="00531170">
      <w:pPr>
        <w:spacing w:line="360" w:lineRule="auto"/>
        <w:jc w:val="both"/>
        <w:rPr>
          <w:rFonts w:ascii="Times New Roman" w:hAnsi="Times New Roman" w:cs="Times New Roman"/>
        </w:rPr>
      </w:pPr>
      <w:r w:rsidRPr="00531170">
        <w:rPr>
          <w:rFonts w:ascii="Times New Roman" w:hAnsi="Times New Roman" w:cs="Times New Roman"/>
        </w:rPr>
        <w:t xml:space="preserve">As discussed above, the </w:t>
      </w:r>
      <w:r w:rsidRPr="00531170">
        <w:rPr>
          <w:rFonts w:ascii="Times New Roman" w:hAnsi="Times New Roman" w:cs="Times New Roman"/>
          <w:i/>
          <w:iCs/>
        </w:rPr>
        <w:t>virtual SM</w:t>
      </w:r>
      <w:r w:rsidRPr="00531170">
        <w:rPr>
          <w:rFonts w:ascii="Times New Roman" w:hAnsi="Times New Roman" w:cs="Times New Roman"/>
        </w:rPr>
        <w:t xml:space="preserve"> is a replica of </w:t>
      </w:r>
      <w:r w:rsidRPr="00531170">
        <w:rPr>
          <w:rFonts w:ascii="Times New Roman" w:hAnsi="Times New Roman" w:cs="Times New Roman"/>
          <w:i/>
          <w:iCs/>
        </w:rPr>
        <w:t xml:space="preserve">physical SM </w:t>
      </w:r>
      <w:r w:rsidRPr="00531170">
        <w:rPr>
          <w:rFonts w:ascii="Times New Roman" w:hAnsi="Times New Roman" w:cs="Times New Roman"/>
        </w:rPr>
        <w:t xml:space="preserve">and must meet certain characteristics to stimulate the </w:t>
      </w:r>
      <w:r w:rsidRPr="00531170">
        <w:rPr>
          <w:rFonts w:ascii="Times New Roman" w:hAnsi="Times New Roman" w:cs="Times New Roman"/>
          <w:i/>
          <w:iCs/>
        </w:rPr>
        <w:t>C</w:t>
      </w:r>
      <w:r w:rsidRPr="00531170">
        <w:rPr>
          <w:rFonts w:ascii="Times New Roman" w:hAnsi="Times New Roman" w:cs="Times New Roman"/>
        </w:rPr>
        <w:t xml:space="preserve"> adequately.</w:t>
      </w:r>
    </w:p>
    <w:p w14:paraId="62D17432" w14:textId="77777777" w:rsidR="006567DF" w:rsidRPr="00531170" w:rsidRDefault="006567DF" w:rsidP="00531170">
      <w:pPr>
        <w:spacing w:line="360" w:lineRule="auto"/>
        <w:jc w:val="both"/>
        <w:rPr>
          <w:rFonts w:ascii="Times New Roman" w:hAnsi="Times New Roman" w:cs="Times New Roman"/>
        </w:rPr>
      </w:pPr>
    </w:p>
    <w:p w14:paraId="18637C4E" w14:textId="77777777" w:rsidR="006567DF"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 xml:space="preserve">Feature1: The portal should have a picture of </w:t>
      </w:r>
      <w:r w:rsidRPr="00531170">
        <w:rPr>
          <w:rFonts w:ascii="Times New Roman" w:hAnsi="Times New Roman" w:cs="Times New Roman"/>
          <w:i/>
          <w:iCs/>
        </w:rPr>
        <w:t>P</w:t>
      </w:r>
      <w:r w:rsidRPr="00531170">
        <w:rPr>
          <w:rFonts w:ascii="Times New Roman" w:hAnsi="Times New Roman" w:cs="Times New Roman"/>
        </w:rPr>
        <w:t xml:space="preserve"> as would a sideboard and when hovering the cursor over </w:t>
      </w:r>
      <w:r w:rsidRPr="00531170">
        <w:rPr>
          <w:rFonts w:ascii="Times New Roman" w:hAnsi="Times New Roman" w:cs="Times New Roman"/>
          <w:i/>
          <w:iCs/>
        </w:rPr>
        <w:t>P</w:t>
      </w:r>
      <w:r w:rsidRPr="00531170">
        <w:rPr>
          <w:rFonts w:ascii="Times New Roman" w:hAnsi="Times New Roman" w:cs="Times New Roman"/>
        </w:rPr>
        <w:t xml:space="preserve"> image it becomes enlarged and offer details such as size, weight, material, design and choice of spending to cart shopping where the number of desired objects are specified also.</w:t>
      </w:r>
    </w:p>
    <w:p w14:paraId="3BA48385" w14:textId="77777777" w:rsidR="006567DF" w:rsidRPr="00531170" w:rsidRDefault="006567DF" w:rsidP="00531170">
      <w:pPr>
        <w:spacing w:line="360" w:lineRule="auto"/>
        <w:ind w:left="708"/>
        <w:jc w:val="both"/>
        <w:rPr>
          <w:rFonts w:ascii="Times New Roman" w:hAnsi="Times New Roman" w:cs="Times New Roman"/>
        </w:rPr>
      </w:pPr>
    </w:p>
    <w:p w14:paraId="31564E39" w14:textId="77777777" w:rsidR="006567DF"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lastRenderedPageBreak/>
        <w:t xml:space="preserve">Feature2: If it needs more than one image to display all </w:t>
      </w:r>
      <w:r w:rsidRPr="00531170">
        <w:rPr>
          <w:rFonts w:ascii="Times New Roman" w:hAnsi="Times New Roman" w:cs="Times New Roman"/>
          <w:i/>
          <w:iCs/>
        </w:rPr>
        <w:t>P</w:t>
      </w:r>
      <w:r w:rsidRPr="00531170">
        <w:rPr>
          <w:rFonts w:ascii="Times New Roman" w:hAnsi="Times New Roman" w:cs="Times New Roman"/>
        </w:rPr>
        <w:t xml:space="preserve"> then it can put a door image to access another page (room) with more </w:t>
      </w:r>
      <w:r w:rsidRPr="00531170">
        <w:rPr>
          <w:rFonts w:ascii="Times New Roman" w:hAnsi="Times New Roman" w:cs="Times New Roman"/>
          <w:i/>
          <w:iCs/>
        </w:rPr>
        <w:t>P</w:t>
      </w:r>
      <w:r w:rsidRPr="00531170">
        <w:rPr>
          <w:rFonts w:ascii="Times New Roman" w:hAnsi="Times New Roman" w:cs="Times New Roman"/>
        </w:rPr>
        <w:t>.</w:t>
      </w:r>
    </w:p>
    <w:p w14:paraId="5703B06E" w14:textId="77777777" w:rsidR="00182CC7" w:rsidRPr="00531170" w:rsidRDefault="00182CC7" w:rsidP="00531170">
      <w:pPr>
        <w:spacing w:line="360" w:lineRule="auto"/>
        <w:ind w:left="708"/>
        <w:jc w:val="both"/>
        <w:rPr>
          <w:rFonts w:ascii="Times New Roman" w:hAnsi="Times New Roman" w:cs="Times New Roman"/>
        </w:rPr>
      </w:pPr>
    </w:p>
    <w:p w14:paraId="43944FFE" w14:textId="77777777" w:rsidR="00182CC7"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 xml:space="preserve">Feature3: In the case that the portal will serve to promote more than one </w:t>
      </w:r>
      <w:r w:rsidRPr="00531170">
        <w:rPr>
          <w:rFonts w:ascii="Times New Roman" w:hAnsi="Times New Roman" w:cs="Times New Roman"/>
          <w:i/>
          <w:iCs/>
        </w:rPr>
        <w:t>SMEpott</w:t>
      </w:r>
      <w:r w:rsidRPr="00531170">
        <w:rPr>
          <w:rFonts w:ascii="Times New Roman" w:hAnsi="Times New Roman" w:cs="Times New Roman"/>
        </w:rPr>
        <w:t xml:space="preserve"> then it would be appropriate to put pictures alluding to each so that the user properly select your preference.</w:t>
      </w:r>
    </w:p>
    <w:p w14:paraId="2BCD898F" w14:textId="77777777" w:rsidR="00DE1524" w:rsidRPr="00531170" w:rsidRDefault="00DE1524" w:rsidP="00531170">
      <w:pPr>
        <w:spacing w:line="360" w:lineRule="auto"/>
        <w:ind w:left="708"/>
        <w:jc w:val="both"/>
        <w:rPr>
          <w:rFonts w:ascii="Times New Roman" w:hAnsi="Times New Roman" w:cs="Times New Roman"/>
        </w:rPr>
      </w:pPr>
    </w:p>
    <w:p w14:paraId="0722F4F7" w14:textId="77777777" w:rsidR="00DE1524"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Feature4: Chat option.</w:t>
      </w:r>
    </w:p>
    <w:p w14:paraId="631C5C2E" w14:textId="77777777" w:rsidR="00DE1524" w:rsidRPr="00531170" w:rsidRDefault="00DE1524" w:rsidP="00531170">
      <w:pPr>
        <w:spacing w:line="360" w:lineRule="auto"/>
        <w:ind w:left="708"/>
        <w:jc w:val="both"/>
        <w:rPr>
          <w:rFonts w:ascii="Times New Roman" w:hAnsi="Times New Roman" w:cs="Times New Roman"/>
        </w:rPr>
      </w:pPr>
    </w:p>
    <w:p w14:paraId="5209303E" w14:textId="77777777" w:rsidR="00DE1524"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Feature5: Service feedback.</w:t>
      </w:r>
    </w:p>
    <w:p w14:paraId="458CAB11" w14:textId="77777777" w:rsidR="00DE1524" w:rsidRPr="00531170" w:rsidRDefault="00DE1524" w:rsidP="00531170">
      <w:pPr>
        <w:spacing w:line="360" w:lineRule="auto"/>
        <w:ind w:left="708"/>
        <w:jc w:val="both"/>
        <w:rPr>
          <w:rFonts w:ascii="Times New Roman" w:hAnsi="Times New Roman" w:cs="Times New Roman"/>
        </w:rPr>
      </w:pPr>
    </w:p>
    <w:p w14:paraId="408B7E46" w14:textId="77777777" w:rsidR="00DE1524" w:rsidRPr="00531170" w:rsidRDefault="462353B4" w:rsidP="00531170">
      <w:pPr>
        <w:spacing w:line="360" w:lineRule="auto"/>
        <w:ind w:left="708"/>
        <w:jc w:val="both"/>
        <w:rPr>
          <w:rFonts w:ascii="Times New Roman" w:hAnsi="Times New Roman" w:cs="Times New Roman"/>
        </w:rPr>
      </w:pPr>
      <w:r w:rsidRPr="00531170">
        <w:rPr>
          <w:rFonts w:ascii="Times New Roman" w:hAnsi="Times New Roman" w:cs="Times New Roman"/>
        </w:rPr>
        <w:t>Feature6: The payments must be electronic but it need attend the customers in all moment.</w:t>
      </w:r>
    </w:p>
    <w:p w14:paraId="427807C4" w14:textId="77777777" w:rsidR="00E91D6F" w:rsidRPr="00531170" w:rsidRDefault="462353B4" w:rsidP="00531170">
      <w:pPr>
        <w:pStyle w:val="Ttulo1"/>
        <w:spacing w:line="360" w:lineRule="auto"/>
        <w:jc w:val="both"/>
        <w:rPr>
          <w:rFonts w:ascii="Times New Roman" w:hAnsi="Times New Roman" w:cs="Times New Roman"/>
          <w:sz w:val="24"/>
          <w:szCs w:val="24"/>
        </w:rPr>
      </w:pPr>
      <w:r w:rsidRPr="004D13EA">
        <w:rPr>
          <w:rFonts w:ascii="Times New Roman" w:hAnsi="Times New Roman" w:cs="Times New Roman"/>
          <w:color w:val="000000" w:themeColor="text1"/>
          <w:sz w:val="28"/>
          <w:szCs w:val="24"/>
        </w:rPr>
        <w:t>Conclusions</w:t>
      </w:r>
    </w:p>
    <w:p w14:paraId="11CEB6DC" w14:textId="4317D01F" w:rsidR="00916AE3" w:rsidRDefault="001E6ADF" w:rsidP="00531170">
      <w:pPr>
        <w:spacing w:line="360" w:lineRule="auto"/>
        <w:jc w:val="both"/>
      </w:pPr>
      <w:r w:rsidRPr="00531170">
        <w:rPr>
          <w:rFonts w:ascii="Times New Roman" w:hAnsi="Times New Roman" w:cs="Times New Roman"/>
        </w:rPr>
        <w:t xml:space="preserve">The previous exposition shows that non-trivial logistics elements have to be solved and perhaps this makes that </w:t>
      </w:r>
      <w:r w:rsidRPr="00531170">
        <w:rPr>
          <w:rFonts w:ascii="Times New Roman" w:hAnsi="Times New Roman" w:cs="Times New Roman"/>
          <w:i/>
        </w:rPr>
        <w:t>SMEpotts</w:t>
      </w:r>
      <w:r w:rsidRPr="00531170">
        <w:rPr>
          <w:rFonts w:ascii="Times New Roman" w:hAnsi="Times New Roman" w:cs="Times New Roman"/>
        </w:rPr>
        <w:t xml:space="preserve"> in Jalisco do not use a WEB portal to market, but also was </w:t>
      </w:r>
      <w:r w:rsidR="00BF59C5" w:rsidRPr="00531170">
        <w:rPr>
          <w:rFonts w:ascii="Times New Roman" w:hAnsi="Times New Roman" w:cs="Times New Roman"/>
        </w:rPr>
        <w:t>argument</w:t>
      </w:r>
      <w:r w:rsidRPr="00531170">
        <w:rPr>
          <w:rFonts w:ascii="Times New Roman" w:hAnsi="Times New Roman" w:cs="Times New Roman"/>
        </w:rPr>
        <w:t xml:space="preserve"> that </w:t>
      </w:r>
      <w:r w:rsidRPr="00531170">
        <w:rPr>
          <w:rFonts w:ascii="Times New Roman" w:hAnsi="Times New Roman" w:cs="Times New Roman"/>
          <w:i/>
        </w:rPr>
        <w:t>TICs</w:t>
      </w:r>
      <w:r w:rsidRPr="00531170">
        <w:rPr>
          <w:rFonts w:ascii="Times New Roman" w:hAnsi="Times New Roman" w:cs="Times New Roman"/>
        </w:rPr>
        <w:t xml:space="preserve"> use it is the necessary step to trade</w:t>
      </w:r>
      <w:r w:rsidR="0071480C" w:rsidRPr="00531170">
        <w:rPr>
          <w:rFonts w:ascii="Times New Roman" w:hAnsi="Times New Roman" w:cs="Times New Roman"/>
        </w:rPr>
        <w:t xml:space="preserve">. </w:t>
      </w:r>
      <w:r w:rsidR="462353B4" w:rsidRPr="00531170">
        <w:rPr>
          <w:rFonts w:ascii="Times New Roman" w:hAnsi="Times New Roman" w:cs="Times New Roman"/>
        </w:rPr>
        <w:t xml:space="preserve">There has been a conceptual discussion of terms used in the analysis of the process of physical buying-selling, which is used traditionally by </w:t>
      </w:r>
      <w:r w:rsidR="462353B4" w:rsidRPr="00531170">
        <w:rPr>
          <w:rFonts w:ascii="Times New Roman" w:hAnsi="Times New Roman" w:cs="Times New Roman"/>
          <w:i/>
          <w:iCs/>
        </w:rPr>
        <w:t>SMEpott</w:t>
      </w:r>
      <w:r w:rsidR="462353B4" w:rsidRPr="00531170">
        <w:rPr>
          <w:rFonts w:ascii="Times New Roman" w:hAnsi="Times New Roman" w:cs="Times New Roman"/>
        </w:rPr>
        <w:t xml:space="preserve">. It discussed the similarity reason between physical and virtual process. </w:t>
      </w:r>
      <w:r w:rsidR="462353B4" w:rsidRPr="00531170">
        <w:rPr>
          <w:rFonts w:ascii="Times New Roman" w:hAnsi="Times New Roman" w:cs="Times New Roman"/>
          <w:i/>
          <w:iCs/>
        </w:rPr>
        <w:t>Virtual SM</w:t>
      </w:r>
      <w:r w:rsidR="462353B4" w:rsidRPr="00531170">
        <w:rPr>
          <w:rFonts w:ascii="Times New Roman" w:hAnsi="Times New Roman" w:cs="Times New Roman"/>
        </w:rPr>
        <w:t xml:space="preserve"> is an undeniable way to grow the business and / or to stay in the marketplace and / or to be prepared for the changes that the market demands. Finally, a proposal of portal WEB is made. This portal has features that were showed in this work.</w:t>
      </w:r>
      <w:r w:rsidR="462353B4">
        <w:t xml:space="preserve">  </w:t>
      </w:r>
    </w:p>
    <w:p w14:paraId="1E6F2862" w14:textId="77777777" w:rsidR="008D31DF" w:rsidRDefault="008D31DF" w:rsidP="00531170">
      <w:pPr>
        <w:spacing w:line="360" w:lineRule="auto"/>
        <w:jc w:val="both"/>
      </w:pPr>
    </w:p>
    <w:p w14:paraId="296CF9FD" w14:textId="77777777" w:rsidR="008D31DF" w:rsidRDefault="008D31DF" w:rsidP="00531170">
      <w:pPr>
        <w:spacing w:line="360" w:lineRule="auto"/>
        <w:jc w:val="both"/>
      </w:pPr>
    </w:p>
    <w:p w14:paraId="54BF3633" w14:textId="77777777" w:rsidR="008D31DF" w:rsidRDefault="008D31DF" w:rsidP="00531170">
      <w:pPr>
        <w:spacing w:line="360" w:lineRule="auto"/>
        <w:jc w:val="both"/>
      </w:pPr>
    </w:p>
    <w:p w14:paraId="468F33D2" w14:textId="77777777" w:rsidR="008D31DF" w:rsidRDefault="008D31DF" w:rsidP="00531170">
      <w:pPr>
        <w:spacing w:line="360" w:lineRule="auto"/>
        <w:jc w:val="both"/>
      </w:pPr>
    </w:p>
    <w:sdt>
      <w:sdtPr>
        <w:rPr>
          <w:rFonts w:ascii="Arial" w:eastAsiaTheme="minorEastAsia" w:hAnsi="Arial" w:cstheme="minorBidi"/>
          <w:b w:val="0"/>
          <w:bCs w:val="0"/>
          <w:color w:val="auto"/>
          <w:sz w:val="24"/>
          <w:szCs w:val="24"/>
          <w:lang w:val="es-ES"/>
        </w:rPr>
        <w:id w:val="-718750292"/>
        <w:docPartObj>
          <w:docPartGallery w:val="Bibliographies"/>
          <w:docPartUnique/>
        </w:docPartObj>
      </w:sdtPr>
      <w:sdtEndPr>
        <w:rPr>
          <w:lang w:val="en-US"/>
        </w:rPr>
      </w:sdtEndPr>
      <w:sdtContent>
        <w:p w14:paraId="4249C26E" w14:textId="509BCFFE" w:rsidR="00916AE3" w:rsidRPr="00531170" w:rsidRDefault="008D31DF" w:rsidP="009A0DC5">
          <w:pPr>
            <w:pStyle w:val="Ttulo1"/>
            <w:spacing w:after="240"/>
            <w:rPr>
              <w:rFonts w:ascii="Calibri" w:eastAsia="Times New Roman" w:hAnsi="Calibri" w:cs="Calibri"/>
              <w:b w:val="0"/>
              <w:bCs w:val="0"/>
              <w:color w:val="7030A0"/>
              <w:sz w:val="28"/>
              <w:szCs w:val="28"/>
              <w:lang w:val="es-ES"/>
            </w:rPr>
          </w:pPr>
          <w:r>
            <w:rPr>
              <w:rFonts w:ascii="Calibri" w:eastAsia="Times New Roman" w:hAnsi="Calibri" w:cs="Calibri"/>
              <w:b w:val="0"/>
              <w:bCs w:val="0"/>
              <w:color w:val="7030A0"/>
              <w:sz w:val="28"/>
              <w:szCs w:val="28"/>
              <w:lang w:val="es-ES"/>
            </w:rPr>
            <w:t>Bibliography</w:t>
          </w:r>
        </w:p>
        <w:sdt>
          <w:sdtPr>
            <w:id w:val="111145805"/>
            <w:bibliography/>
          </w:sdtPr>
          <w:sdtEndPr/>
          <w:sdtContent>
            <w:p w14:paraId="585B77C3" w14:textId="77777777" w:rsidR="009A0DC5" w:rsidRPr="00531170" w:rsidRDefault="006457BC" w:rsidP="00531170">
              <w:pPr>
                <w:pStyle w:val="Bibliografa"/>
                <w:spacing w:after="240" w:line="360" w:lineRule="auto"/>
                <w:ind w:left="709" w:hanging="709"/>
                <w:jc w:val="both"/>
                <w:rPr>
                  <w:rFonts w:ascii="Times New Roman" w:hAnsi="Times New Roman" w:cs="Times New Roman"/>
                  <w:noProof/>
                  <w:lang w:val="es-ES"/>
                </w:rPr>
              </w:pPr>
              <w:r w:rsidRPr="0071480C">
                <w:fldChar w:fldCharType="begin"/>
              </w:r>
              <w:r w:rsidR="00916AE3" w:rsidRPr="0071480C">
                <w:rPr>
                  <w:lang w:val="es-MX"/>
                </w:rPr>
                <w:instrText>BIBLIOGRAPHY</w:instrText>
              </w:r>
              <w:r w:rsidRPr="0071480C">
                <w:fldChar w:fldCharType="separate"/>
              </w:r>
              <w:r w:rsidR="009A0DC5" w:rsidRPr="00531170">
                <w:rPr>
                  <w:rFonts w:ascii="Times New Roman" w:hAnsi="Times New Roman" w:cs="Times New Roman"/>
                  <w:noProof/>
                  <w:lang w:val="es-ES"/>
                </w:rPr>
                <w:t xml:space="preserve">Aguilera Enríquez, L., González Adame, M., &amp; Rodríguez Camacho, R. (2011). Estrategias Empresariales para la Competitividad y el Crecimiento de las Pymes. Una Evidencia Empírica. </w:t>
              </w:r>
              <w:r w:rsidR="009A0DC5" w:rsidRPr="00531170">
                <w:rPr>
                  <w:rFonts w:ascii="Times New Roman" w:hAnsi="Times New Roman" w:cs="Times New Roman"/>
                  <w:i/>
                  <w:iCs/>
                  <w:noProof/>
                  <w:lang w:val="es-ES"/>
                </w:rPr>
                <w:t>Investigación y Ciencia de la Universidad Autónoma de Aguascalientes</w:t>
              </w:r>
              <w:r w:rsidR="009A0DC5" w:rsidRPr="00531170">
                <w:rPr>
                  <w:rFonts w:ascii="Times New Roman" w:hAnsi="Times New Roman" w:cs="Times New Roman"/>
                  <w:noProof/>
                  <w:lang w:val="es-ES"/>
                </w:rPr>
                <w:t xml:space="preserve"> (53), 39-48.</w:t>
              </w:r>
            </w:p>
            <w:p w14:paraId="480E5AF1"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Alburquerque, F. (Ago de 2004). Sistemas Productivos Locales: Una Mirada desde la Política Económica Local para la Generación de Empleo. (S. CEPAL-MTEySS, Ed.) </w:t>
              </w:r>
              <w:r w:rsidRPr="00531170">
                <w:rPr>
                  <w:rFonts w:ascii="Times New Roman" w:hAnsi="Times New Roman" w:cs="Times New Roman"/>
                  <w:i/>
                  <w:iCs/>
                  <w:noProof/>
                  <w:lang w:val="es-ES"/>
                </w:rPr>
                <w:t>OIT Argentina</w:t>
              </w:r>
              <w:r w:rsidRPr="00531170">
                <w:rPr>
                  <w:rFonts w:ascii="Times New Roman" w:hAnsi="Times New Roman" w:cs="Times New Roman"/>
                  <w:noProof/>
                  <w:lang w:val="es-ES"/>
                </w:rPr>
                <w:t xml:space="preserve"> , 1-10.</w:t>
              </w:r>
            </w:p>
            <w:p w14:paraId="69C3A6FD"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Algieri, M. A. (2007). </w:t>
              </w:r>
              <w:r w:rsidRPr="00531170">
                <w:rPr>
                  <w:rFonts w:ascii="Times New Roman" w:hAnsi="Times New Roman" w:cs="Times New Roman"/>
                  <w:i/>
                  <w:iCs/>
                  <w:noProof/>
                  <w:lang w:val="es-ES"/>
                </w:rPr>
                <w:t>Alternativas de Financiamiento para la Pequeña y Mediana Empresa (PYME) de las Industrias Metálicas y Metalmecánicas en Barquisimeto,Estado Lara.</w:t>
              </w:r>
              <w:r w:rsidRPr="00531170">
                <w:rPr>
                  <w:rFonts w:ascii="Times New Roman" w:hAnsi="Times New Roman" w:cs="Times New Roman"/>
                  <w:noProof/>
                  <w:lang w:val="es-ES"/>
                </w:rPr>
                <w:t xml:space="preserve"> Tesis Maestría, Universidad Centroccidental "Lisandro Alvarado, Decanato de Administración y Contaduría, Barquisimeto.</w:t>
              </w:r>
            </w:p>
            <w:p w14:paraId="11EA3724"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Anaya Tejero, J. J. (2015). Logística y Distribución. El Transporte de Mercancías. Enfoque Lógistico de la Distribución. Pozuelo de Alarcón, Madrid, España: ESIC.</w:t>
              </w:r>
            </w:p>
            <w:p w14:paraId="615223E3"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Belloch, C. (2012). </w:t>
              </w:r>
              <w:r w:rsidRPr="00531170">
                <w:rPr>
                  <w:rFonts w:ascii="Times New Roman" w:hAnsi="Times New Roman" w:cs="Times New Roman"/>
                  <w:i/>
                  <w:iCs/>
                  <w:noProof/>
                  <w:lang w:val="es-ES"/>
                </w:rPr>
                <w:t>Las Tecnologías de la Información y Comunicación en el Aprendizaje.</w:t>
              </w:r>
              <w:r w:rsidRPr="00531170">
                <w:rPr>
                  <w:rFonts w:ascii="Times New Roman" w:hAnsi="Times New Roman" w:cs="Times New Roman"/>
                  <w:noProof/>
                  <w:lang w:val="es-ES"/>
                </w:rPr>
                <w:t xml:space="preserve"> Recuperado el 25 de Sep de 2016, de http://www.uv.es/bellochc/pedagogia/EVA1.pdf</w:t>
              </w:r>
            </w:p>
            <w:p w14:paraId="2737A411"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Briozzo, A., Vigier, H., Castillo, N., Pesce, G., &amp; Speroni, M. C. (2016). Decisiones de Financiamiento en Pymes: Existen diferencias en función del tamaño y la forma legal? </w:t>
              </w:r>
              <w:r w:rsidRPr="00531170">
                <w:rPr>
                  <w:rFonts w:ascii="Times New Roman" w:hAnsi="Times New Roman" w:cs="Times New Roman"/>
                  <w:i/>
                  <w:iCs/>
                  <w:noProof/>
                  <w:lang w:val="es-ES"/>
                </w:rPr>
                <w:t>Estudios Gerenciales</w:t>
              </w:r>
              <w:r w:rsidRPr="00531170">
                <w:rPr>
                  <w:rFonts w:ascii="Times New Roman" w:hAnsi="Times New Roman" w:cs="Times New Roman"/>
                  <w:noProof/>
                  <w:lang w:val="es-ES"/>
                </w:rPr>
                <w:t xml:space="preserve"> </w:t>
              </w:r>
              <w:r w:rsidRPr="00531170">
                <w:rPr>
                  <w:rFonts w:ascii="Times New Roman" w:hAnsi="Times New Roman" w:cs="Times New Roman"/>
                  <w:i/>
                  <w:iCs/>
                  <w:noProof/>
                  <w:lang w:val="es-ES"/>
                </w:rPr>
                <w:t>, 32</w:t>
              </w:r>
              <w:r w:rsidRPr="00531170">
                <w:rPr>
                  <w:rFonts w:ascii="Times New Roman" w:hAnsi="Times New Roman" w:cs="Times New Roman"/>
                  <w:noProof/>
                  <w:lang w:val="es-ES"/>
                </w:rPr>
                <w:t>, 71-78.</w:t>
              </w:r>
            </w:p>
            <w:p w14:paraId="1C9DE988"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Calvo Marín, D. C., &amp; Ospina Ospina, D. H. (2014). Jóvenes y TIC: una mirada desde la vida cotidiana. </w:t>
              </w:r>
              <w:r w:rsidRPr="00531170">
                <w:rPr>
                  <w:rFonts w:ascii="Times New Roman" w:hAnsi="Times New Roman" w:cs="Times New Roman"/>
                  <w:i/>
                  <w:iCs/>
                  <w:noProof/>
                  <w:lang w:val="es-ES"/>
                </w:rPr>
                <w:t>90 textos y sentidos</w:t>
              </w:r>
              <w:r w:rsidRPr="00531170">
                <w:rPr>
                  <w:rFonts w:ascii="Times New Roman" w:hAnsi="Times New Roman" w:cs="Times New Roman"/>
                  <w:noProof/>
                  <w:lang w:val="es-ES"/>
                </w:rPr>
                <w:t xml:space="preserve"> (9).</w:t>
              </w:r>
            </w:p>
            <w:p w14:paraId="7114D993"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Fernández Portillo, A., Sánchez Escobedo, M. C., Jiménez Naranjo, H. V., &amp; Hernández Mogollón, R. (2015). La Importancia de la Innovación en el Comercio Electrónico. </w:t>
              </w:r>
              <w:r w:rsidRPr="00531170">
                <w:rPr>
                  <w:rFonts w:ascii="Times New Roman" w:hAnsi="Times New Roman" w:cs="Times New Roman"/>
                  <w:i/>
                  <w:iCs/>
                  <w:noProof/>
                  <w:lang w:val="es-ES"/>
                </w:rPr>
                <w:t>Universia Business Review</w:t>
              </w:r>
              <w:r w:rsidRPr="00531170">
                <w:rPr>
                  <w:rFonts w:ascii="Times New Roman" w:hAnsi="Times New Roman" w:cs="Times New Roman"/>
                  <w:noProof/>
                  <w:lang w:val="es-ES"/>
                </w:rPr>
                <w:t xml:space="preserve"> .</w:t>
              </w:r>
            </w:p>
            <w:p w14:paraId="47EBCE12"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lastRenderedPageBreak/>
                <w:t xml:space="preserve">Fontalvo, S. I. (2013). El Comercio Electrónico como Recurso de Competitividad para las PYMEs de la Sierra Nevada de Santa Marta. </w:t>
              </w:r>
              <w:r w:rsidRPr="00531170">
                <w:rPr>
                  <w:rFonts w:ascii="Times New Roman" w:hAnsi="Times New Roman" w:cs="Times New Roman"/>
                  <w:i/>
                  <w:iCs/>
                  <w:noProof/>
                  <w:lang w:val="es-ES"/>
                </w:rPr>
                <w:t>Revista Gestión de las Personas y Tecnología</w:t>
              </w:r>
              <w:r w:rsidRPr="00531170">
                <w:rPr>
                  <w:rFonts w:ascii="Times New Roman" w:hAnsi="Times New Roman" w:cs="Times New Roman"/>
                  <w:noProof/>
                  <w:lang w:val="es-ES"/>
                </w:rPr>
                <w:t xml:space="preserve"> (17).</w:t>
              </w:r>
            </w:p>
            <w:p w14:paraId="3C4D5125"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González García, F. M. (2008). </w:t>
              </w:r>
              <w:r w:rsidRPr="00531170">
                <w:rPr>
                  <w:rFonts w:ascii="Times New Roman" w:hAnsi="Times New Roman" w:cs="Times New Roman"/>
                  <w:i/>
                  <w:iCs/>
                  <w:noProof/>
                  <w:lang w:val="es-ES"/>
                </w:rPr>
                <w:t>El Mapa Conceptual y el Diagrama V. Recursos para la Enseñanza Superior en el Siglo XXI.</w:t>
              </w:r>
              <w:r w:rsidRPr="00531170">
                <w:rPr>
                  <w:rFonts w:ascii="Times New Roman" w:hAnsi="Times New Roman" w:cs="Times New Roman"/>
                  <w:noProof/>
                  <w:lang w:val="es-ES"/>
                </w:rPr>
                <w:t xml:space="preserve"> Madrid, España: NARCEA, S.A. de Ediciones.</w:t>
              </w:r>
            </w:p>
            <w:p w14:paraId="7D2ED2A7"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Gómez Sánchez, C. M., &amp; Dorantes Escamilla, V. M. (2006). </w:t>
              </w:r>
              <w:r w:rsidRPr="00531170">
                <w:rPr>
                  <w:rFonts w:ascii="Times New Roman" w:hAnsi="Times New Roman" w:cs="Times New Roman"/>
                  <w:i/>
                  <w:iCs/>
                  <w:noProof/>
                  <w:lang w:val="es-ES"/>
                </w:rPr>
                <w:t>Tecnologías de Información en las Pequeñas y Medianas Empresas (PYMEs).</w:t>
              </w:r>
              <w:r w:rsidRPr="00531170">
                <w:rPr>
                  <w:rFonts w:ascii="Times New Roman" w:hAnsi="Times New Roman" w:cs="Times New Roman"/>
                  <w:noProof/>
                  <w:lang w:val="es-ES"/>
                </w:rPr>
                <w:t xml:space="preserve"> Tesis de grado, Universidad Nacional Autónoma de México, Facultad de Estudios Superiores Aragón, San Juan de Aragón.</w:t>
              </w:r>
            </w:p>
            <w:p w14:paraId="0854452F"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INEGI. (2009). </w:t>
              </w:r>
              <w:r w:rsidRPr="00531170">
                <w:rPr>
                  <w:rFonts w:ascii="Times New Roman" w:hAnsi="Times New Roman" w:cs="Times New Roman"/>
                  <w:i/>
                  <w:iCs/>
                  <w:noProof/>
                  <w:lang w:val="es-ES"/>
                </w:rPr>
                <w:t>Micro, pequeña y gran empresa. Estratificación de los establecimientos.</w:t>
              </w:r>
              <w:r w:rsidRPr="00531170">
                <w:rPr>
                  <w:rFonts w:ascii="Times New Roman" w:hAnsi="Times New Roman" w:cs="Times New Roman"/>
                  <w:noProof/>
                  <w:lang w:val="es-ES"/>
                </w:rPr>
                <w:t xml:space="preserve"> Ags: Instituto Nacional de Estadística y Geografía.</w:t>
              </w:r>
            </w:p>
            <w:p w14:paraId="23EEE0EF"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Hernández Gutiérrez, V. H., &amp; Reta Martínez, M. Á. (2011). </w:t>
              </w:r>
              <w:r w:rsidRPr="00531170">
                <w:rPr>
                  <w:rFonts w:ascii="Times New Roman" w:hAnsi="Times New Roman" w:cs="Times New Roman"/>
                  <w:i/>
                  <w:iCs/>
                  <w:noProof/>
                  <w:lang w:val="es-ES"/>
                </w:rPr>
                <w:t>Las Estrategias de Venta por Internet para las PYMEs de Servicios en México: Perfil de Propietarios e Ingresos.</w:t>
              </w:r>
              <w:r w:rsidRPr="00531170">
                <w:rPr>
                  <w:rFonts w:ascii="Times New Roman" w:hAnsi="Times New Roman" w:cs="Times New Roman"/>
                  <w:noProof/>
                  <w:lang w:val="es-ES"/>
                </w:rPr>
                <w:t xml:space="preserve"> Tesis maestría, Universidad Nacional Autónoma de México, Facultad de Contaduría y Adminstración, D.F.</w:t>
              </w:r>
            </w:p>
            <w:p w14:paraId="1E3807E5"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Jalisco, G. d. (2016). </w:t>
              </w:r>
              <w:r w:rsidRPr="00531170">
                <w:rPr>
                  <w:rFonts w:ascii="Times New Roman" w:hAnsi="Times New Roman" w:cs="Times New Roman"/>
                  <w:i/>
                  <w:iCs/>
                  <w:noProof/>
                  <w:lang w:val="es-ES"/>
                </w:rPr>
                <w:t>Monitoreo de Indicadores del Desarrollo de Jalisco</w:t>
              </w:r>
              <w:r w:rsidRPr="00531170">
                <w:rPr>
                  <w:rFonts w:ascii="Times New Roman" w:hAnsi="Times New Roman" w:cs="Times New Roman"/>
                  <w:noProof/>
                  <w:lang w:val="es-ES"/>
                </w:rPr>
                <w:t>. Recuperado el 08 de Nov de 2016, de seplan.app.jalisco.gob.mx: https://seplan.app.jalisco.gob.mx/mide/valorIndicador/listaMunicipalCiudadana/1089?agregado=1&amp;temaElementalId=9&amp;nivelId=&amp;max=10&amp;programaId=&amp;conceptoId=&amp;ids=&amp;nivelIndicadorId=&amp;url=buscar&amp;temaId=&amp;palabra=&amp;offset=10&amp;dependenciaId=&amp;dimensionId=&amp;controlador=indicador&amp;accion=consultarDatos#final</w:t>
              </w:r>
            </w:p>
            <w:p w14:paraId="66939236"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Luna Huertas, P., Ruiz del Castillo, J. C., &amp; López Jiménez, D. (2012). Nuevos Paradigmas para las Empresas en la era Tecnológica: La Socialización de las PYMEs. </w:t>
              </w:r>
              <w:r w:rsidRPr="00531170">
                <w:rPr>
                  <w:rFonts w:ascii="Times New Roman" w:hAnsi="Times New Roman" w:cs="Times New Roman"/>
                  <w:i/>
                  <w:iCs/>
                  <w:noProof/>
                  <w:lang w:val="es-ES"/>
                </w:rPr>
                <w:t>Ciencias Económicas</w:t>
              </w:r>
              <w:r w:rsidRPr="00531170">
                <w:rPr>
                  <w:rFonts w:ascii="Times New Roman" w:hAnsi="Times New Roman" w:cs="Times New Roman"/>
                  <w:noProof/>
                  <w:lang w:val="es-ES"/>
                </w:rPr>
                <w:t xml:space="preserve"> </w:t>
              </w:r>
              <w:r w:rsidRPr="00531170">
                <w:rPr>
                  <w:rFonts w:ascii="Times New Roman" w:hAnsi="Times New Roman" w:cs="Times New Roman"/>
                  <w:i/>
                  <w:iCs/>
                  <w:noProof/>
                  <w:lang w:val="es-ES"/>
                </w:rPr>
                <w:t>, 30</w:t>
              </w:r>
              <w:r w:rsidRPr="00531170">
                <w:rPr>
                  <w:rFonts w:ascii="Times New Roman" w:hAnsi="Times New Roman" w:cs="Times New Roman"/>
                  <w:noProof/>
                  <w:lang w:val="es-ES"/>
                </w:rPr>
                <w:t xml:space="preserve"> (1), 147-162.</w:t>
              </w:r>
            </w:p>
            <w:p w14:paraId="465D2065"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Llamas Aréchiga, B., González Aboytia, M. A., Vásquez Duarte, J. F., Siari Valenzuela, D. G., Valenzuela Hernández, I. V., &amp; Silva Hernández, A. C. (2014). Elementos que </w:t>
              </w:r>
              <w:r w:rsidRPr="00531170">
                <w:rPr>
                  <w:rFonts w:ascii="Times New Roman" w:hAnsi="Times New Roman" w:cs="Times New Roman"/>
                  <w:noProof/>
                  <w:lang w:val="es-ES"/>
                </w:rPr>
                <w:lastRenderedPageBreak/>
                <w:t xml:space="preserve">Promueven Competitividad en las PYMEs, un estudio regional. </w:t>
              </w:r>
              <w:r w:rsidRPr="00531170">
                <w:rPr>
                  <w:rFonts w:ascii="Times New Roman" w:hAnsi="Times New Roman" w:cs="Times New Roman"/>
                  <w:i/>
                  <w:iCs/>
                  <w:noProof/>
                  <w:lang w:val="es-ES"/>
                </w:rPr>
                <w:t>Revista de Investigación Académica sin Frontera</w:t>
              </w:r>
              <w:r w:rsidRPr="00531170">
                <w:rPr>
                  <w:rFonts w:ascii="Times New Roman" w:hAnsi="Times New Roman" w:cs="Times New Roman"/>
                  <w:noProof/>
                  <w:lang w:val="es-ES"/>
                </w:rPr>
                <w:t xml:space="preserve"> (19).</w:t>
              </w:r>
            </w:p>
            <w:p w14:paraId="7DB0A96A"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López Cortés, E. A., Morales Hernández, H. M., &amp; Vega Chacón, J. (2011). </w:t>
              </w:r>
              <w:r w:rsidRPr="00531170">
                <w:rPr>
                  <w:rFonts w:ascii="Times New Roman" w:hAnsi="Times New Roman" w:cs="Times New Roman"/>
                  <w:i/>
                  <w:iCs/>
                  <w:noProof/>
                  <w:lang w:val="es-ES"/>
                </w:rPr>
                <w:t>Desarrollo de una Aplicación WEB para Comercio Electrónico enfocada a PYMEs.</w:t>
              </w:r>
              <w:r w:rsidRPr="00531170">
                <w:rPr>
                  <w:rFonts w:ascii="Times New Roman" w:hAnsi="Times New Roman" w:cs="Times New Roman"/>
                  <w:noProof/>
                  <w:lang w:val="es-ES"/>
                </w:rPr>
                <w:t xml:space="preserve"> Instituto Politecnico Nacional, Escuela Superior de Ingeniería Mecánica y Eléctrica. IPN.</w:t>
              </w:r>
            </w:p>
            <w:p w14:paraId="7D6048D5"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Mochón, F. (2006). </w:t>
              </w:r>
              <w:r w:rsidRPr="00531170">
                <w:rPr>
                  <w:rFonts w:ascii="Times New Roman" w:hAnsi="Times New Roman" w:cs="Times New Roman"/>
                  <w:i/>
                  <w:iCs/>
                  <w:noProof/>
                  <w:lang w:val="es-ES"/>
                </w:rPr>
                <w:t>Principios de Económia</w:t>
              </w:r>
              <w:r w:rsidRPr="00531170">
                <w:rPr>
                  <w:rFonts w:ascii="Times New Roman" w:hAnsi="Times New Roman" w:cs="Times New Roman"/>
                  <w:noProof/>
                  <w:lang w:val="es-ES"/>
                </w:rPr>
                <w:t xml:space="preserve"> (3ra edición ed.). Madrid, España: Mc Graw Hill.</w:t>
              </w:r>
            </w:p>
            <w:p w14:paraId="71D700FF"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Montoya del Corte, J., Martínez García, F. J., &amp; Somohano Rodríguez, F. M. (Jul-Dic de 2013). Análisis Estratégico para el Desarrollo de las PYMEs en Cantabria, España. </w:t>
              </w:r>
              <w:r w:rsidRPr="00531170">
                <w:rPr>
                  <w:rFonts w:ascii="Times New Roman" w:hAnsi="Times New Roman" w:cs="Times New Roman"/>
                  <w:i/>
                  <w:iCs/>
                  <w:noProof/>
                  <w:lang w:val="es-ES"/>
                </w:rPr>
                <w:t>(22)</w:t>
              </w:r>
              <w:r w:rsidRPr="00531170">
                <w:rPr>
                  <w:rFonts w:ascii="Times New Roman" w:hAnsi="Times New Roman" w:cs="Times New Roman"/>
                  <w:noProof/>
                  <w:lang w:val="es-ES"/>
                </w:rPr>
                <w:t xml:space="preserve"> , 8-26. Sotavento M.B.A.</w:t>
              </w:r>
            </w:p>
            <w:p w14:paraId="604E2CF2"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Parra Paz, E. d., &amp; Madero Vega, M. d. (2005). </w:t>
              </w:r>
              <w:r w:rsidRPr="00531170">
                <w:rPr>
                  <w:rFonts w:ascii="Times New Roman" w:hAnsi="Times New Roman" w:cs="Times New Roman"/>
                  <w:i/>
                  <w:iCs/>
                  <w:noProof/>
                  <w:lang w:val="es-ES"/>
                </w:rPr>
                <w:t>Estrategias de Ventas y Negociación con Técnicas de Programación Neurolingüisticas (PNL) y Tecnología Colinde</w:t>
              </w:r>
              <w:r w:rsidRPr="00531170">
                <w:rPr>
                  <w:rFonts w:ascii="Times New Roman" w:hAnsi="Times New Roman" w:cs="Times New Roman"/>
                  <w:noProof/>
                  <w:lang w:val="es-ES"/>
                </w:rPr>
                <w:t xml:space="preserve"> (2a edición ed.). D.F., México: Panorama Editorial.</w:t>
              </w:r>
            </w:p>
            <w:p w14:paraId="321F38ED"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Prieto Herrera, J. E. (2005). </w:t>
              </w:r>
              <w:r w:rsidRPr="00531170">
                <w:rPr>
                  <w:rFonts w:ascii="Times New Roman" w:hAnsi="Times New Roman" w:cs="Times New Roman"/>
                  <w:i/>
                  <w:iCs/>
                  <w:noProof/>
                  <w:lang w:val="es-ES"/>
                </w:rPr>
                <w:t>Las Ventas: Una Profesión para Gente Superior</w:t>
              </w:r>
              <w:r w:rsidRPr="00531170">
                <w:rPr>
                  <w:rFonts w:ascii="Times New Roman" w:hAnsi="Times New Roman" w:cs="Times New Roman"/>
                  <w:noProof/>
                  <w:lang w:val="es-ES"/>
                </w:rPr>
                <w:t xml:space="preserve"> (3ra edición ed.). Bogotá, Colombia: ECOE Ediciones.</w:t>
              </w:r>
            </w:p>
            <w:p w14:paraId="72D79CFC"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Saavedra García, M. L., &amp; Tapia Sánchez, B. (2013). El uso de las Tecnologías de la Información y Comunicación TIC en las micro, pequeñas y medianas empresas (MIPyME) industriales mexicanas. </w:t>
              </w:r>
              <w:r w:rsidRPr="00531170">
                <w:rPr>
                  <w:rFonts w:ascii="Times New Roman" w:hAnsi="Times New Roman" w:cs="Times New Roman"/>
                  <w:i/>
                  <w:iCs/>
                  <w:noProof/>
                  <w:lang w:val="es-ES"/>
                </w:rPr>
                <w:t>Enl@ce Revista Venezolana de la Información Tecnología y Conocimiento</w:t>
              </w:r>
              <w:r w:rsidRPr="00531170">
                <w:rPr>
                  <w:rFonts w:ascii="Times New Roman" w:hAnsi="Times New Roman" w:cs="Times New Roman"/>
                  <w:noProof/>
                  <w:lang w:val="es-ES"/>
                </w:rPr>
                <w:t xml:space="preserve"> </w:t>
              </w:r>
              <w:r w:rsidRPr="00531170">
                <w:rPr>
                  <w:rFonts w:ascii="Times New Roman" w:hAnsi="Times New Roman" w:cs="Times New Roman"/>
                  <w:i/>
                  <w:iCs/>
                  <w:noProof/>
                  <w:lang w:val="es-ES"/>
                </w:rPr>
                <w:t>, 10</w:t>
              </w:r>
              <w:r w:rsidRPr="00531170">
                <w:rPr>
                  <w:rFonts w:ascii="Times New Roman" w:hAnsi="Times New Roman" w:cs="Times New Roman"/>
                  <w:noProof/>
                  <w:lang w:val="es-ES"/>
                </w:rPr>
                <w:t xml:space="preserve"> (1), 85-104.</w:t>
              </w:r>
            </w:p>
            <w:p w14:paraId="54AE54ED"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9A5F4B">
                <w:rPr>
                  <w:rFonts w:ascii="Times New Roman" w:hAnsi="Times New Roman" w:cs="Times New Roman"/>
                  <w:noProof/>
                </w:rPr>
                <w:t xml:space="preserve">Stanton, W. J., Etzel, M. J., &amp; Walker, B. J. (2007). </w:t>
              </w:r>
              <w:r w:rsidRPr="00531170">
                <w:rPr>
                  <w:rFonts w:ascii="Times New Roman" w:hAnsi="Times New Roman" w:cs="Times New Roman"/>
                  <w:i/>
                  <w:iCs/>
                  <w:noProof/>
                  <w:lang w:val="es-ES"/>
                </w:rPr>
                <w:t>Fundamentos de Marketing</w:t>
              </w:r>
              <w:r w:rsidRPr="00531170">
                <w:rPr>
                  <w:rFonts w:ascii="Times New Roman" w:hAnsi="Times New Roman" w:cs="Times New Roman"/>
                  <w:noProof/>
                  <w:lang w:val="es-ES"/>
                </w:rPr>
                <w:t xml:space="preserve"> (14th edición ed.). México: Mc Graw Hill.</w:t>
              </w:r>
            </w:p>
            <w:p w14:paraId="3EFCD8CC" w14:textId="77777777" w:rsidR="009A0DC5" w:rsidRPr="00531170" w:rsidRDefault="009A0DC5" w:rsidP="00531170">
              <w:pPr>
                <w:pStyle w:val="Bibliografa"/>
                <w:spacing w:after="240" w:line="360" w:lineRule="auto"/>
                <w:ind w:left="709" w:hanging="709"/>
                <w:jc w:val="both"/>
                <w:rPr>
                  <w:rFonts w:ascii="Times New Roman" w:hAnsi="Times New Roman" w:cs="Times New Roman"/>
                  <w:noProof/>
                  <w:lang w:val="es-ES"/>
                </w:rPr>
              </w:pPr>
              <w:r w:rsidRPr="00531170">
                <w:rPr>
                  <w:rFonts w:ascii="Times New Roman" w:hAnsi="Times New Roman" w:cs="Times New Roman"/>
                  <w:noProof/>
                  <w:lang w:val="es-ES"/>
                </w:rPr>
                <w:t xml:space="preserve">Reyes Nodhal, R. E., Alvarado Castellanos, T. d., &amp; Marcelo Guevara, E. (2013). La Industria en los Municipios de Guadalajara, Zapopan, Tlaquepaque y Tonalá. </w:t>
              </w:r>
              <w:r w:rsidRPr="00531170">
                <w:rPr>
                  <w:rFonts w:ascii="Times New Roman" w:hAnsi="Times New Roman" w:cs="Times New Roman"/>
                  <w:i/>
                  <w:iCs/>
                  <w:noProof/>
                  <w:lang w:val="es-ES"/>
                </w:rPr>
                <w:t>Expresión Económica</w:t>
              </w:r>
              <w:r w:rsidRPr="00531170">
                <w:rPr>
                  <w:rFonts w:ascii="Times New Roman" w:hAnsi="Times New Roman" w:cs="Times New Roman"/>
                  <w:noProof/>
                  <w:lang w:val="es-ES"/>
                </w:rPr>
                <w:t xml:space="preserve"> (31).</w:t>
              </w:r>
            </w:p>
            <w:p w14:paraId="0515D5A4" w14:textId="77777777" w:rsidR="009A0DC5" w:rsidRDefault="009A0DC5" w:rsidP="00531170">
              <w:pPr>
                <w:pStyle w:val="Bibliografa"/>
                <w:spacing w:after="240" w:line="360" w:lineRule="auto"/>
                <w:ind w:left="709" w:hanging="709"/>
                <w:jc w:val="both"/>
                <w:rPr>
                  <w:rFonts w:cs="Times New Roman"/>
                  <w:noProof/>
                  <w:lang w:val="es-ES"/>
                </w:rPr>
              </w:pPr>
              <w:r w:rsidRPr="00531170">
                <w:rPr>
                  <w:rFonts w:ascii="Times New Roman" w:hAnsi="Times New Roman" w:cs="Times New Roman"/>
                  <w:noProof/>
                  <w:lang w:val="es-ES"/>
                </w:rPr>
                <w:lastRenderedPageBreak/>
                <w:t xml:space="preserve">Tello, E. (2007). Las Tecnologías de la Información y Comunicaciones (TIC) y la Brecha Digital: Su Impacto en la Sociedad de México. </w:t>
              </w:r>
              <w:r w:rsidRPr="00531170">
                <w:rPr>
                  <w:rFonts w:ascii="Times New Roman" w:hAnsi="Times New Roman" w:cs="Times New Roman"/>
                  <w:i/>
                  <w:iCs/>
                  <w:noProof/>
                  <w:lang w:val="es-ES"/>
                </w:rPr>
                <w:t>Revista de Universidad y Sociedad del Conocimiento</w:t>
              </w:r>
              <w:r w:rsidRPr="00531170">
                <w:rPr>
                  <w:rFonts w:ascii="Times New Roman" w:hAnsi="Times New Roman" w:cs="Times New Roman"/>
                  <w:noProof/>
                  <w:lang w:val="es-ES"/>
                </w:rPr>
                <w:t xml:space="preserve"> </w:t>
              </w:r>
              <w:r w:rsidRPr="00531170">
                <w:rPr>
                  <w:rFonts w:ascii="Times New Roman" w:hAnsi="Times New Roman" w:cs="Times New Roman"/>
                  <w:i/>
                  <w:iCs/>
                  <w:noProof/>
                  <w:lang w:val="es-ES"/>
                </w:rPr>
                <w:t>, 4</w:t>
              </w:r>
              <w:r w:rsidRPr="00531170">
                <w:rPr>
                  <w:rFonts w:ascii="Times New Roman" w:hAnsi="Times New Roman" w:cs="Times New Roman"/>
                  <w:noProof/>
                  <w:lang w:val="es-ES"/>
                </w:rPr>
                <w:t xml:space="preserve"> (2).</w:t>
              </w:r>
            </w:p>
            <w:p w14:paraId="2991D53E" w14:textId="77777777" w:rsidR="00425448" w:rsidRPr="00A057A2" w:rsidRDefault="006457BC" w:rsidP="009A0DC5">
              <w:pPr>
                <w:spacing w:after="240"/>
              </w:pPr>
              <w:r w:rsidRPr="0071480C">
                <w:rPr>
                  <w:b/>
                  <w:bCs/>
                  <w:noProof/>
                </w:rPr>
                <w:fldChar w:fldCharType="end"/>
              </w:r>
            </w:p>
          </w:sdtContent>
        </w:sdt>
      </w:sdtContent>
    </w:sdt>
    <w:sectPr w:rsidR="00425448" w:rsidRPr="00A057A2" w:rsidSect="00753F86">
      <w:headerReference w:type="default" r:id="rId34"/>
      <w:footerReference w:type="even" r:id="rId35"/>
      <w:footerReference w:type="default" r:id="rId36"/>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A4439" w14:textId="77777777" w:rsidR="007C1EE9" w:rsidRDefault="007C1EE9" w:rsidP="00123A95">
      <w:r>
        <w:separator/>
      </w:r>
    </w:p>
  </w:endnote>
  <w:endnote w:type="continuationSeparator" w:id="0">
    <w:p w14:paraId="7ED82F77" w14:textId="77777777" w:rsidR="007C1EE9" w:rsidRDefault="007C1EE9" w:rsidP="0012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315B" w14:textId="77777777" w:rsidR="00D810CA" w:rsidRDefault="00D810CA" w:rsidP="004352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D65B47" w14:textId="77777777" w:rsidR="00D810CA" w:rsidRDefault="00D810CA" w:rsidP="00123A9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55E5" w14:textId="144B7C6B" w:rsidR="00D810CA" w:rsidRPr="00531170" w:rsidRDefault="00531170" w:rsidP="00531170">
    <w:pPr>
      <w:pStyle w:val="Piedepgina"/>
      <w:ind w:right="360"/>
      <w:jc w:val="center"/>
      <w:rPr>
        <w:rFonts w:ascii="Calibri" w:eastAsia="MS Mincho" w:hAnsi="Calibri" w:cs="Calibri"/>
        <w:b/>
        <w:sz w:val="22"/>
      </w:rPr>
    </w:pPr>
    <w:r w:rsidRPr="00531170">
      <w:rPr>
        <w:rFonts w:ascii="Calibri" w:eastAsia="MS Mincho" w:hAnsi="Calibri" w:cs="Calibri"/>
        <w:b/>
        <w:sz w:val="22"/>
      </w:rPr>
      <w:t>Vol. 5, Núm. 10                   Julio - Diciembre 2016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AF0D7" w14:textId="77777777" w:rsidR="007C1EE9" w:rsidRDefault="007C1EE9" w:rsidP="00123A95">
      <w:r>
        <w:separator/>
      </w:r>
    </w:p>
  </w:footnote>
  <w:footnote w:type="continuationSeparator" w:id="0">
    <w:p w14:paraId="302EE651" w14:textId="77777777" w:rsidR="007C1EE9" w:rsidRDefault="007C1EE9" w:rsidP="00123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D48DC" w14:textId="1D8B2048" w:rsidR="00531170" w:rsidRPr="009A5F4B" w:rsidRDefault="00531170" w:rsidP="00531170">
    <w:pPr>
      <w:pStyle w:val="Encabezado"/>
      <w:jc w:val="center"/>
      <w:rPr>
        <w:rFonts w:ascii="Calibri" w:hAnsi="Calibri"/>
        <w:lang w:val="es-MX"/>
      </w:rPr>
    </w:pPr>
    <w:r w:rsidRPr="009A5F4B">
      <w:rPr>
        <w:rFonts w:ascii="Calibri" w:eastAsia="MS Mincho" w:hAnsi="Calibri" w:cs="Calibri"/>
        <w:b/>
        <w:i/>
        <w:sz w:val="22"/>
        <w:lang w:val="es-MX"/>
      </w:rPr>
      <w:t xml:space="preserve">Revista Iberoamericana de Contaduría, Economía y Administración                   </w:t>
    </w:r>
    <w:r w:rsidRPr="009A5F4B">
      <w:rPr>
        <w:rFonts w:ascii="Calibri" w:eastAsia="MS Mincho" w:hAnsi="Calibri" w:cs="Calibri"/>
        <w:b/>
        <w:sz w:val="22"/>
        <w:lang w:val="es-MX"/>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E21B7"/>
    <w:multiLevelType w:val="hybridMultilevel"/>
    <w:tmpl w:val="98A8D370"/>
    <w:lvl w:ilvl="0" w:tplc="E2C8C05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225542F5"/>
    <w:multiLevelType w:val="hybridMultilevel"/>
    <w:tmpl w:val="7EB8BE68"/>
    <w:lvl w:ilvl="0" w:tplc="DDBC0E94">
      <w:numFmt w:val="bullet"/>
      <w:lvlText w:val="-"/>
      <w:lvlJc w:val="left"/>
      <w:pPr>
        <w:ind w:left="720" w:hanging="360"/>
      </w:pPr>
      <w:rPr>
        <w:rFonts w:ascii="Arial" w:eastAsiaTheme="minorEastAsia" w:hAnsi="Aria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332892"/>
    <w:multiLevelType w:val="hybridMultilevel"/>
    <w:tmpl w:val="F946BD1E"/>
    <w:lvl w:ilvl="0" w:tplc="C930E052">
      <w:start w:val="1"/>
      <w:numFmt w:val="decimal"/>
      <w:lvlText w:val="%1."/>
      <w:lvlJc w:val="left"/>
      <w:pPr>
        <w:ind w:left="1068" w:hanging="360"/>
      </w:pPr>
      <w:rPr>
        <w:rFonts w:hint="default"/>
      </w:rPr>
    </w:lvl>
    <w:lvl w:ilvl="1" w:tplc="C18E1116">
      <w:start w:val="1"/>
      <w:numFmt w:val="lowerLetter"/>
      <w:lvlText w:val="%2."/>
      <w:lvlJc w:val="left"/>
      <w:pPr>
        <w:ind w:left="1788" w:hanging="360"/>
      </w:pPr>
      <w:rPr>
        <w:rFonts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42533C52"/>
    <w:multiLevelType w:val="hybridMultilevel"/>
    <w:tmpl w:val="AEDA60C8"/>
    <w:lvl w:ilvl="0" w:tplc="C930E052">
      <w:start w:val="1"/>
      <w:numFmt w:val="decimal"/>
      <w:lvlText w:val="%1."/>
      <w:lvlJc w:val="left"/>
      <w:pPr>
        <w:ind w:left="1776"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7A16753F"/>
    <w:multiLevelType w:val="hybridMultilevel"/>
    <w:tmpl w:val="72102986"/>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2F"/>
    <w:rsid w:val="00004BF1"/>
    <w:rsid w:val="00015A9B"/>
    <w:rsid w:val="0002297E"/>
    <w:rsid w:val="0003183D"/>
    <w:rsid w:val="000362F6"/>
    <w:rsid w:val="0004657B"/>
    <w:rsid w:val="00055CF5"/>
    <w:rsid w:val="00060A44"/>
    <w:rsid w:val="00061A6A"/>
    <w:rsid w:val="00074A50"/>
    <w:rsid w:val="00075865"/>
    <w:rsid w:val="0007669B"/>
    <w:rsid w:val="00087203"/>
    <w:rsid w:val="000873C0"/>
    <w:rsid w:val="00091C78"/>
    <w:rsid w:val="00092477"/>
    <w:rsid w:val="00094AF5"/>
    <w:rsid w:val="0009577B"/>
    <w:rsid w:val="00096390"/>
    <w:rsid w:val="000A353B"/>
    <w:rsid w:val="000A6F60"/>
    <w:rsid w:val="000B3A54"/>
    <w:rsid w:val="000B5642"/>
    <w:rsid w:val="000B604D"/>
    <w:rsid w:val="000B79CF"/>
    <w:rsid w:val="000C30BB"/>
    <w:rsid w:val="000D2AB0"/>
    <w:rsid w:val="000F4635"/>
    <w:rsid w:val="000F4F51"/>
    <w:rsid w:val="00107DA2"/>
    <w:rsid w:val="0011161F"/>
    <w:rsid w:val="00111993"/>
    <w:rsid w:val="00117F8A"/>
    <w:rsid w:val="00123A95"/>
    <w:rsid w:val="00133842"/>
    <w:rsid w:val="00154FE8"/>
    <w:rsid w:val="00155F1A"/>
    <w:rsid w:val="001571D3"/>
    <w:rsid w:val="00157FA7"/>
    <w:rsid w:val="00165C14"/>
    <w:rsid w:val="00165F36"/>
    <w:rsid w:val="00166BCC"/>
    <w:rsid w:val="00174D7A"/>
    <w:rsid w:val="001812E0"/>
    <w:rsid w:val="00182CC7"/>
    <w:rsid w:val="001830A3"/>
    <w:rsid w:val="0018607E"/>
    <w:rsid w:val="00186915"/>
    <w:rsid w:val="00197B8B"/>
    <w:rsid w:val="001A2F61"/>
    <w:rsid w:val="001A59E2"/>
    <w:rsid w:val="001B79BB"/>
    <w:rsid w:val="001C04BB"/>
    <w:rsid w:val="001C16B2"/>
    <w:rsid w:val="001D0102"/>
    <w:rsid w:val="001D1C69"/>
    <w:rsid w:val="001D3EDA"/>
    <w:rsid w:val="001D7CEE"/>
    <w:rsid w:val="001E589E"/>
    <w:rsid w:val="001E6ADF"/>
    <w:rsid w:val="002018A5"/>
    <w:rsid w:val="00202BB4"/>
    <w:rsid w:val="0020528E"/>
    <w:rsid w:val="00210563"/>
    <w:rsid w:val="0021478D"/>
    <w:rsid w:val="00214CFF"/>
    <w:rsid w:val="002518FA"/>
    <w:rsid w:val="0026263C"/>
    <w:rsid w:val="00263B6D"/>
    <w:rsid w:val="00282648"/>
    <w:rsid w:val="00284118"/>
    <w:rsid w:val="00292B91"/>
    <w:rsid w:val="002A1EAD"/>
    <w:rsid w:val="002B2F9D"/>
    <w:rsid w:val="002B61CE"/>
    <w:rsid w:val="002C70D3"/>
    <w:rsid w:val="002D07D3"/>
    <w:rsid w:val="002D305C"/>
    <w:rsid w:val="002D3681"/>
    <w:rsid w:val="002D73B8"/>
    <w:rsid w:val="002E3DA8"/>
    <w:rsid w:val="00304D04"/>
    <w:rsid w:val="00307CE3"/>
    <w:rsid w:val="003144C6"/>
    <w:rsid w:val="00314A06"/>
    <w:rsid w:val="00316681"/>
    <w:rsid w:val="003179EE"/>
    <w:rsid w:val="003244B5"/>
    <w:rsid w:val="00327C44"/>
    <w:rsid w:val="00340912"/>
    <w:rsid w:val="00340FA2"/>
    <w:rsid w:val="00342869"/>
    <w:rsid w:val="00342A9F"/>
    <w:rsid w:val="00342ABD"/>
    <w:rsid w:val="0034397B"/>
    <w:rsid w:val="003458CB"/>
    <w:rsid w:val="00356EAA"/>
    <w:rsid w:val="00357596"/>
    <w:rsid w:val="003579DA"/>
    <w:rsid w:val="00366E41"/>
    <w:rsid w:val="00384C0A"/>
    <w:rsid w:val="0038626C"/>
    <w:rsid w:val="00386F89"/>
    <w:rsid w:val="00387D43"/>
    <w:rsid w:val="003918D4"/>
    <w:rsid w:val="0039260B"/>
    <w:rsid w:val="00395483"/>
    <w:rsid w:val="003B7130"/>
    <w:rsid w:val="003B73CF"/>
    <w:rsid w:val="003C49F2"/>
    <w:rsid w:val="003C5BAD"/>
    <w:rsid w:val="003C7C98"/>
    <w:rsid w:val="003D4B03"/>
    <w:rsid w:val="003E6393"/>
    <w:rsid w:val="00404E8F"/>
    <w:rsid w:val="00406D18"/>
    <w:rsid w:val="00416D8A"/>
    <w:rsid w:val="00423C4E"/>
    <w:rsid w:val="00425448"/>
    <w:rsid w:val="00433E11"/>
    <w:rsid w:val="00434642"/>
    <w:rsid w:val="004352F9"/>
    <w:rsid w:val="00444B4D"/>
    <w:rsid w:val="00447AC6"/>
    <w:rsid w:val="00460827"/>
    <w:rsid w:val="00462C4F"/>
    <w:rsid w:val="00462CD5"/>
    <w:rsid w:val="00465CCF"/>
    <w:rsid w:val="00472634"/>
    <w:rsid w:val="0047666D"/>
    <w:rsid w:val="004801E7"/>
    <w:rsid w:val="004814D9"/>
    <w:rsid w:val="004830FA"/>
    <w:rsid w:val="00483415"/>
    <w:rsid w:val="00492886"/>
    <w:rsid w:val="004948CE"/>
    <w:rsid w:val="004955E7"/>
    <w:rsid w:val="004A44F7"/>
    <w:rsid w:val="004B54D7"/>
    <w:rsid w:val="004C31BC"/>
    <w:rsid w:val="004C3C86"/>
    <w:rsid w:val="004C58F1"/>
    <w:rsid w:val="004D03CC"/>
    <w:rsid w:val="004D13EA"/>
    <w:rsid w:val="004E0104"/>
    <w:rsid w:val="004E6F3C"/>
    <w:rsid w:val="004F207C"/>
    <w:rsid w:val="004F2554"/>
    <w:rsid w:val="004F46DB"/>
    <w:rsid w:val="0050341D"/>
    <w:rsid w:val="00504A70"/>
    <w:rsid w:val="0050587B"/>
    <w:rsid w:val="00506271"/>
    <w:rsid w:val="0050701A"/>
    <w:rsid w:val="00511316"/>
    <w:rsid w:val="00514D67"/>
    <w:rsid w:val="005233C0"/>
    <w:rsid w:val="00531170"/>
    <w:rsid w:val="00531A0D"/>
    <w:rsid w:val="005370D5"/>
    <w:rsid w:val="00554B44"/>
    <w:rsid w:val="00570354"/>
    <w:rsid w:val="005721C1"/>
    <w:rsid w:val="00583150"/>
    <w:rsid w:val="00597736"/>
    <w:rsid w:val="005A1250"/>
    <w:rsid w:val="005B118A"/>
    <w:rsid w:val="005B4A41"/>
    <w:rsid w:val="005C45A6"/>
    <w:rsid w:val="005D537E"/>
    <w:rsid w:val="005E0C19"/>
    <w:rsid w:val="005E1756"/>
    <w:rsid w:val="005E3B77"/>
    <w:rsid w:val="005E6D09"/>
    <w:rsid w:val="005F026C"/>
    <w:rsid w:val="00604956"/>
    <w:rsid w:val="00605091"/>
    <w:rsid w:val="0060723C"/>
    <w:rsid w:val="00642F09"/>
    <w:rsid w:val="006457BC"/>
    <w:rsid w:val="0064688B"/>
    <w:rsid w:val="00647C7E"/>
    <w:rsid w:val="00652645"/>
    <w:rsid w:val="006567DF"/>
    <w:rsid w:val="0066054A"/>
    <w:rsid w:val="0066235B"/>
    <w:rsid w:val="006657EC"/>
    <w:rsid w:val="00670D1C"/>
    <w:rsid w:val="00684985"/>
    <w:rsid w:val="006902DE"/>
    <w:rsid w:val="00691615"/>
    <w:rsid w:val="0069682C"/>
    <w:rsid w:val="006A08D6"/>
    <w:rsid w:val="006A2AA3"/>
    <w:rsid w:val="006A6670"/>
    <w:rsid w:val="006B2AAD"/>
    <w:rsid w:val="006B5A2E"/>
    <w:rsid w:val="006C3ABA"/>
    <w:rsid w:val="006C3B57"/>
    <w:rsid w:val="006C6451"/>
    <w:rsid w:val="006D0676"/>
    <w:rsid w:val="006D50E1"/>
    <w:rsid w:val="006F0CAD"/>
    <w:rsid w:val="006F2C13"/>
    <w:rsid w:val="006F68EA"/>
    <w:rsid w:val="006F723C"/>
    <w:rsid w:val="00702028"/>
    <w:rsid w:val="0071480C"/>
    <w:rsid w:val="0071747A"/>
    <w:rsid w:val="00720216"/>
    <w:rsid w:val="007211E6"/>
    <w:rsid w:val="00722661"/>
    <w:rsid w:val="007439C6"/>
    <w:rsid w:val="0074558E"/>
    <w:rsid w:val="00753F86"/>
    <w:rsid w:val="00754206"/>
    <w:rsid w:val="0075538A"/>
    <w:rsid w:val="00761F64"/>
    <w:rsid w:val="007672B1"/>
    <w:rsid w:val="007A45CC"/>
    <w:rsid w:val="007A5D95"/>
    <w:rsid w:val="007A675B"/>
    <w:rsid w:val="007C1EE9"/>
    <w:rsid w:val="007C21FA"/>
    <w:rsid w:val="007C5AB7"/>
    <w:rsid w:val="007E0ECD"/>
    <w:rsid w:val="007E3109"/>
    <w:rsid w:val="007E49DE"/>
    <w:rsid w:val="007E687A"/>
    <w:rsid w:val="008036D2"/>
    <w:rsid w:val="00806862"/>
    <w:rsid w:val="00810AFA"/>
    <w:rsid w:val="0081108D"/>
    <w:rsid w:val="0081707F"/>
    <w:rsid w:val="008209BB"/>
    <w:rsid w:val="00821E62"/>
    <w:rsid w:val="00822B28"/>
    <w:rsid w:val="00840BEE"/>
    <w:rsid w:val="0085751B"/>
    <w:rsid w:val="0086166C"/>
    <w:rsid w:val="00861F97"/>
    <w:rsid w:val="00863334"/>
    <w:rsid w:val="00876F25"/>
    <w:rsid w:val="008813F9"/>
    <w:rsid w:val="0088185D"/>
    <w:rsid w:val="0088490E"/>
    <w:rsid w:val="00892E9C"/>
    <w:rsid w:val="0089458A"/>
    <w:rsid w:val="00895F1D"/>
    <w:rsid w:val="00896006"/>
    <w:rsid w:val="008A7080"/>
    <w:rsid w:val="008B00DB"/>
    <w:rsid w:val="008B0443"/>
    <w:rsid w:val="008C451C"/>
    <w:rsid w:val="008C5BCD"/>
    <w:rsid w:val="008D2B89"/>
    <w:rsid w:val="008D31DF"/>
    <w:rsid w:val="008E4305"/>
    <w:rsid w:val="00911CA8"/>
    <w:rsid w:val="009122C3"/>
    <w:rsid w:val="0091301A"/>
    <w:rsid w:val="00916AE3"/>
    <w:rsid w:val="00920BB8"/>
    <w:rsid w:val="009219BD"/>
    <w:rsid w:val="00935735"/>
    <w:rsid w:val="00940F6C"/>
    <w:rsid w:val="00956E71"/>
    <w:rsid w:val="00967BCB"/>
    <w:rsid w:val="009712BD"/>
    <w:rsid w:val="009735AD"/>
    <w:rsid w:val="0097462A"/>
    <w:rsid w:val="00977202"/>
    <w:rsid w:val="009834D1"/>
    <w:rsid w:val="009861B1"/>
    <w:rsid w:val="009A0DC5"/>
    <w:rsid w:val="009A5F4B"/>
    <w:rsid w:val="009B6A6E"/>
    <w:rsid w:val="009C33FF"/>
    <w:rsid w:val="009C7AE3"/>
    <w:rsid w:val="009C7D51"/>
    <w:rsid w:val="009D291E"/>
    <w:rsid w:val="009D3802"/>
    <w:rsid w:val="009E0E04"/>
    <w:rsid w:val="009E25CD"/>
    <w:rsid w:val="009E2FD1"/>
    <w:rsid w:val="009E3DC5"/>
    <w:rsid w:val="009E688C"/>
    <w:rsid w:val="00A01293"/>
    <w:rsid w:val="00A01458"/>
    <w:rsid w:val="00A057A2"/>
    <w:rsid w:val="00A06058"/>
    <w:rsid w:val="00A07A5E"/>
    <w:rsid w:val="00A11101"/>
    <w:rsid w:val="00A11FAD"/>
    <w:rsid w:val="00A312AE"/>
    <w:rsid w:val="00A32D06"/>
    <w:rsid w:val="00A37918"/>
    <w:rsid w:val="00A4527D"/>
    <w:rsid w:val="00A47BBD"/>
    <w:rsid w:val="00A5070F"/>
    <w:rsid w:val="00A60D0B"/>
    <w:rsid w:val="00A74BE2"/>
    <w:rsid w:val="00A77A67"/>
    <w:rsid w:val="00A801FE"/>
    <w:rsid w:val="00A82676"/>
    <w:rsid w:val="00A92595"/>
    <w:rsid w:val="00AA2503"/>
    <w:rsid w:val="00AA303C"/>
    <w:rsid w:val="00AA41C6"/>
    <w:rsid w:val="00AB3B30"/>
    <w:rsid w:val="00AC0D60"/>
    <w:rsid w:val="00AC4090"/>
    <w:rsid w:val="00AD2073"/>
    <w:rsid w:val="00AD2A40"/>
    <w:rsid w:val="00AE0EC9"/>
    <w:rsid w:val="00AE14FC"/>
    <w:rsid w:val="00AE4E6F"/>
    <w:rsid w:val="00AE66F1"/>
    <w:rsid w:val="00AF02FD"/>
    <w:rsid w:val="00AF24E1"/>
    <w:rsid w:val="00AF3FC7"/>
    <w:rsid w:val="00B14CB7"/>
    <w:rsid w:val="00B21A94"/>
    <w:rsid w:val="00B2789E"/>
    <w:rsid w:val="00B307D7"/>
    <w:rsid w:val="00B32365"/>
    <w:rsid w:val="00B3662F"/>
    <w:rsid w:val="00B4536B"/>
    <w:rsid w:val="00B51836"/>
    <w:rsid w:val="00B52F82"/>
    <w:rsid w:val="00B74577"/>
    <w:rsid w:val="00B84FFD"/>
    <w:rsid w:val="00B9371C"/>
    <w:rsid w:val="00BB204E"/>
    <w:rsid w:val="00BC2EDA"/>
    <w:rsid w:val="00BC4501"/>
    <w:rsid w:val="00BC625B"/>
    <w:rsid w:val="00BE1786"/>
    <w:rsid w:val="00BE1B6C"/>
    <w:rsid w:val="00BE4659"/>
    <w:rsid w:val="00BF234D"/>
    <w:rsid w:val="00BF345A"/>
    <w:rsid w:val="00BF59C5"/>
    <w:rsid w:val="00BF62E4"/>
    <w:rsid w:val="00C02562"/>
    <w:rsid w:val="00C22815"/>
    <w:rsid w:val="00C22B6E"/>
    <w:rsid w:val="00C244A6"/>
    <w:rsid w:val="00C2742B"/>
    <w:rsid w:val="00C278C6"/>
    <w:rsid w:val="00C34200"/>
    <w:rsid w:val="00C343C0"/>
    <w:rsid w:val="00C40C13"/>
    <w:rsid w:val="00C63094"/>
    <w:rsid w:val="00C76794"/>
    <w:rsid w:val="00C86D1E"/>
    <w:rsid w:val="00C97BD1"/>
    <w:rsid w:val="00CA4867"/>
    <w:rsid w:val="00CA7E6D"/>
    <w:rsid w:val="00CD1406"/>
    <w:rsid w:val="00CD1BDB"/>
    <w:rsid w:val="00CD7688"/>
    <w:rsid w:val="00CF12AF"/>
    <w:rsid w:val="00CF1CC4"/>
    <w:rsid w:val="00CF286A"/>
    <w:rsid w:val="00CF3A7D"/>
    <w:rsid w:val="00D01F67"/>
    <w:rsid w:val="00D041FF"/>
    <w:rsid w:val="00D14B11"/>
    <w:rsid w:val="00D150F1"/>
    <w:rsid w:val="00D1523F"/>
    <w:rsid w:val="00D15EF3"/>
    <w:rsid w:val="00D26D46"/>
    <w:rsid w:val="00D31659"/>
    <w:rsid w:val="00D44D90"/>
    <w:rsid w:val="00D45B32"/>
    <w:rsid w:val="00D55FEA"/>
    <w:rsid w:val="00D62828"/>
    <w:rsid w:val="00D677D4"/>
    <w:rsid w:val="00D739D6"/>
    <w:rsid w:val="00D741BF"/>
    <w:rsid w:val="00D77BCE"/>
    <w:rsid w:val="00D810CA"/>
    <w:rsid w:val="00D82F1B"/>
    <w:rsid w:val="00D840E1"/>
    <w:rsid w:val="00D92AC2"/>
    <w:rsid w:val="00D9620D"/>
    <w:rsid w:val="00DA0BA5"/>
    <w:rsid w:val="00DB4E45"/>
    <w:rsid w:val="00DB6018"/>
    <w:rsid w:val="00DB602B"/>
    <w:rsid w:val="00DB71A8"/>
    <w:rsid w:val="00DD10B7"/>
    <w:rsid w:val="00DD37F4"/>
    <w:rsid w:val="00DD452F"/>
    <w:rsid w:val="00DD520B"/>
    <w:rsid w:val="00DD64B7"/>
    <w:rsid w:val="00DD79BB"/>
    <w:rsid w:val="00DE1524"/>
    <w:rsid w:val="00DE39FF"/>
    <w:rsid w:val="00DE7214"/>
    <w:rsid w:val="00DE7D7D"/>
    <w:rsid w:val="00DF4EF4"/>
    <w:rsid w:val="00E00C6E"/>
    <w:rsid w:val="00E17642"/>
    <w:rsid w:val="00E26498"/>
    <w:rsid w:val="00E301C6"/>
    <w:rsid w:val="00E353C6"/>
    <w:rsid w:val="00E43CDF"/>
    <w:rsid w:val="00E677FD"/>
    <w:rsid w:val="00E90FF7"/>
    <w:rsid w:val="00E916C5"/>
    <w:rsid w:val="00E91D6F"/>
    <w:rsid w:val="00E92233"/>
    <w:rsid w:val="00EA0D12"/>
    <w:rsid w:val="00EA15FD"/>
    <w:rsid w:val="00EA2D78"/>
    <w:rsid w:val="00EA2E97"/>
    <w:rsid w:val="00EA35E3"/>
    <w:rsid w:val="00EB7418"/>
    <w:rsid w:val="00EC2B2F"/>
    <w:rsid w:val="00EC78F9"/>
    <w:rsid w:val="00ED7013"/>
    <w:rsid w:val="00EE3532"/>
    <w:rsid w:val="00EE4625"/>
    <w:rsid w:val="00EE5BAA"/>
    <w:rsid w:val="00EF2581"/>
    <w:rsid w:val="00EF35BF"/>
    <w:rsid w:val="00F07665"/>
    <w:rsid w:val="00F12C0B"/>
    <w:rsid w:val="00F12F13"/>
    <w:rsid w:val="00F323C2"/>
    <w:rsid w:val="00F4188D"/>
    <w:rsid w:val="00F614E3"/>
    <w:rsid w:val="00F72069"/>
    <w:rsid w:val="00F774DD"/>
    <w:rsid w:val="00F834A7"/>
    <w:rsid w:val="00FA0227"/>
    <w:rsid w:val="00FA0EF0"/>
    <w:rsid w:val="00FA1145"/>
    <w:rsid w:val="00FA1AFD"/>
    <w:rsid w:val="00FA7BB2"/>
    <w:rsid w:val="00FC19CB"/>
    <w:rsid w:val="00FC373B"/>
    <w:rsid w:val="00FC47B5"/>
    <w:rsid w:val="00FC5622"/>
    <w:rsid w:val="00FD0B8D"/>
    <w:rsid w:val="00FE2104"/>
    <w:rsid w:val="00FF0507"/>
    <w:rsid w:val="00FF4290"/>
    <w:rsid w:val="00FF5D01"/>
    <w:rsid w:val="1FCC2398"/>
    <w:rsid w:val="310C7862"/>
    <w:rsid w:val="462353B4"/>
    <w:rsid w:val="629CD3A6"/>
    <w:rsid w:val="630808FB"/>
    <w:rsid w:val="6354E680"/>
    <w:rsid w:val="747CB542"/>
    <w:rsid w:val="7691150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20780"/>
  <w15:docId w15:val="{04D98311-32A6-431B-973A-659992D4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662F"/>
    <w:rPr>
      <w:rFonts w:ascii="Arial" w:hAnsi="Arial"/>
    </w:rPr>
  </w:style>
  <w:style w:type="paragraph" w:styleId="Ttulo1">
    <w:name w:val="heading 1"/>
    <w:basedOn w:val="Normal"/>
    <w:next w:val="Normal"/>
    <w:link w:val="Ttulo1Car"/>
    <w:uiPriority w:val="9"/>
    <w:qFormat/>
    <w:rsid w:val="00B3662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aliases w:val="Cita casto"/>
    <w:basedOn w:val="Normal"/>
    <w:next w:val="Normal"/>
    <w:link w:val="CitadestacadaCar"/>
    <w:uiPriority w:val="30"/>
    <w:qFormat/>
    <w:rsid w:val="00956E71"/>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destacadaCar">
    <w:name w:val="Cita destacada Car"/>
    <w:aliases w:val="Cita casto Car"/>
    <w:basedOn w:val="Fuentedeprrafopredeter"/>
    <w:link w:val="Citadestacada"/>
    <w:uiPriority w:val="30"/>
    <w:rsid w:val="00956E71"/>
    <w:rPr>
      <w:b/>
      <w:bCs/>
      <w:i/>
      <w:iCs/>
      <w:color w:val="4F81BD" w:themeColor="accent1"/>
    </w:rPr>
  </w:style>
  <w:style w:type="character" w:customStyle="1" w:styleId="Ttulo1Car">
    <w:name w:val="Título 1 Car"/>
    <w:basedOn w:val="Fuentedeprrafopredeter"/>
    <w:link w:val="Ttulo1"/>
    <w:uiPriority w:val="9"/>
    <w:rsid w:val="00B3662F"/>
    <w:rPr>
      <w:rFonts w:asciiTheme="majorHAnsi" w:eastAsiaTheme="majorEastAsia" w:hAnsiTheme="majorHAnsi" w:cstheme="majorBidi"/>
      <w:b/>
      <w:bCs/>
      <w:color w:val="345A8A" w:themeColor="accent1" w:themeShade="B5"/>
      <w:sz w:val="32"/>
      <w:szCs w:val="32"/>
    </w:rPr>
  </w:style>
  <w:style w:type="paragraph" w:styleId="Ttulo">
    <w:name w:val="Title"/>
    <w:basedOn w:val="Normal"/>
    <w:next w:val="Normal"/>
    <w:link w:val="TtuloCar"/>
    <w:uiPriority w:val="10"/>
    <w:qFormat/>
    <w:rsid w:val="00B366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3662F"/>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3B713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B7130"/>
    <w:rPr>
      <w:rFonts w:ascii="Lucida Grande" w:hAnsi="Lucida Grande" w:cs="Lucida Grande"/>
      <w:sz w:val="18"/>
      <w:szCs w:val="18"/>
    </w:rPr>
  </w:style>
  <w:style w:type="table" w:styleId="Tablaconcuadrcula">
    <w:name w:val="Table Grid"/>
    <w:basedOn w:val="Tablanormal"/>
    <w:uiPriority w:val="59"/>
    <w:rsid w:val="002A1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A15FD"/>
    <w:pPr>
      <w:ind w:left="720"/>
      <w:contextualSpacing/>
    </w:pPr>
  </w:style>
  <w:style w:type="character" w:customStyle="1" w:styleId="selectable">
    <w:name w:val="selectable"/>
    <w:basedOn w:val="Fuentedeprrafopredeter"/>
    <w:rsid w:val="00075865"/>
  </w:style>
  <w:style w:type="paragraph" w:styleId="NormalWeb">
    <w:name w:val="Normal (Web)"/>
    <w:basedOn w:val="Normal"/>
    <w:uiPriority w:val="99"/>
    <w:unhideWhenUsed/>
    <w:rsid w:val="00CA4867"/>
    <w:pPr>
      <w:spacing w:before="100" w:beforeAutospacing="1" w:after="100" w:afterAutospacing="1"/>
    </w:pPr>
    <w:rPr>
      <w:rFonts w:ascii="Times New Roman" w:eastAsia="Times New Roman" w:hAnsi="Times New Roman" w:cs="Times New Roman"/>
      <w:lang w:val="es-MX" w:eastAsia="es-MX"/>
    </w:rPr>
  </w:style>
  <w:style w:type="character" w:customStyle="1" w:styleId="apple-converted-space">
    <w:name w:val="apple-converted-space"/>
    <w:basedOn w:val="Fuentedeprrafopredeter"/>
    <w:rsid w:val="00CA4867"/>
  </w:style>
  <w:style w:type="character" w:styleId="Hipervnculo">
    <w:name w:val="Hyperlink"/>
    <w:basedOn w:val="Fuentedeprrafopredeter"/>
    <w:uiPriority w:val="99"/>
    <w:unhideWhenUsed/>
    <w:rsid w:val="00CA4867"/>
    <w:rPr>
      <w:color w:val="0000FF" w:themeColor="hyperlink"/>
      <w:u w:val="single"/>
    </w:rPr>
  </w:style>
  <w:style w:type="paragraph" w:styleId="Piedepgina">
    <w:name w:val="footer"/>
    <w:basedOn w:val="Normal"/>
    <w:link w:val="PiedepginaCar"/>
    <w:uiPriority w:val="99"/>
    <w:unhideWhenUsed/>
    <w:rsid w:val="00123A95"/>
    <w:pPr>
      <w:tabs>
        <w:tab w:val="center" w:pos="4252"/>
        <w:tab w:val="right" w:pos="8504"/>
      </w:tabs>
    </w:pPr>
  </w:style>
  <w:style w:type="character" w:customStyle="1" w:styleId="PiedepginaCar">
    <w:name w:val="Pie de página Car"/>
    <w:basedOn w:val="Fuentedeprrafopredeter"/>
    <w:link w:val="Piedepgina"/>
    <w:uiPriority w:val="99"/>
    <w:rsid w:val="00123A95"/>
    <w:rPr>
      <w:rFonts w:ascii="Arial" w:hAnsi="Arial"/>
    </w:rPr>
  </w:style>
  <w:style w:type="character" w:styleId="Nmerodepgina">
    <w:name w:val="page number"/>
    <w:basedOn w:val="Fuentedeprrafopredeter"/>
    <w:uiPriority w:val="99"/>
    <w:semiHidden/>
    <w:unhideWhenUsed/>
    <w:rsid w:val="00123A95"/>
  </w:style>
  <w:style w:type="paragraph" w:styleId="Encabezado">
    <w:name w:val="header"/>
    <w:basedOn w:val="Normal"/>
    <w:link w:val="EncabezadoCar"/>
    <w:uiPriority w:val="99"/>
    <w:unhideWhenUsed/>
    <w:rsid w:val="00C22815"/>
    <w:pPr>
      <w:tabs>
        <w:tab w:val="center" w:pos="4680"/>
        <w:tab w:val="right" w:pos="9360"/>
      </w:tabs>
    </w:pPr>
  </w:style>
  <w:style w:type="character" w:customStyle="1" w:styleId="EncabezadoCar">
    <w:name w:val="Encabezado Car"/>
    <w:basedOn w:val="Fuentedeprrafopredeter"/>
    <w:link w:val="Encabezado"/>
    <w:uiPriority w:val="99"/>
    <w:rsid w:val="00C22815"/>
    <w:rPr>
      <w:rFonts w:ascii="Arial" w:hAnsi="Arial"/>
    </w:rPr>
  </w:style>
  <w:style w:type="character" w:styleId="Hipervnculovisitado">
    <w:name w:val="FollowedHyperlink"/>
    <w:basedOn w:val="Fuentedeprrafopredeter"/>
    <w:uiPriority w:val="99"/>
    <w:semiHidden/>
    <w:unhideWhenUsed/>
    <w:rsid w:val="00155F1A"/>
    <w:rPr>
      <w:color w:val="800080" w:themeColor="followedHyperlink"/>
      <w:u w:val="single"/>
    </w:rPr>
  </w:style>
  <w:style w:type="paragraph" w:styleId="Bibliografa">
    <w:name w:val="Bibliography"/>
    <w:basedOn w:val="Normal"/>
    <w:next w:val="Normal"/>
    <w:uiPriority w:val="37"/>
    <w:unhideWhenUsed/>
    <w:rsid w:val="00916AE3"/>
  </w:style>
  <w:style w:type="paragraph" w:styleId="TtuloTDC">
    <w:name w:val="TOC Heading"/>
    <w:basedOn w:val="Ttulo1"/>
    <w:next w:val="Normal"/>
    <w:uiPriority w:val="39"/>
    <w:unhideWhenUsed/>
    <w:qFormat/>
    <w:rsid w:val="001E589E"/>
    <w:pPr>
      <w:spacing w:line="276" w:lineRule="auto"/>
      <w:outlineLvl w:val="9"/>
    </w:pPr>
    <w:rPr>
      <w:color w:val="365F91" w:themeColor="accent1" w:themeShade="BF"/>
      <w:sz w:val="28"/>
      <w:szCs w:val="28"/>
      <w:lang w:val="es-ES_tradnl"/>
    </w:rPr>
  </w:style>
  <w:style w:type="paragraph" w:styleId="TDC1">
    <w:name w:val="toc 1"/>
    <w:basedOn w:val="Normal"/>
    <w:next w:val="Normal"/>
    <w:autoRedefine/>
    <w:uiPriority w:val="39"/>
    <w:unhideWhenUsed/>
    <w:rsid w:val="001E589E"/>
    <w:pPr>
      <w:spacing w:before="120"/>
    </w:pPr>
    <w:rPr>
      <w:rFonts w:asciiTheme="minorHAnsi" w:hAnsiTheme="minorHAnsi"/>
      <w:b/>
    </w:rPr>
  </w:style>
  <w:style w:type="paragraph" w:styleId="TDC2">
    <w:name w:val="toc 2"/>
    <w:basedOn w:val="Normal"/>
    <w:next w:val="Normal"/>
    <w:autoRedefine/>
    <w:uiPriority w:val="39"/>
    <w:semiHidden/>
    <w:unhideWhenUsed/>
    <w:rsid w:val="001E589E"/>
    <w:pPr>
      <w:ind w:left="240"/>
    </w:pPr>
    <w:rPr>
      <w:rFonts w:asciiTheme="minorHAnsi" w:hAnsiTheme="minorHAnsi"/>
      <w:b/>
      <w:sz w:val="22"/>
      <w:szCs w:val="22"/>
    </w:rPr>
  </w:style>
  <w:style w:type="paragraph" w:styleId="TDC3">
    <w:name w:val="toc 3"/>
    <w:basedOn w:val="Normal"/>
    <w:next w:val="Normal"/>
    <w:autoRedefine/>
    <w:uiPriority w:val="39"/>
    <w:semiHidden/>
    <w:unhideWhenUsed/>
    <w:rsid w:val="001E589E"/>
    <w:pPr>
      <w:ind w:left="480"/>
    </w:pPr>
    <w:rPr>
      <w:rFonts w:asciiTheme="minorHAnsi" w:hAnsiTheme="minorHAnsi"/>
      <w:sz w:val="22"/>
      <w:szCs w:val="22"/>
    </w:rPr>
  </w:style>
  <w:style w:type="paragraph" w:styleId="TDC4">
    <w:name w:val="toc 4"/>
    <w:basedOn w:val="Normal"/>
    <w:next w:val="Normal"/>
    <w:autoRedefine/>
    <w:uiPriority w:val="39"/>
    <w:semiHidden/>
    <w:unhideWhenUsed/>
    <w:rsid w:val="001E589E"/>
    <w:pPr>
      <w:ind w:left="720"/>
    </w:pPr>
    <w:rPr>
      <w:rFonts w:asciiTheme="minorHAnsi" w:hAnsiTheme="minorHAnsi"/>
      <w:sz w:val="20"/>
      <w:szCs w:val="20"/>
    </w:rPr>
  </w:style>
  <w:style w:type="paragraph" w:styleId="TDC5">
    <w:name w:val="toc 5"/>
    <w:basedOn w:val="Normal"/>
    <w:next w:val="Normal"/>
    <w:autoRedefine/>
    <w:uiPriority w:val="39"/>
    <w:semiHidden/>
    <w:unhideWhenUsed/>
    <w:rsid w:val="001E589E"/>
    <w:pPr>
      <w:ind w:left="960"/>
    </w:pPr>
    <w:rPr>
      <w:rFonts w:asciiTheme="minorHAnsi" w:hAnsiTheme="minorHAnsi"/>
      <w:sz w:val="20"/>
      <w:szCs w:val="20"/>
    </w:rPr>
  </w:style>
  <w:style w:type="paragraph" w:styleId="TDC6">
    <w:name w:val="toc 6"/>
    <w:basedOn w:val="Normal"/>
    <w:next w:val="Normal"/>
    <w:autoRedefine/>
    <w:uiPriority w:val="39"/>
    <w:semiHidden/>
    <w:unhideWhenUsed/>
    <w:rsid w:val="001E589E"/>
    <w:pPr>
      <w:ind w:left="1200"/>
    </w:pPr>
    <w:rPr>
      <w:rFonts w:asciiTheme="minorHAnsi" w:hAnsiTheme="minorHAnsi"/>
      <w:sz w:val="20"/>
      <w:szCs w:val="20"/>
    </w:rPr>
  </w:style>
  <w:style w:type="paragraph" w:styleId="TDC7">
    <w:name w:val="toc 7"/>
    <w:basedOn w:val="Normal"/>
    <w:next w:val="Normal"/>
    <w:autoRedefine/>
    <w:uiPriority w:val="39"/>
    <w:semiHidden/>
    <w:unhideWhenUsed/>
    <w:rsid w:val="001E589E"/>
    <w:pPr>
      <w:ind w:left="1440"/>
    </w:pPr>
    <w:rPr>
      <w:rFonts w:asciiTheme="minorHAnsi" w:hAnsiTheme="minorHAnsi"/>
      <w:sz w:val="20"/>
      <w:szCs w:val="20"/>
    </w:rPr>
  </w:style>
  <w:style w:type="paragraph" w:styleId="TDC8">
    <w:name w:val="toc 8"/>
    <w:basedOn w:val="Normal"/>
    <w:next w:val="Normal"/>
    <w:autoRedefine/>
    <w:uiPriority w:val="39"/>
    <w:semiHidden/>
    <w:unhideWhenUsed/>
    <w:rsid w:val="001E589E"/>
    <w:pPr>
      <w:ind w:left="1680"/>
    </w:pPr>
    <w:rPr>
      <w:rFonts w:asciiTheme="minorHAnsi" w:hAnsiTheme="minorHAnsi"/>
      <w:sz w:val="20"/>
      <w:szCs w:val="20"/>
    </w:rPr>
  </w:style>
  <w:style w:type="paragraph" w:styleId="TDC9">
    <w:name w:val="toc 9"/>
    <w:basedOn w:val="Normal"/>
    <w:next w:val="Normal"/>
    <w:autoRedefine/>
    <w:uiPriority w:val="39"/>
    <w:semiHidden/>
    <w:unhideWhenUsed/>
    <w:rsid w:val="001E589E"/>
    <w:pPr>
      <w:ind w:left="1920"/>
    </w:pPr>
    <w:rPr>
      <w:rFonts w:asciiTheme="minorHAnsi" w:hAnsiTheme="minorHAnsi"/>
      <w:sz w:val="20"/>
      <w:szCs w:val="20"/>
    </w:rPr>
  </w:style>
  <w:style w:type="paragraph" w:styleId="Descripcin">
    <w:name w:val="caption"/>
    <w:basedOn w:val="Normal"/>
    <w:next w:val="Normal"/>
    <w:uiPriority w:val="35"/>
    <w:unhideWhenUsed/>
    <w:qFormat/>
    <w:rsid w:val="00327C44"/>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676252">
      <w:bodyDiv w:val="1"/>
      <w:marLeft w:val="0"/>
      <w:marRight w:val="0"/>
      <w:marTop w:val="0"/>
      <w:marBottom w:val="0"/>
      <w:divBdr>
        <w:top w:val="none" w:sz="0" w:space="0" w:color="auto"/>
        <w:left w:val="none" w:sz="0" w:space="0" w:color="auto"/>
        <w:bottom w:val="none" w:sz="0" w:space="0" w:color="auto"/>
        <w:right w:val="none" w:sz="0" w:space="0" w:color="auto"/>
      </w:divBdr>
    </w:div>
    <w:div w:id="1525829117">
      <w:bodyDiv w:val="1"/>
      <w:marLeft w:val="0"/>
      <w:marRight w:val="0"/>
      <w:marTop w:val="0"/>
      <w:marBottom w:val="0"/>
      <w:divBdr>
        <w:top w:val="none" w:sz="0" w:space="0" w:color="auto"/>
        <w:left w:val="none" w:sz="0" w:space="0" w:color="auto"/>
        <w:bottom w:val="none" w:sz="0" w:space="0" w:color="auto"/>
        <w:right w:val="none" w:sz="0" w:space="0" w:color="auto"/>
      </w:divBdr>
    </w:div>
    <w:div w:id="1877422000">
      <w:bodyDiv w:val="1"/>
      <w:marLeft w:val="0"/>
      <w:marRight w:val="0"/>
      <w:marTop w:val="0"/>
      <w:marBottom w:val="0"/>
      <w:divBdr>
        <w:top w:val="none" w:sz="0" w:space="0" w:color="auto"/>
        <w:left w:val="none" w:sz="0" w:space="0" w:color="auto"/>
        <w:bottom w:val="none" w:sz="0" w:space="0" w:color="auto"/>
        <w:right w:val="none" w:sz="0" w:space="0" w:color="auto"/>
      </w:divBdr>
      <w:divsChild>
        <w:div w:id="189338721">
          <w:marLeft w:val="0"/>
          <w:marRight w:val="0"/>
          <w:marTop w:val="280"/>
          <w:marBottom w:val="280"/>
          <w:divBdr>
            <w:top w:val="none" w:sz="0" w:space="0" w:color="auto"/>
            <w:left w:val="none" w:sz="0" w:space="0" w:color="auto"/>
            <w:bottom w:val="none" w:sz="0" w:space="0" w:color="auto"/>
            <w:right w:val="none" w:sz="0" w:space="0" w:color="auto"/>
          </w:divBdr>
        </w:div>
        <w:div w:id="1484008912">
          <w:marLeft w:val="0"/>
          <w:marRight w:val="0"/>
          <w:marTop w:val="0"/>
          <w:marBottom w:val="0"/>
          <w:divBdr>
            <w:top w:val="none" w:sz="0" w:space="0" w:color="auto"/>
            <w:left w:val="none" w:sz="0" w:space="0" w:color="auto"/>
            <w:bottom w:val="none" w:sz="0" w:space="0" w:color="auto"/>
            <w:right w:val="none" w:sz="0" w:space="0" w:color="auto"/>
          </w:divBdr>
        </w:div>
        <w:div w:id="208886534">
          <w:marLeft w:val="0"/>
          <w:marRight w:val="0"/>
          <w:marTop w:val="0"/>
          <w:marBottom w:val="0"/>
          <w:divBdr>
            <w:top w:val="none" w:sz="0" w:space="0" w:color="auto"/>
            <w:left w:val="none" w:sz="0" w:space="0" w:color="auto"/>
            <w:bottom w:val="none" w:sz="0" w:space="0" w:color="auto"/>
            <w:right w:val="none" w:sz="0" w:space="0" w:color="auto"/>
          </w:divBdr>
        </w:div>
        <w:div w:id="6181470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gcastolo@hotmail.com"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image" Target="media/image16.emf"/><Relationship Id="rId33" Type="http://schemas.openxmlformats.org/officeDocument/2006/relationships/image" Target="media/image2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emf"/><Relationship Id="rId32" Type="http://schemas.openxmlformats.org/officeDocument/2006/relationships/image" Target="media/image2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emf"/><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mailto:silviarc@valles.udg.mx"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Alg04</b:Tag>
    <b:SourceType>JournalArticle</b:SourceType>
    <b:Guid>{D8BBE414-3529-E746-991C-7F26F3BF5EC1}</b:Guid>
    <b:Title>Sistemas Productivos Locales: Una Mirada desde la Política Económica Local para la Generación de Empleo</b:Title>
    <b:JournalName>OIT Argentina</b:JournalName>
    <b:Year>2004</b:Year>
    <b:Month>Ago</b:Month>
    <b:Pages>1-10</b:Pages>
    <b:Author>
      <b:Author>
        <b:NameList>
          <b:Person>
            <b:Last>Alburquerque</b:Last>
            <b:First>Francisco</b:First>
          </b:Person>
        </b:NameList>
      </b:Author>
      <b:Editor>
        <b:NameList>
          <b:Person>
            <b:Last>CEPAL-MTEySS</b:Last>
            <b:First>Seminario</b:First>
          </b:Person>
        </b:NameList>
      </b:Editor>
    </b:Author>
    <b:RefOrder>15</b:RefOrder>
  </b:Source>
  <b:Source>
    <b:Tag>Alg07</b:Tag>
    <b:SourceType>Report</b:SourceType>
    <b:Guid>{3B65005F-7BF3-9149-824B-F773EF7237D2}</b:Guid>
    <b:Title>Alternativas de Financiamiento para la Pequeña y Mediana Empresa (PYME) de las Industrias Metálicas y Metalmecánicas en Barquisimeto,Estado Lara</b:Title>
    <b:City>Barquisimeto</b:City>
    <b:Year>2007</b:Year>
    <b:Pages>1-86</b:Pages>
    <b:Author>
      <b:Author>
        <b:NameList>
          <b:Person>
            <b:Last>Algieri</b:Last>
            <b:First>María</b:First>
            <b:Middle>Alejandra</b:Middle>
          </b:Person>
        </b:NameList>
      </b:Author>
    </b:Author>
    <b:Institution>Universidad Centroccidental "Lisandro Alvarado</b:Institution>
    <b:Department>Decanato de Administración y Contaduría</b:Department>
    <b:ThesisType>Tesis Maestría</b:ThesisType>
    <b:RefOrder>10</b:RefOrder>
  </b:Source>
  <b:Source>
    <b:Tag>Lui11</b:Tag>
    <b:SourceType>JournalArticle</b:SourceType>
    <b:Guid>{4DBCBBF7-1898-6A4B-97D9-AA61F94D47E8}</b:Guid>
    <b:Author>
      <b:Author>
        <b:NameList>
          <b:Person>
            <b:Last>Aguilera Enríquez</b:Last>
            <b:First>Luis</b:First>
          </b:Person>
          <b:Person>
            <b:Last>González Adame</b:Last>
            <b:First>Martha</b:First>
          </b:Person>
          <b:Person>
            <b:Last>Rodríguez Camacho</b:Last>
            <b:First>Rodrigo</b:First>
          </b:Person>
        </b:NameList>
      </b:Author>
    </b:Author>
    <b:Title>Estrategias Empresariales para la Competitividad y el Crecimiento de las Pymes. Una Evidencia Empírica</b:Title>
    <b:JournalName>Investigación y Ciencia de la Universidad Autónoma de Aguascalientes</b:JournalName>
    <b:Year>2011</b:Year>
    <b:Month>Sep-Dic</b:Month>
    <b:Issue>53</b:Issue>
    <b:Pages>39-48</b:Pages>
    <b:RefOrder>11</b:RefOrder>
  </b:Source>
  <b:Source>
    <b:Tag>Ana15</b:Tag>
    <b:SourceType>BookSection</b:SourceType>
    <b:Guid>{D61ABA33-03B8-674F-8F05-EC2D00E5052C}</b:Guid>
    <b:Author>
      <b:Author>
        <b:NameList>
          <b:Person>
            <b:Last>Anaya Tejero</b:Last>
            <b:First>Julio</b:First>
            <b:Middle>Juan</b:Middle>
          </b:Person>
        </b:NameList>
      </b:Author>
    </b:Author>
    <b:Title>Logística y Distribución. El Transporte de Mercancías. Enfoque Lógistico de la Distribución</b:Title>
    <b:Publisher>ESIC</b:Publisher>
    <b:City>Pozuelo de Alarcón</b:City>
    <b:Year>2015</b:Year>
    <b:Pages>188</b:Pages>
    <b:StandardNumber>978-84-15986-55-3</b:StandardNumber>
    <b:StateProvince>Madrid</b:StateProvince>
    <b:CountryRegion>España</b:CountryRegion>
    <b:Edition>2a edición</b:Edition>
    <b:RefOrder>17</b:RefOrder>
  </b:Source>
  <b:Source>
    <b:Tag>Bel12</b:Tag>
    <b:SourceType>DocumentFromInternetSite</b:SourceType>
    <b:Guid>{11BA6299-9969-7E4B-B9C2-68149D9EA4D6}</b:Guid>
    <b:Author>
      <b:Author>
        <b:NameList>
          <b:Person>
            <b:Last>Belloch</b:Last>
            <b:First>Consuelo</b:First>
          </b:Person>
        </b:NameList>
      </b:Author>
    </b:Author>
    <b:Title>Las Tecnologías de la Información y Comunicación en el Aprendizaje</b:Title>
    <b:Publisher>Técnica y Globalización</b:Publisher>
    <b:Year>2012</b:Year>
    <b:JournalName>T</b:JournalName>
    <b:Issue>2750</b:Issue>
    <b:URL>http://www.uv.es/bellochc/pedagogia/EVA1.pdf</b:URL>
    <b:ProductionCompany>Departamento de Métodos de Investigación y Diagnóstico en Educación. Universidad de Valencia.</b:ProductionCompany>
    <b:YearAccessed>2016</b:YearAccessed>
    <b:MonthAccessed>Sep</b:MonthAccessed>
    <b:DayAccessed>25</b:DayAccessed>
    <b:RefOrder>2</b:RefOrder>
  </b:Source>
  <b:Source>
    <b:Tag>Bri16</b:Tag>
    <b:SourceType>JournalArticle</b:SourceType>
    <b:Guid>{721DA348-C23E-4943-A6D8-008DD9CBF558}</b:Guid>
    <b:Title>Decisiones de Financiamiento en Pymes: Existen diferencias en función del tamaño y la forma legal?</b:Title>
    <b:Year>2016</b:Year>
    <b:Author>
      <b:Author>
        <b:NameList>
          <b:Person>
            <b:Last>Briozzo</b:Last>
            <b:First>Anahí</b:First>
          </b:Person>
          <b:Person>
            <b:Last>Vigier</b:Last>
            <b:First>Hernán</b:First>
          </b:Person>
          <b:Person>
            <b:Last>Castillo</b:Last>
            <b:First>Natalia</b:First>
          </b:Person>
          <b:Person>
            <b:Last>Pesce</b:Last>
            <b:First>Gabriela</b:First>
          </b:Person>
          <b:Person>
            <b:Last>Speroni</b:Last>
            <b:First>M.</b:First>
            <b:Middle>Carolina</b:Middle>
          </b:Person>
        </b:NameList>
      </b:Author>
    </b:Author>
    <b:JournalName>Estudios Gerenciales</b:JournalName>
    <b:Publisher>Elsevier</b:Publisher>
    <b:Volume>32</b:Volume>
    <b:Pages>71-78</b:Pages>
    <b:RefOrder>9</b:RefOrder>
  </b:Source>
  <b:Source>
    <b:Tag>Cal14</b:Tag>
    <b:SourceType>JournalArticle</b:SourceType>
    <b:Guid>{1D960A8F-A2D7-B84C-B8E1-584EBE382717}</b:Guid>
    <b:Author>
      <b:Author>
        <b:NameList>
          <b:Person>
            <b:Last>Calvo Marín</b:Last>
            <b:First>Diana</b:First>
            <b:Middle>Carolina</b:Middle>
          </b:Person>
          <b:Person>
            <b:Last>Ospina Ospina</b:Last>
            <b:First>Daniel</b:First>
            <b:Middle>Humberto</b:Middle>
          </b:Person>
        </b:NameList>
      </b:Author>
    </b:Author>
    <b:Title>Jóvenes y TIC: una mirada desde la vida cotidiana</b:Title>
    <b:JournalName>90 textos y sentidos</b:JournalName>
    <b:Publisher>Universidad Católica de Pereira</b:Publisher>
    <b:Year>2014</b:Year>
    <b:Month>Ene-Jun</b:Month>
    <b:Issue>9</b:Issue>
    <b:StandardNumber>2215-8812</b:StandardNumber>
    <b:RefOrder>1</b:RefOrder>
  </b:Source>
  <b:Source>
    <b:Tag>INE09</b:Tag>
    <b:SourceType>Report</b:SourceType>
    <b:Guid>{68424DFB-EA77-3145-92F5-6AA31A3C2A6E}</b:Guid>
    <b:Title>Micro, pequeña y gran empresa. Estratificación de los establecimientos</b:Title>
    <b:Publisher>Instituto Nacional de Estadística y Geografía</b:Publisher>
    <b:City>Ags</b:City>
    <b:Year>2009</b:Year>
    <b:Pages>172</b:Pages>
    <b:StandardNumber>970-13-4739-0</b:StandardNumber>
    <b:Author>
      <b:Author>
        <b:Corporate>INEGI</b:Corporate>
      </b:Author>
    </b:Author>
    <b:ThesisType>Censos Económicos</b:ThesisType>
    <b:RefOrder>5</b:RefOrder>
  </b:Source>
  <b:Source>
    <b:Tag>Fer15</b:Tag>
    <b:SourceType>JournalArticle</b:SourceType>
    <b:Guid>{E8A8AD31-6452-094B-ACDF-DCD92B851D17}</b:Guid>
    <b:Title>La Importancia de la Innovación en el Comercio Electrónico</b:Title>
    <b:Year>2015</b:Year>
    <b:StandardNumber>1698-5117</b:StandardNumber>
    <b:Author>
      <b:Author>
        <b:NameList>
          <b:Person>
            <b:Last>Fernández Portillo</b:Last>
            <b:First>Antonio</b:First>
          </b:Person>
          <b:Person>
            <b:Last>Sánchez Escobedo</b:Last>
            <b:First>Mari</b:First>
            <b:Middle>Cruz</b:Middle>
          </b:Person>
          <b:Person>
            <b:Last>Jiménez Naranjo</b:Last>
            <b:First>Héctor</b:First>
            <b:Middle>V.</b:Middle>
          </b:Person>
          <b:Person>
            <b:Last>Hernández Mogollón</b:Last>
            <b:First>Ricardo</b:First>
          </b:Person>
        </b:NameList>
      </b:Author>
    </b:Author>
    <b:JournalName>Universia Business Review</b:JournalName>
    <b:RefOrder>25</b:RefOrder>
  </b:Source>
  <b:Source>
    <b:Tag>Fon13</b:Tag>
    <b:SourceType>JournalArticle</b:SourceType>
    <b:Guid>{0435C4E3-8772-F34A-B601-840C1EB1A683}</b:Guid>
    <b:Author>
      <b:Author>
        <b:NameList>
          <b:Person>
            <b:Last>Fontalvo</b:Last>
            <b:First>Sugey</b:First>
            <b:Middle>Issa</b:Middle>
          </b:Person>
        </b:NameList>
      </b:Author>
    </b:Author>
    <b:Title>El Comercio Electrónico como Recurso de Competitividad para las PYMEs de la Sierra Nevada de Santa Marta</b:Title>
    <b:JournalName>Revista Gestión de las Personas y Tecnología</b:JournalName>
    <b:Year>2013</b:Year>
    <b:Month>Ago</b:Month>
    <b:Issue>17</b:Issue>
    <b:StandardNumber>0718-5693</b:StandardNumber>
    <b:Publisher>UdeSantiago</b:Publisher>
    <b:RefOrder>23</b:RefOrder>
  </b:Source>
  <b:Source>
    <b:Tag>Góm06</b:Tag>
    <b:SourceType>Report</b:SourceType>
    <b:Guid>{256B2C30-47A9-1C49-9EDC-D30E1986CCAD}</b:Guid>
    <b:Title>Tecnologías de Información en las Pequeñas y Medianas Empresas (PYMEs)</b:Title>
    <b:City>San Juan de Aragón</b:City>
    <b:Year>2006</b:Year>
    <b:Author>
      <b:Author>
        <b:NameList>
          <b:Person>
            <b:Last>Gómez Sánchez</b:Last>
            <b:First>Carlos</b:First>
            <b:Middle>Miguel</b:Middle>
          </b:Person>
          <b:Person>
            <b:Last>Dorantes Escamilla</b:Last>
            <b:First>Victor</b:First>
            <b:Middle>Manuel</b:Middle>
          </b:Person>
        </b:NameList>
      </b:Author>
    </b:Author>
    <b:Institution>Universidad Nacional Autónoma de México</b:Institution>
    <b:Department>Facultad de Estudios Superiores Aragón</b:Department>
    <b:ThesisType>Tesis de grado</b:ThesisType>
    <b:RefOrder>14</b:RefOrder>
  </b:Source>
  <b:Source>
    <b:Tag>Her11</b:Tag>
    <b:SourceType>Report</b:SourceType>
    <b:Guid>{917D5186-A1BF-624C-9CC1-7FAF72D65EDA}</b:Guid>
    <b:Author>
      <b:Author>
        <b:NameList>
          <b:Person>
            <b:Last>Hernández Gutiérrez</b:Last>
            <b:First>Victor</b:First>
            <b:Middle>Hugo</b:Middle>
          </b:Person>
          <b:Person>
            <b:Last>Reta Martínez</b:Last>
            <b:First>Miguel</b:First>
            <b:Middle>Ángel Rutilio</b:Middle>
          </b:Person>
        </b:NameList>
      </b:Author>
    </b:Author>
    <b:Title>Las Estrategias de Venta por Internet para las PYMEs de Servicios en México: Perfil de Propietarios e Ingresos</b:Title>
    <b:Institution>Universidad Nacional Autónoma de México</b:Institution>
    <b:Department>Facultad de Contaduría y Adminstración</b:Department>
    <b:City>D.F.</b:City>
    <b:ThesisType>Tesis maestría</b:ThesisType>
    <b:Year>2011</b:Year>
    <b:RefOrder>13</b:RefOrder>
  </b:Source>
  <b:Source>
    <b:Tag>Lla14</b:Tag>
    <b:SourceType>JournalArticle</b:SourceType>
    <b:Guid>{86A333F2-BCB7-BC44-BC94-EB9336EE741A}</b:Guid>
    <b:Author>
      <b:Author>
        <b:NameList>
          <b:Person>
            <b:Last>Llamas Aréchiga</b:Last>
            <b:First>Beatriz</b:First>
          </b:Person>
          <b:Person>
            <b:Last>González Aboytia</b:Last>
            <b:First>María</b:First>
            <b:Middle>Aída</b:Middle>
          </b:Person>
          <b:Person>
            <b:Last>Vásquez Duarte</b:Last>
            <b:First>José</b:First>
            <b:Middle>Francisco</b:Middle>
          </b:Person>
          <b:Person>
            <b:Last>Siari Valenzuela</b:Last>
            <b:First>Daniel</b:First>
            <b:Middle>Gustavo</b:Middle>
          </b:Person>
          <b:Person>
            <b:Last>Valenzuela Hernández</b:Last>
            <b:First>Izzel</b:First>
            <b:Middle>Verónica</b:Middle>
          </b:Person>
          <b:Person>
            <b:Last>Silva Hernández</b:Last>
            <b:First>Alicia</b:First>
            <b:Middle>Carolina</b:Middle>
          </b:Person>
        </b:NameList>
      </b:Author>
    </b:Author>
    <b:Title>Elementos que Promueven Competitividad en las PYMEs, un estudio regional</b:Title>
    <b:Year>2014</b:Year>
    <b:StandardNumber>2007-8870</b:StandardNumber>
    <b:JournalName>Revista de Investigación Académica sin Frontera</b:JournalName>
    <b:Month>Jul-Dic</b:Month>
    <b:Issue>19</b:Issue>
    <b:RefOrder>7</b:RefOrder>
  </b:Source>
  <b:Source>
    <b:Tag>Lun12</b:Tag>
    <b:SourceType>JournalArticle</b:SourceType>
    <b:Guid>{E59EDBAD-E968-C44F-9DD1-F16AD122AECA}</b:Guid>
    <b:Author>
      <b:Author>
        <b:NameList>
          <b:Person>
            <b:Last>Luna Huertas</b:Last>
            <b:First>Paula</b:First>
          </b:Person>
          <b:Person>
            <b:Last>Ruiz del Castillo</b:Last>
            <b:First>José</b:First>
            <b:Middle>Carlos</b:Middle>
          </b:Person>
          <b:Person>
            <b:Last>López Jiménez</b:Last>
            <b:First>David</b:First>
          </b:Person>
        </b:NameList>
      </b:Author>
    </b:Author>
    <b:Title>Nuevos Paradigmas para las Empresas en la era Tecnológica: La Socialización de las PYMEs</b:Title>
    <b:JournalName>Ciencias Económicas</b:JournalName>
    <b:Year>2012</b:Year>
    <b:Volume>30</b:Volume>
    <b:Issue>1</b:Issue>
    <b:Pages>147-162</b:Pages>
    <b:StandardNumber>0252-9521</b:StandardNumber>
    <b:RefOrder>12</b:RefOrder>
  </b:Source>
  <b:Source>
    <b:Tag>Lóp11</b:Tag>
    <b:SourceType>Report</b:SourceType>
    <b:Guid>{AA23AD07-9070-AF49-BB0D-0BB69FE731A4}</b:Guid>
    <b:Author>
      <b:Author>
        <b:NameList>
          <b:Person>
            <b:Last>López Cortés</b:Last>
            <b:First>Ernesto</b:First>
            <b:Middle>Adrián</b:Middle>
          </b:Person>
          <b:Person>
            <b:Last>Morales Hernández</b:Last>
            <b:First>Hugo</b:First>
            <b:Middle>Miguel</b:Middle>
          </b:Person>
          <b:Person>
            <b:Last>Vega Chacón</b:Last>
            <b:First>Julio</b:First>
          </b:Person>
        </b:NameList>
      </b:Author>
    </b:Author>
    <b:Title>Desarrollo de una Aplicación WEB para Comercio Electrónico enfocada a PYMEs</b:Title>
    <b:Publisher>IPN</b:Publisher>
    <b:Year>2011</b:Year>
    <b:Institution>Instituto Politecnico Nacional</b:Institution>
    <b:Department>Escuela Superior de Ingeniería Mecánica y Eléctrica</b:Department>
    <b:ThesisType>Tesis de grado</b:ThesisType>
    <b:RefOrder>24</b:RefOrder>
  </b:Source>
  <b:Source>
    <b:Tag>Moc06</b:Tag>
    <b:SourceType>Book</b:SourceType>
    <b:Guid>{396E86CA-5323-4940-97C2-17707C7105F6}</b:Guid>
    <b:Title>Principios de Económia</b:Title>
    <b:Publisher>Mc Graw Hill</b:Publisher>
    <b:City>Madrid</b:City>
    <b:Year>2006</b:Year>
    <b:StandardNumber>84-481-4656-5</b:StandardNumber>
    <b:Author>
      <b:Author>
        <b:NameList>
          <b:Person>
            <b:Last>Mochón</b:Last>
            <b:First>Francisco</b:First>
          </b:Person>
        </b:NameList>
      </b:Author>
    </b:Author>
    <b:CountryRegion>España</b:CountryRegion>
    <b:Edition>3ra edición</b:Edition>
    <b:RefOrder>16</b:RefOrder>
  </b:Source>
  <b:Source>
    <b:Tag>Mon13</b:Tag>
    <b:SourceType>Misc</b:SourceType>
    <b:Guid>{0CE3466D-D1DE-EB4A-A2CD-FBF4EB65BA71}</b:Guid>
    <b:Title>Análisis Estratégico para el Desarrollo de las PYMEs en Cantabria, España</b:Title>
    <b:Publisher>Sotavento M.B.A.</b:Publisher>
    <b:Year>2013</b:Year>
    <b:Pages>8-26</b:Pages>
    <b:Month>Jul-Dic</b:Month>
    <b:Medium>Documento</b:Medium>
    <b:Author>
      <b:Author>
        <b:NameList>
          <b:Person>
            <b:Last>Montoya del Corte</b:Last>
            <b:First>Javier</b:First>
          </b:Person>
          <b:Person>
            <b:Last>Martínez García</b:Last>
            <b:First>Francisco</b:First>
            <b:Middle>Javier</b:Middle>
          </b:Person>
          <b:Person>
            <b:Last>Somohano Rodríguez</b:Last>
            <b:First>Francisco</b:First>
            <b:Middle>Manuel</b:Middle>
          </b:Person>
        </b:NameList>
      </b:Author>
    </b:Author>
    <b:Issue>22</b:Issue>
    <b:RefOrder>6</b:RefOrder>
  </b:Source>
  <b:Source>
    <b:Tag>Par05</b:Tag>
    <b:SourceType>Book</b:SourceType>
    <b:Guid>{2629A73C-C5FA-F74B-879E-8ECE43FA4524}</b:Guid>
    <b:Title>Estrategias de Ventas y Negociación con Técnicas de Programación Neurolingüisticas (PNL) y Tecnología Colinde</b:Title>
    <b:Year>2005</b:Year>
    <b:City>D.F.</b:City>
    <b:CountryRegion>México</b:CountryRegion>
    <b:Publisher>Panorama Editorial</b:Publisher>
    <b:Edition>2a edición</b:Edition>
    <b:StandardNumber>968-38-1139-6</b:StandardNumber>
    <b:Author>
      <b:Author>
        <b:NameList>
          <b:Person>
            <b:Last>Parra Paz</b:Last>
            <b:First>Eric</b:First>
            <b:Middle>de la</b:Middle>
          </b:Person>
          <b:Person>
            <b:Last>Madero Vega</b:Last>
            <b:First>María</b:First>
            <b:Middle>del Carmen</b:Middle>
          </b:Person>
        </b:NameList>
      </b:Author>
    </b:Author>
    <b:RefOrder>21</b:RefOrder>
  </b:Source>
  <b:Source>
    <b:Tag>Pri05</b:Tag>
    <b:SourceType>Book</b:SourceType>
    <b:Guid>{A62B218D-EF6E-8D44-9109-642179FF6D58}</b:Guid>
    <b:Author>
      <b:Author>
        <b:NameList>
          <b:Person>
            <b:Last>Prieto Herrera</b:Last>
            <b:First>Jorge</b:First>
            <b:Middle>Eliécer</b:Middle>
          </b:Person>
        </b:NameList>
      </b:Author>
    </b:Author>
    <b:Title>Las Ventas: Una Profesión para Gente Superior</b:Title>
    <b:City>Bogotá</b:City>
    <b:CountryRegion>Colombia</b:CountryRegion>
    <b:Publisher>ECOE Ediciones</b:Publisher>
    <b:Year>2005</b:Year>
    <b:StandardNumber>958-648-406-8</b:StandardNumber>
    <b:Edition>3ra edición</b:Edition>
    <b:RefOrder>22</b:RefOrder>
  </b:Source>
  <b:Source>
    <b:Tag>Rey13</b:Tag>
    <b:SourceType>JournalArticle</b:SourceType>
    <b:Guid>{AE1DEA4D-9898-3044-B0EB-D2E0F68C65D4}</b:Guid>
    <b:Title>La Industria en los Municipios de Guadalajara, Zapopan, Tlaquepaque y Tonalá</b:Title>
    <b:Publisher>Universidad de Guadalajara, CUCEA</b:Publisher>
    <b:Year>2013</b:Year>
    <b:Author>
      <b:Author>
        <b:NameList>
          <b:Person>
            <b:Last>Reyes Nodhal</b:Last>
            <b:First>Rosa</b:First>
            <b:Middle>Elena</b:Middle>
          </b:Person>
          <b:Person>
            <b:Last>Alvarado Castellanos</b:Last>
            <b:First>Teresita</b:First>
            <b:Middle>de Jesús</b:Middle>
          </b:Person>
          <b:Person>
            <b:Last>Marcelo Guevara</b:Last>
            <b:First>Ernesto</b:First>
          </b:Person>
        </b:NameList>
      </b:Author>
    </b:Author>
    <b:JournalName>Expresión Económica</b:JournalName>
    <b:Issue>31</b:Issue>
    <b:RefOrder>8</b:RefOrder>
  </b:Source>
  <b:Source>
    <b:Tag>Saa13</b:Tag>
    <b:SourceType>JournalArticle</b:SourceType>
    <b:Guid>{1E8E6E16-B266-C145-82E3-3A9B33926725}</b:Guid>
    <b:Author>
      <b:Author>
        <b:NameList>
          <b:Person>
            <b:Last>Saavedra García</b:Last>
            <b:First>María</b:First>
            <b:Middle>L.</b:Middle>
          </b:Person>
          <b:Person>
            <b:Last>Tapia Sánchez</b:Last>
            <b:First>Blanca</b:First>
          </b:Person>
        </b:NameList>
      </b:Author>
    </b:Author>
    <b:Title>El uso de las Tecnologías de la Información y Comunicación TIC en las micro, pequeñas y medianas empresas (MIPyME) industriales mexicanas</b:Title>
    <b:JournalName>Enl@ce Revista Venezolana de la Información Tecnología y Conocimiento</b:JournalName>
    <b:Year>2013</b:Year>
    <b:Month>Ene-Abr</b:Month>
    <b:Volume>10</b:Volume>
    <b:Issue>1</b:Issue>
    <b:Pages>85-104</b:Pages>
    <b:StandardNumber>1690-7515</b:StandardNumber>
    <b:RefOrder>4</b:RefOrder>
  </b:Source>
  <b:Source>
    <b:Tag>Sta07</b:Tag>
    <b:SourceType>Book</b:SourceType>
    <b:Guid>{CB0F0697-2E6B-0741-82E3-478CCF944A90}</b:Guid>
    <b:Title>Fundamentos de Marketing</b:Title>
    <b:Publisher>Mc Graw Hill</b:Publisher>
    <b:Year>2007</b:Year>
    <b:StandardNumber>970-10-3825-8</b:StandardNumber>
    <b:Author>
      <b:Author>
        <b:NameList>
          <b:Person>
            <b:Last>Stanton</b:Last>
            <b:First>William</b:First>
            <b:Middle>J.</b:Middle>
          </b:Person>
          <b:Person>
            <b:Last>Etzel</b:Last>
            <b:First>Michael</b:First>
            <b:Middle>J.</b:Middle>
          </b:Person>
          <b:Person>
            <b:Last>Walker</b:Last>
            <b:First>Bruce</b:First>
            <b:Middle>J.</b:Middle>
          </b:Person>
        </b:NameList>
      </b:Author>
    </b:Author>
    <b:CountryRegion>México</b:CountryRegion>
    <b:Edition>14th edición</b:Edition>
    <b:RefOrder>20</b:RefOrder>
  </b:Source>
  <b:Source>
    <b:Tag>Tel07</b:Tag>
    <b:SourceType>JournalArticle</b:SourceType>
    <b:Guid>{B8427BD4-542D-324A-8A14-A0BE080EACE1}</b:Guid>
    <b:Title>Las Tecnologías de la Información y Comunicaciones (TIC) y la Brecha Digital: Su Impacto en la Sociedad de México</b:Title>
    <b:Publisher>Universitat Oberta de Catalunya</b:Publisher>
    <b:Year>2007</b:Year>
    <b:Volume>4</b:Volume>
    <b:StandardNumber>1698-580X</b:StandardNumber>
    <b:Author>
      <b:Author>
        <b:NameList>
          <b:Person>
            <b:Last>Tello</b:Last>
            <b:First>Edgar</b:First>
          </b:Person>
        </b:NameList>
      </b:Author>
    </b:Author>
    <b:JournalName>Revista de Universidad y Sociedad del Conocimiento</b:JournalName>
    <b:Issue>2</b:Issue>
    <b:RefOrder>3</b:RefOrder>
  </b:Source>
  <b:Source>
    <b:Tag>Gon08</b:Tag>
    <b:SourceType>Book</b:SourceType>
    <b:Guid>{18C454F1-F78D-794F-986A-DCF7C958D59C}</b:Guid>
    <b:Title>El Mapa Conceptual y el Diagrama V. Recursos para la Enseñanza Superior en el Siglo XXI</b:Title>
    <b:Publisher>NARCEA, S.A. de Ediciones</b:Publisher>
    <b:City>Madrid</b:City>
    <b:Year>2008</b:Year>
    <b:StandardNumber>978-84-277-1573-8</b:StandardNumber>
    <b:Author>
      <b:Author>
        <b:NameList>
          <b:Person>
            <b:Last>González García</b:Last>
            <b:First>Fermín</b:First>
            <b:Middle>M.</b:Middle>
          </b:Person>
        </b:NameList>
      </b:Author>
    </b:Author>
    <b:CountryRegion>España</b:CountryRegion>
    <b:RefOrder>19</b:RefOrder>
  </b:Source>
  <b:Source>
    <b:Tag>Gob16</b:Tag>
    <b:SourceType>InternetSite</b:SourceType>
    <b:Guid>{36DC0A8A-C8DA-8A47-A10D-F4AB451BF620}</b:Guid>
    <b:Title>Monitoreo de Indicadores del Desarrollo de Jalisco</b:Title>
    <b:Author>
      <b:Author>
        <b:NameList>
          <b:Person>
            <b:Last>Jalisco</b:Last>
            <b:First>Gobierno</b:First>
            <b:Middle>del Estado de</b:Middle>
          </b:Person>
        </b:NameList>
      </b:Author>
    </b:Author>
    <b:InternetSiteTitle>seplan.app.jalisco.gob.mx</b:InternetSiteTitle>
    <b:URL>https://seplan.app.jalisco.gob.mx/mide/valorIndicador/listaMunicipalCiudadana/1089?agregado=1&amp;temaElementalId=9&amp;nivelId=&amp;max=10&amp;programaId=&amp;conceptoId=&amp;ids=&amp;nivelIndicadorId=&amp;url=buscar&amp;temaId=&amp;palabra=&amp;offset=10&amp;dependenciaId=&amp;dimensionId=&amp;controlador=indicador&amp;accion=consultarDatos#final</b:URL>
    <b:YearAccessed>2016</b:YearAccessed>
    <b:MonthAccessed>Nov</b:MonthAccessed>
    <b:DayAccessed>08</b:DayAccessed>
    <b:Year>2016</b:Year>
    <b:RefOrder>18</b:RefOrder>
  </b:Source>
</b:Sources>
</file>

<file path=customXml/itemProps1.xml><?xml version="1.0" encoding="utf-8"?>
<ds:datastoreItem xmlns:ds="http://schemas.openxmlformats.org/officeDocument/2006/customXml" ds:itemID="{6F57A440-38B6-4795-960C-B182C2CA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4532</Words>
  <Characters>24926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jcgcastolo</dc:creator>
  <cp:lastModifiedBy>FRANCISCO</cp:lastModifiedBy>
  <cp:revision>8</cp:revision>
  <cp:lastPrinted>2017-03-14T00:44:00Z</cp:lastPrinted>
  <dcterms:created xsi:type="dcterms:W3CDTF">2016-12-24T19:06:00Z</dcterms:created>
  <dcterms:modified xsi:type="dcterms:W3CDTF">2017-03-14T00:44:00Z</dcterms:modified>
</cp:coreProperties>
</file>