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1EC08" w14:textId="11983ECF" w:rsidR="003A0D86" w:rsidRPr="00214398" w:rsidRDefault="00214398" w:rsidP="003A0D86">
      <w:pPr>
        <w:spacing w:before="240" w:line="360" w:lineRule="auto"/>
        <w:jc w:val="right"/>
        <w:rPr>
          <w:rFonts w:ascii="Times New Roman" w:hAnsi="Times New Roman" w:cs="Times New Roman"/>
          <w:b/>
          <w:bCs/>
          <w:i/>
          <w:sz w:val="24"/>
          <w:szCs w:val="16"/>
        </w:rPr>
      </w:pPr>
      <w:r w:rsidRPr="00214398">
        <w:rPr>
          <w:rFonts w:ascii="Times New Roman" w:hAnsi="Times New Roman" w:cs="Times New Roman"/>
          <w:b/>
          <w:bCs/>
          <w:i/>
          <w:sz w:val="24"/>
          <w:szCs w:val="16"/>
        </w:rPr>
        <w:t>https://doi.org/10.23913/ricea.v10i19.162</w:t>
      </w:r>
    </w:p>
    <w:p w14:paraId="3F130364" w14:textId="7EBA375D" w:rsidR="003A0D86" w:rsidRPr="003A0D86" w:rsidRDefault="003A0D86" w:rsidP="003A0D86">
      <w:pPr>
        <w:spacing w:before="240" w:line="360" w:lineRule="auto"/>
        <w:jc w:val="right"/>
        <w:rPr>
          <w:rFonts w:ascii="Times New Roman" w:hAnsi="Times New Roman" w:cs="Times New Roman"/>
          <w:b/>
          <w:sz w:val="36"/>
          <w:szCs w:val="36"/>
        </w:rPr>
      </w:pPr>
      <w:r w:rsidRPr="003A0D86">
        <w:rPr>
          <w:rFonts w:ascii="Times New Roman" w:hAnsi="Times New Roman" w:cs="Times New Roman"/>
          <w:b/>
          <w:bCs/>
          <w:i/>
          <w:sz w:val="24"/>
          <w:szCs w:val="16"/>
        </w:rPr>
        <w:t>Artículos Científicos</w:t>
      </w:r>
    </w:p>
    <w:p w14:paraId="01E00C86" w14:textId="61E8E7D7" w:rsidR="00E6394C" w:rsidRPr="003A0D86" w:rsidRDefault="00F6593A" w:rsidP="003A0D86">
      <w:pPr>
        <w:spacing w:after="0" w:line="276" w:lineRule="auto"/>
        <w:jc w:val="right"/>
        <w:rPr>
          <w:rFonts w:ascii="Calibri" w:eastAsia="Times New Roman" w:hAnsi="Calibri" w:cs="Calibri"/>
          <w:b/>
          <w:sz w:val="36"/>
          <w:szCs w:val="36"/>
          <w:lang w:eastAsia="es-MX"/>
        </w:rPr>
      </w:pPr>
      <w:r w:rsidRPr="003A0D86">
        <w:rPr>
          <w:rFonts w:ascii="Calibri" w:eastAsia="Times New Roman" w:hAnsi="Calibri" w:cs="Calibri"/>
          <w:b/>
          <w:sz w:val="36"/>
          <w:szCs w:val="36"/>
          <w:lang w:eastAsia="es-MX"/>
        </w:rPr>
        <w:t xml:space="preserve">La identidad </w:t>
      </w:r>
      <w:r w:rsidR="00D769EC" w:rsidRPr="003A0D86">
        <w:rPr>
          <w:rFonts w:ascii="Calibri" w:eastAsia="Times New Roman" w:hAnsi="Calibri" w:cs="Calibri"/>
          <w:b/>
          <w:sz w:val="36"/>
          <w:szCs w:val="36"/>
          <w:lang w:eastAsia="es-MX"/>
        </w:rPr>
        <w:t xml:space="preserve">cultural </w:t>
      </w:r>
      <w:r w:rsidRPr="003A0D86">
        <w:rPr>
          <w:rFonts w:ascii="Calibri" w:eastAsia="Times New Roman" w:hAnsi="Calibri" w:cs="Calibri"/>
          <w:b/>
          <w:sz w:val="36"/>
          <w:szCs w:val="36"/>
          <w:lang w:eastAsia="es-MX"/>
        </w:rPr>
        <w:t>y los negocios: Los Gordos de Tepatitlán</w:t>
      </w:r>
    </w:p>
    <w:p w14:paraId="4FB2286E" w14:textId="3C60ED68" w:rsidR="008A371F" w:rsidRPr="003A0D86" w:rsidRDefault="003A0D86" w:rsidP="003A0D86">
      <w:pPr>
        <w:spacing w:after="0" w:line="276" w:lineRule="auto"/>
        <w:jc w:val="right"/>
        <w:rPr>
          <w:rFonts w:ascii="Calibri" w:eastAsia="Times New Roman" w:hAnsi="Calibri" w:cs="Calibri"/>
          <w:b/>
          <w:i/>
          <w:iCs/>
          <w:sz w:val="28"/>
          <w:szCs w:val="28"/>
          <w:lang w:val="en-US" w:eastAsia="es-MX"/>
        </w:rPr>
      </w:pPr>
      <w:r w:rsidRPr="00214398">
        <w:rPr>
          <w:rFonts w:ascii="Calibri" w:eastAsia="Times New Roman" w:hAnsi="Calibri" w:cs="Calibri"/>
          <w:b/>
          <w:i/>
          <w:iCs/>
          <w:sz w:val="28"/>
          <w:szCs w:val="28"/>
          <w:lang w:val="en-US" w:eastAsia="es-MX"/>
        </w:rPr>
        <w:br/>
      </w:r>
      <w:r w:rsidR="008A371F" w:rsidRPr="003A0D86">
        <w:rPr>
          <w:rFonts w:ascii="Calibri" w:eastAsia="Times New Roman" w:hAnsi="Calibri" w:cs="Calibri"/>
          <w:b/>
          <w:i/>
          <w:iCs/>
          <w:sz w:val="28"/>
          <w:szCs w:val="28"/>
          <w:lang w:val="en-US" w:eastAsia="es-MX"/>
        </w:rPr>
        <w:t xml:space="preserve">Cultural </w:t>
      </w:r>
      <w:r w:rsidR="00EB7F24" w:rsidRPr="003A0D86">
        <w:rPr>
          <w:rFonts w:ascii="Calibri" w:eastAsia="Times New Roman" w:hAnsi="Calibri" w:cs="Calibri"/>
          <w:b/>
          <w:i/>
          <w:iCs/>
          <w:sz w:val="28"/>
          <w:szCs w:val="28"/>
          <w:lang w:val="en-US" w:eastAsia="es-MX"/>
        </w:rPr>
        <w:t>I</w:t>
      </w:r>
      <w:r w:rsidR="008A371F" w:rsidRPr="003A0D86">
        <w:rPr>
          <w:rFonts w:ascii="Calibri" w:eastAsia="Times New Roman" w:hAnsi="Calibri" w:cs="Calibri"/>
          <w:b/>
          <w:i/>
          <w:iCs/>
          <w:sz w:val="28"/>
          <w:szCs w:val="28"/>
          <w:lang w:val="en-US" w:eastAsia="es-MX"/>
        </w:rPr>
        <w:t xml:space="preserve">dentity and </w:t>
      </w:r>
      <w:r w:rsidR="00EB7F24" w:rsidRPr="003A0D86">
        <w:rPr>
          <w:rFonts w:ascii="Calibri" w:eastAsia="Times New Roman" w:hAnsi="Calibri" w:cs="Calibri"/>
          <w:b/>
          <w:i/>
          <w:iCs/>
          <w:sz w:val="28"/>
          <w:szCs w:val="28"/>
          <w:lang w:val="en-US" w:eastAsia="es-MX"/>
        </w:rPr>
        <w:t>B</w:t>
      </w:r>
      <w:r w:rsidR="008A371F" w:rsidRPr="003A0D86">
        <w:rPr>
          <w:rFonts w:ascii="Calibri" w:eastAsia="Times New Roman" w:hAnsi="Calibri" w:cs="Calibri"/>
          <w:b/>
          <w:i/>
          <w:iCs/>
          <w:sz w:val="28"/>
          <w:szCs w:val="28"/>
          <w:lang w:val="en-US" w:eastAsia="es-MX"/>
        </w:rPr>
        <w:t xml:space="preserve">usiness: Los </w:t>
      </w:r>
      <w:proofErr w:type="spellStart"/>
      <w:r w:rsidR="008A371F" w:rsidRPr="003A0D86">
        <w:rPr>
          <w:rFonts w:ascii="Calibri" w:eastAsia="Times New Roman" w:hAnsi="Calibri" w:cs="Calibri"/>
          <w:b/>
          <w:i/>
          <w:iCs/>
          <w:sz w:val="28"/>
          <w:szCs w:val="28"/>
          <w:lang w:val="en-US" w:eastAsia="es-MX"/>
        </w:rPr>
        <w:t>Gordos</w:t>
      </w:r>
      <w:proofErr w:type="spellEnd"/>
      <w:r w:rsidR="008A371F" w:rsidRPr="003A0D86">
        <w:rPr>
          <w:rFonts w:ascii="Calibri" w:eastAsia="Times New Roman" w:hAnsi="Calibri" w:cs="Calibri"/>
          <w:b/>
          <w:i/>
          <w:iCs/>
          <w:sz w:val="28"/>
          <w:szCs w:val="28"/>
          <w:lang w:val="en-US" w:eastAsia="es-MX"/>
        </w:rPr>
        <w:t xml:space="preserve"> from </w:t>
      </w:r>
      <w:proofErr w:type="spellStart"/>
      <w:r w:rsidR="008A371F" w:rsidRPr="003A0D86">
        <w:rPr>
          <w:rFonts w:ascii="Calibri" w:eastAsia="Times New Roman" w:hAnsi="Calibri" w:cs="Calibri"/>
          <w:b/>
          <w:i/>
          <w:iCs/>
          <w:sz w:val="28"/>
          <w:szCs w:val="28"/>
          <w:lang w:val="en-US" w:eastAsia="es-MX"/>
        </w:rPr>
        <w:t>Tepatitlán</w:t>
      </w:r>
      <w:proofErr w:type="spellEnd"/>
    </w:p>
    <w:p w14:paraId="5E790C71" w14:textId="6D808373" w:rsidR="003A0D86" w:rsidRPr="003A0D86" w:rsidRDefault="003A0D86" w:rsidP="003A0D86">
      <w:pPr>
        <w:spacing w:after="0" w:line="276" w:lineRule="auto"/>
        <w:jc w:val="right"/>
        <w:rPr>
          <w:rFonts w:ascii="Times New Roman" w:hAnsi="Times New Roman" w:cs="Times New Roman"/>
          <w:b/>
          <w:i/>
          <w:iCs/>
          <w:sz w:val="24"/>
          <w:szCs w:val="24"/>
        </w:rPr>
      </w:pPr>
      <w:r w:rsidRPr="00214398">
        <w:rPr>
          <w:rFonts w:ascii="Calibri" w:eastAsia="Times New Roman" w:hAnsi="Calibri" w:cs="Calibri"/>
          <w:b/>
          <w:i/>
          <w:iCs/>
          <w:sz w:val="28"/>
          <w:szCs w:val="28"/>
          <w:lang w:eastAsia="es-MX"/>
        </w:rPr>
        <w:br/>
      </w:r>
      <w:proofErr w:type="spellStart"/>
      <w:r w:rsidRPr="003A0D86">
        <w:rPr>
          <w:rFonts w:ascii="Calibri" w:eastAsia="Times New Roman" w:hAnsi="Calibri" w:cs="Calibri"/>
          <w:b/>
          <w:i/>
          <w:iCs/>
          <w:sz w:val="28"/>
          <w:szCs w:val="28"/>
          <w:lang w:eastAsia="es-MX"/>
        </w:rPr>
        <w:t>Identidade</w:t>
      </w:r>
      <w:proofErr w:type="spellEnd"/>
      <w:r w:rsidRPr="003A0D86">
        <w:rPr>
          <w:rFonts w:ascii="Calibri" w:eastAsia="Times New Roman" w:hAnsi="Calibri" w:cs="Calibri"/>
          <w:b/>
          <w:i/>
          <w:iCs/>
          <w:sz w:val="28"/>
          <w:szCs w:val="28"/>
          <w:lang w:eastAsia="es-MX"/>
        </w:rPr>
        <w:t xml:space="preserve"> cultural e </w:t>
      </w:r>
      <w:proofErr w:type="spellStart"/>
      <w:r w:rsidRPr="003A0D86">
        <w:rPr>
          <w:rFonts w:ascii="Calibri" w:eastAsia="Times New Roman" w:hAnsi="Calibri" w:cs="Calibri"/>
          <w:b/>
          <w:i/>
          <w:iCs/>
          <w:sz w:val="28"/>
          <w:szCs w:val="28"/>
          <w:lang w:eastAsia="es-MX"/>
        </w:rPr>
        <w:t>negócios</w:t>
      </w:r>
      <w:proofErr w:type="spellEnd"/>
      <w:r w:rsidRPr="003A0D86">
        <w:rPr>
          <w:rFonts w:ascii="Calibri" w:eastAsia="Times New Roman" w:hAnsi="Calibri" w:cs="Calibri"/>
          <w:b/>
          <w:i/>
          <w:iCs/>
          <w:sz w:val="28"/>
          <w:szCs w:val="28"/>
          <w:lang w:eastAsia="es-MX"/>
        </w:rPr>
        <w:t>: Los Gordos de Tepatitlán</w:t>
      </w:r>
    </w:p>
    <w:p w14:paraId="614409FA" w14:textId="77777777" w:rsidR="00EB7F24" w:rsidRPr="003A0D86" w:rsidRDefault="00EB7F24" w:rsidP="00EB7F24">
      <w:pPr>
        <w:spacing w:after="0" w:line="360" w:lineRule="auto"/>
        <w:rPr>
          <w:rFonts w:ascii="Times New Roman" w:hAnsi="Times New Roman" w:cs="Times New Roman"/>
          <w:bCs/>
          <w:i/>
          <w:iCs/>
          <w:sz w:val="24"/>
          <w:szCs w:val="24"/>
        </w:rPr>
      </w:pPr>
    </w:p>
    <w:p w14:paraId="116574F5" w14:textId="2D8B0ECF" w:rsidR="005C4BD1" w:rsidRPr="003A0D86" w:rsidRDefault="005C4BD1" w:rsidP="003A0D86">
      <w:pPr>
        <w:spacing w:after="0" w:line="276" w:lineRule="auto"/>
        <w:jc w:val="right"/>
        <w:rPr>
          <w:rFonts w:cstheme="minorHAnsi"/>
          <w:b/>
          <w:sz w:val="24"/>
          <w:szCs w:val="24"/>
        </w:rPr>
      </w:pPr>
      <w:r w:rsidRPr="003A0D86">
        <w:rPr>
          <w:rFonts w:cstheme="minorHAnsi"/>
          <w:b/>
          <w:sz w:val="24"/>
          <w:szCs w:val="24"/>
        </w:rPr>
        <w:t>Ana Gabriela González Anaya</w:t>
      </w:r>
    </w:p>
    <w:p w14:paraId="274B9D17" w14:textId="77777777" w:rsidR="003A0D86" w:rsidRPr="003A0D86" w:rsidRDefault="003A0D86" w:rsidP="003A0D86">
      <w:pPr>
        <w:spacing w:after="0" w:line="276" w:lineRule="auto"/>
        <w:jc w:val="right"/>
        <w:rPr>
          <w:rFonts w:ascii="Times New Roman" w:hAnsi="Times New Roman" w:cs="Times New Roman"/>
          <w:sz w:val="24"/>
          <w:szCs w:val="24"/>
        </w:rPr>
      </w:pPr>
      <w:r w:rsidRPr="003A0D86">
        <w:rPr>
          <w:rFonts w:ascii="Times New Roman" w:hAnsi="Times New Roman" w:cs="Times New Roman"/>
          <w:sz w:val="24"/>
          <w:szCs w:val="24"/>
        </w:rPr>
        <w:t>Universidad de Guadalajara, México</w:t>
      </w:r>
    </w:p>
    <w:p w14:paraId="4AC3E5C1" w14:textId="4FDE9368" w:rsidR="003A0D86" w:rsidRDefault="003A0D86" w:rsidP="003A0D86">
      <w:pPr>
        <w:spacing w:after="0" w:line="276" w:lineRule="auto"/>
        <w:jc w:val="right"/>
        <w:rPr>
          <w:color w:val="FF0000"/>
          <w:sz w:val="24"/>
          <w:szCs w:val="24"/>
        </w:rPr>
      </w:pPr>
      <w:r w:rsidRPr="003A0D86">
        <w:rPr>
          <w:color w:val="FF0000"/>
          <w:sz w:val="24"/>
          <w:szCs w:val="24"/>
        </w:rPr>
        <w:t>ana.ganaya@academicos.udg.mx</w:t>
      </w:r>
    </w:p>
    <w:p w14:paraId="28C9D460" w14:textId="695F1D06" w:rsidR="00B33031" w:rsidRPr="00811551" w:rsidRDefault="00811551" w:rsidP="003A0D86">
      <w:pPr>
        <w:spacing w:after="0" w:line="276" w:lineRule="auto"/>
        <w:jc w:val="right"/>
        <w:rPr>
          <w:rFonts w:ascii="Times New Roman" w:hAnsi="Times New Roman" w:cs="Times New Roman"/>
          <w:sz w:val="24"/>
          <w:szCs w:val="24"/>
        </w:rPr>
      </w:pPr>
      <w:r w:rsidRPr="00811551">
        <w:rPr>
          <w:rFonts w:ascii="Times New Roman" w:hAnsi="Times New Roman" w:cs="Times New Roman"/>
          <w:sz w:val="24"/>
          <w:szCs w:val="24"/>
        </w:rPr>
        <w:t>https://orcid.org/</w:t>
      </w:r>
      <w:r w:rsidR="00B33031" w:rsidRPr="00811551">
        <w:rPr>
          <w:rFonts w:ascii="Times New Roman" w:hAnsi="Times New Roman" w:cs="Times New Roman"/>
          <w:sz w:val="24"/>
          <w:szCs w:val="24"/>
        </w:rPr>
        <w:t>0000-0003-4075-1768</w:t>
      </w:r>
    </w:p>
    <w:p w14:paraId="4950ED09" w14:textId="77777777" w:rsidR="00EB7F24" w:rsidRDefault="00EB7F24" w:rsidP="00EB7F24">
      <w:pPr>
        <w:spacing w:after="0" w:line="360" w:lineRule="auto"/>
        <w:rPr>
          <w:rFonts w:ascii="Times New Roman" w:hAnsi="Times New Roman" w:cs="Times New Roman"/>
          <w:bCs/>
          <w:i/>
          <w:iCs/>
          <w:sz w:val="24"/>
          <w:szCs w:val="24"/>
        </w:rPr>
      </w:pPr>
    </w:p>
    <w:p w14:paraId="0B4D1360" w14:textId="0A3FB6B5" w:rsidR="00425566" w:rsidRPr="003A0D86" w:rsidRDefault="008A371F" w:rsidP="00EB7F24">
      <w:pPr>
        <w:spacing w:after="0" w:line="360" w:lineRule="auto"/>
        <w:rPr>
          <w:rFonts w:cstheme="minorHAnsi"/>
          <w:b/>
          <w:sz w:val="28"/>
          <w:szCs w:val="28"/>
        </w:rPr>
      </w:pPr>
      <w:r w:rsidRPr="003A0D86">
        <w:rPr>
          <w:rFonts w:cstheme="minorHAnsi"/>
          <w:b/>
          <w:sz w:val="28"/>
          <w:szCs w:val="28"/>
        </w:rPr>
        <w:t>Resumen</w:t>
      </w:r>
    </w:p>
    <w:p w14:paraId="2177A4F2" w14:textId="102924F1" w:rsidR="0036344E" w:rsidRPr="00CC5A9B" w:rsidRDefault="00CC5A9B" w:rsidP="00EB7F24">
      <w:pPr>
        <w:spacing w:after="0" w:line="360" w:lineRule="auto"/>
        <w:jc w:val="both"/>
        <w:rPr>
          <w:rFonts w:ascii="Times New Roman" w:hAnsi="Times New Roman" w:cs="Times New Roman"/>
          <w:sz w:val="24"/>
          <w:szCs w:val="24"/>
        </w:rPr>
      </w:pPr>
      <w:r w:rsidRPr="00CC5A9B">
        <w:rPr>
          <w:rFonts w:ascii="Times New Roman" w:hAnsi="Times New Roman" w:cs="Times New Roman"/>
          <w:sz w:val="24"/>
          <w:szCs w:val="24"/>
        </w:rPr>
        <w:t>E</w:t>
      </w:r>
      <w:r w:rsidR="00A90008">
        <w:rPr>
          <w:rFonts w:ascii="Times New Roman" w:hAnsi="Times New Roman" w:cs="Times New Roman"/>
          <w:sz w:val="24"/>
          <w:szCs w:val="24"/>
        </w:rPr>
        <w:t>n este trabajo</w:t>
      </w:r>
      <w:r w:rsidRPr="00CC5A9B">
        <w:rPr>
          <w:rFonts w:ascii="Times New Roman" w:hAnsi="Times New Roman" w:cs="Times New Roman"/>
          <w:sz w:val="24"/>
          <w:szCs w:val="24"/>
        </w:rPr>
        <w:t xml:space="preserve"> se presenta un análisis de la historia de Los Gordos, un restaurante de comida típica mexicana cuyo platillo principal es la carne de cerdo que se fríe en un cazo. La historia del restaurante se puede asociar con la de la urbanización del municipio de Tepatitlán, en do</w:t>
      </w:r>
      <w:r w:rsidR="00941CCB">
        <w:rPr>
          <w:rFonts w:ascii="Times New Roman" w:hAnsi="Times New Roman" w:cs="Times New Roman"/>
          <w:sz w:val="24"/>
          <w:szCs w:val="24"/>
        </w:rPr>
        <w:t>nde se localiza dicha empresa. Los e</w:t>
      </w:r>
      <w:r w:rsidRPr="00CC5A9B">
        <w:rPr>
          <w:rFonts w:ascii="Times New Roman" w:hAnsi="Times New Roman" w:cs="Times New Roman"/>
          <w:sz w:val="24"/>
          <w:szCs w:val="24"/>
        </w:rPr>
        <w:t>lemento</w:t>
      </w:r>
      <w:r w:rsidR="00A90008">
        <w:rPr>
          <w:rFonts w:ascii="Times New Roman" w:hAnsi="Times New Roman" w:cs="Times New Roman"/>
          <w:sz w:val="24"/>
          <w:szCs w:val="24"/>
        </w:rPr>
        <w:t>s culturales fueron importantes</w:t>
      </w:r>
      <w:r w:rsidRPr="00CC5A9B">
        <w:rPr>
          <w:rFonts w:ascii="Times New Roman" w:hAnsi="Times New Roman" w:cs="Times New Roman"/>
          <w:sz w:val="24"/>
          <w:szCs w:val="24"/>
        </w:rPr>
        <w:t xml:space="preserve"> en el éxito de </w:t>
      </w:r>
      <w:r w:rsidR="00B02383">
        <w:rPr>
          <w:rFonts w:ascii="Times New Roman" w:hAnsi="Times New Roman" w:cs="Times New Roman"/>
          <w:sz w:val="24"/>
          <w:szCs w:val="24"/>
        </w:rPr>
        <w:t>esta</w:t>
      </w:r>
      <w:r w:rsidRPr="00CC5A9B">
        <w:rPr>
          <w:rFonts w:ascii="Times New Roman" w:hAnsi="Times New Roman" w:cs="Times New Roman"/>
          <w:sz w:val="24"/>
          <w:szCs w:val="24"/>
        </w:rPr>
        <w:t>, así como</w:t>
      </w:r>
      <w:r w:rsidR="0036344E">
        <w:rPr>
          <w:rFonts w:ascii="Times New Roman" w:hAnsi="Times New Roman" w:cs="Times New Roman"/>
          <w:sz w:val="24"/>
          <w:szCs w:val="24"/>
        </w:rPr>
        <w:t xml:space="preserve"> dotaron de elementos identitarios al municipio. El restaurante no era el área fuerte de la empresa, pero fue </w:t>
      </w:r>
      <w:r w:rsidR="00A4439B">
        <w:rPr>
          <w:rFonts w:ascii="Times New Roman" w:hAnsi="Times New Roman" w:cs="Times New Roman"/>
          <w:sz w:val="24"/>
          <w:szCs w:val="24"/>
        </w:rPr>
        <w:t>la</w:t>
      </w:r>
      <w:r w:rsidR="003512BC">
        <w:rPr>
          <w:rFonts w:ascii="Times New Roman" w:hAnsi="Times New Roman" w:cs="Times New Roman"/>
          <w:sz w:val="24"/>
          <w:szCs w:val="24"/>
        </w:rPr>
        <w:t xml:space="preserve"> que</w:t>
      </w:r>
      <w:r w:rsidR="0036344E">
        <w:rPr>
          <w:rFonts w:ascii="Times New Roman" w:hAnsi="Times New Roman" w:cs="Times New Roman"/>
          <w:sz w:val="24"/>
          <w:szCs w:val="24"/>
        </w:rPr>
        <w:t xml:space="preserve"> volvió famosos </w:t>
      </w:r>
      <w:r w:rsidR="003512BC">
        <w:rPr>
          <w:rFonts w:ascii="Times New Roman" w:hAnsi="Times New Roman" w:cs="Times New Roman"/>
          <w:sz w:val="24"/>
          <w:szCs w:val="24"/>
        </w:rPr>
        <w:t xml:space="preserve">a sus dueños </w:t>
      </w:r>
      <w:r w:rsidR="0036344E">
        <w:rPr>
          <w:rFonts w:ascii="Times New Roman" w:hAnsi="Times New Roman" w:cs="Times New Roman"/>
          <w:sz w:val="24"/>
          <w:szCs w:val="24"/>
        </w:rPr>
        <w:t>en la región.</w:t>
      </w:r>
      <w:r w:rsidR="00941CCB">
        <w:rPr>
          <w:rFonts w:ascii="Times New Roman" w:hAnsi="Times New Roman" w:cs="Times New Roman"/>
          <w:sz w:val="24"/>
          <w:szCs w:val="24"/>
        </w:rPr>
        <w:t xml:space="preserve"> Se planteó en esta investigación demostrar que existe una relación entre los negocios y la identidad cultural; relacionar la evolución de un negocio con la </w:t>
      </w:r>
      <w:r w:rsidR="00A90008">
        <w:rPr>
          <w:rFonts w:ascii="Times New Roman" w:hAnsi="Times New Roman" w:cs="Times New Roman"/>
          <w:sz w:val="24"/>
          <w:szCs w:val="24"/>
        </w:rPr>
        <w:t xml:space="preserve">urbanización </w:t>
      </w:r>
      <w:r w:rsidR="00941CCB">
        <w:rPr>
          <w:rFonts w:ascii="Times New Roman" w:hAnsi="Times New Roman" w:cs="Times New Roman"/>
          <w:sz w:val="24"/>
          <w:szCs w:val="24"/>
        </w:rPr>
        <w:t xml:space="preserve">de una ciudad media, y </w:t>
      </w:r>
      <w:r w:rsidR="00A90008">
        <w:rPr>
          <w:rFonts w:ascii="Times New Roman" w:hAnsi="Times New Roman" w:cs="Times New Roman"/>
          <w:sz w:val="24"/>
          <w:szCs w:val="24"/>
        </w:rPr>
        <w:t>delimitar cuáles son las consecuencias del paso de un negocio tradicional a uno más urbanizado en u</w:t>
      </w:r>
      <w:r w:rsidR="00F82E7D">
        <w:rPr>
          <w:rFonts w:ascii="Times New Roman" w:hAnsi="Times New Roman" w:cs="Times New Roman"/>
          <w:sz w:val="24"/>
          <w:szCs w:val="24"/>
        </w:rPr>
        <w:t>na comunidad que intenta resistirse</w:t>
      </w:r>
      <w:r w:rsidR="00A90008">
        <w:rPr>
          <w:rFonts w:ascii="Times New Roman" w:hAnsi="Times New Roman" w:cs="Times New Roman"/>
          <w:sz w:val="24"/>
          <w:szCs w:val="24"/>
        </w:rPr>
        <w:t xml:space="preserve"> al cambio cultural. </w:t>
      </w:r>
      <w:r w:rsidR="0036344E">
        <w:rPr>
          <w:rFonts w:ascii="Times New Roman" w:hAnsi="Times New Roman" w:cs="Times New Roman"/>
          <w:sz w:val="24"/>
          <w:szCs w:val="24"/>
        </w:rPr>
        <w:t xml:space="preserve">A partir de </w:t>
      </w:r>
      <w:r w:rsidR="00A90008">
        <w:rPr>
          <w:rFonts w:ascii="Times New Roman" w:hAnsi="Times New Roman" w:cs="Times New Roman"/>
          <w:sz w:val="24"/>
          <w:szCs w:val="24"/>
        </w:rPr>
        <w:t xml:space="preserve">tres </w:t>
      </w:r>
      <w:r w:rsidR="0036344E">
        <w:rPr>
          <w:rFonts w:ascii="Times New Roman" w:hAnsi="Times New Roman" w:cs="Times New Roman"/>
          <w:sz w:val="24"/>
          <w:szCs w:val="24"/>
        </w:rPr>
        <w:t xml:space="preserve">entrevistas a profundidad hechas a los nuevos dueños, así como a empleados que laboraron desde la década de los </w:t>
      </w:r>
      <w:r w:rsidR="00100817">
        <w:rPr>
          <w:rFonts w:ascii="Times New Roman" w:hAnsi="Times New Roman" w:cs="Times New Roman"/>
          <w:sz w:val="24"/>
          <w:szCs w:val="24"/>
        </w:rPr>
        <w:t>60</w:t>
      </w:r>
      <w:r w:rsidR="0036344E">
        <w:rPr>
          <w:rFonts w:ascii="Times New Roman" w:hAnsi="Times New Roman" w:cs="Times New Roman"/>
          <w:sz w:val="24"/>
          <w:szCs w:val="24"/>
        </w:rPr>
        <w:t xml:space="preserve"> en el negocio, es que se presentan los resultados</w:t>
      </w:r>
      <w:r w:rsidR="004320D1">
        <w:rPr>
          <w:rFonts w:ascii="Times New Roman" w:hAnsi="Times New Roman" w:cs="Times New Roman"/>
          <w:sz w:val="24"/>
          <w:szCs w:val="24"/>
        </w:rPr>
        <w:t xml:space="preserve"> de este trabajo</w:t>
      </w:r>
      <w:r w:rsidR="0036344E">
        <w:rPr>
          <w:rFonts w:ascii="Times New Roman" w:hAnsi="Times New Roman" w:cs="Times New Roman"/>
          <w:sz w:val="24"/>
          <w:szCs w:val="24"/>
        </w:rPr>
        <w:t xml:space="preserve">. A ello se suma un análisis de la </w:t>
      </w:r>
      <w:r w:rsidR="00A90008">
        <w:rPr>
          <w:rFonts w:ascii="Times New Roman" w:hAnsi="Times New Roman" w:cs="Times New Roman"/>
          <w:sz w:val="24"/>
          <w:szCs w:val="24"/>
        </w:rPr>
        <w:t>importancia</w:t>
      </w:r>
      <w:r w:rsidR="0036344E">
        <w:rPr>
          <w:rFonts w:ascii="Times New Roman" w:hAnsi="Times New Roman" w:cs="Times New Roman"/>
          <w:sz w:val="24"/>
          <w:szCs w:val="24"/>
        </w:rPr>
        <w:t xml:space="preserve"> que tiene la gastronomía como elemento cultural de un territorio. </w:t>
      </w:r>
      <w:r w:rsidR="00062583">
        <w:rPr>
          <w:rFonts w:ascii="Times New Roman" w:hAnsi="Times New Roman" w:cs="Times New Roman"/>
          <w:sz w:val="24"/>
          <w:szCs w:val="24"/>
        </w:rPr>
        <w:t>L</w:t>
      </w:r>
      <w:r w:rsidR="0036344E">
        <w:rPr>
          <w:rFonts w:ascii="Times New Roman" w:hAnsi="Times New Roman" w:cs="Times New Roman"/>
          <w:sz w:val="24"/>
          <w:szCs w:val="24"/>
        </w:rPr>
        <w:t>a explicación de la identidad cultural que evolucio</w:t>
      </w:r>
      <w:r w:rsidR="00062583">
        <w:rPr>
          <w:rFonts w:ascii="Times New Roman" w:hAnsi="Times New Roman" w:cs="Times New Roman"/>
          <w:sz w:val="24"/>
          <w:szCs w:val="24"/>
        </w:rPr>
        <w:t xml:space="preserve">na </w:t>
      </w:r>
      <w:r w:rsidR="0036344E">
        <w:rPr>
          <w:rFonts w:ascii="Times New Roman" w:hAnsi="Times New Roman" w:cs="Times New Roman"/>
          <w:sz w:val="24"/>
          <w:szCs w:val="24"/>
        </w:rPr>
        <w:t>tiene características propias</w:t>
      </w:r>
      <w:r w:rsidR="00252358">
        <w:rPr>
          <w:rFonts w:ascii="Times New Roman" w:hAnsi="Times New Roman" w:cs="Times New Roman"/>
          <w:sz w:val="24"/>
          <w:szCs w:val="24"/>
        </w:rPr>
        <w:t>, distinguibles</w:t>
      </w:r>
      <w:r w:rsidR="0036344E">
        <w:rPr>
          <w:rFonts w:ascii="Times New Roman" w:hAnsi="Times New Roman" w:cs="Times New Roman"/>
          <w:sz w:val="24"/>
          <w:szCs w:val="24"/>
        </w:rPr>
        <w:t xml:space="preserve"> con respecto a otras. La religión, ruralidad y economía son elementos que aparecen en este </w:t>
      </w:r>
      <w:r w:rsidR="0036344E">
        <w:rPr>
          <w:rFonts w:ascii="Times New Roman" w:hAnsi="Times New Roman" w:cs="Times New Roman"/>
          <w:sz w:val="24"/>
          <w:szCs w:val="24"/>
        </w:rPr>
        <w:lastRenderedPageBreak/>
        <w:t>trabajo,</w:t>
      </w:r>
      <w:r w:rsidR="00A90008">
        <w:rPr>
          <w:rFonts w:ascii="Times New Roman" w:hAnsi="Times New Roman" w:cs="Times New Roman"/>
          <w:sz w:val="24"/>
          <w:szCs w:val="24"/>
        </w:rPr>
        <w:t xml:space="preserve"> además de la cultura,</w:t>
      </w:r>
      <w:r w:rsidR="0036344E">
        <w:rPr>
          <w:rFonts w:ascii="Times New Roman" w:hAnsi="Times New Roman" w:cs="Times New Roman"/>
          <w:sz w:val="24"/>
          <w:szCs w:val="24"/>
        </w:rPr>
        <w:t xml:space="preserve"> como influencias para el éxito y desarrollo tanto del restaurante que se estudió como del municipio en el que se encuentra.</w:t>
      </w:r>
    </w:p>
    <w:p w14:paraId="55F567EF" w14:textId="7953E83E" w:rsidR="00CC5A9B" w:rsidRPr="0036344E" w:rsidRDefault="0036344E" w:rsidP="00EB7F24">
      <w:pPr>
        <w:spacing w:after="0" w:line="360" w:lineRule="auto"/>
        <w:rPr>
          <w:rFonts w:ascii="Times New Roman" w:hAnsi="Times New Roman" w:cs="Times New Roman"/>
          <w:i/>
          <w:sz w:val="24"/>
          <w:szCs w:val="24"/>
        </w:rPr>
      </w:pPr>
      <w:r w:rsidRPr="003A0D86">
        <w:rPr>
          <w:rFonts w:cstheme="minorHAnsi"/>
          <w:b/>
          <w:sz w:val="28"/>
          <w:szCs w:val="28"/>
        </w:rPr>
        <w:t>Palabras clave:</w:t>
      </w:r>
      <w:r w:rsidR="00EB7F24" w:rsidRPr="00EB7F24">
        <w:rPr>
          <w:rFonts w:ascii="Times New Roman" w:hAnsi="Times New Roman" w:cs="Times New Roman"/>
          <w:sz w:val="24"/>
          <w:szCs w:val="24"/>
        </w:rPr>
        <w:t xml:space="preserve"> </w:t>
      </w:r>
      <w:r w:rsidR="00EB7F24" w:rsidRPr="00C10D5F">
        <w:rPr>
          <w:rFonts w:ascii="Times New Roman" w:hAnsi="Times New Roman" w:cs="Times New Roman"/>
          <w:sz w:val="24"/>
          <w:szCs w:val="24"/>
        </w:rPr>
        <w:t>identidad cultural</w:t>
      </w:r>
      <w:r w:rsidR="00EB7F24">
        <w:rPr>
          <w:rFonts w:ascii="Times New Roman" w:hAnsi="Times New Roman" w:cs="Times New Roman"/>
          <w:sz w:val="24"/>
          <w:szCs w:val="24"/>
        </w:rPr>
        <w:t>,</w:t>
      </w:r>
      <w:r w:rsidRPr="0036344E">
        <w:rPr>
          <w:rFonts w:ascii="Times New Roman" w:hAnsi="Times New Roman" w:cs="Times New Roman"/>
          <w:i/>
          <w:sz w:val="24"/>
          <w:szCs w:val="24"/>
        </w:rPr>
        <w:t xml:space="preserve"> </w:t>
      </w:r>
      <w:r w:rsidRPr="00C10D5F">
        <w:rPr>
          <w:rFonts w:ascii="Times New Roman" w:hAnsi="Times New Roman" w:cs="Times New Roman"/>
          <w:sz w:val="24"/>
          <w:szCs w:val="24"/>
        </w:rPr>
        <w:t>negocio, restaurante</w:t>
      </w:r>
      <w:r w:rsidR="00EB7F24">
        <w:rPr>
          <w:rFonts w:ascii="Times New Roman" w:hAnsi="Times New Roman" w:cs="Times New Roman"/>
          <w:sz w:val="24"/>
          <w:szCs w:val="24"/>
        </w:rPr>
        <w:t>.</w:t>
      </w:r>
    </w:p>
    <w:p w14:paraId="54D0647E" w14:textId="77777777" w:rsidR="0036344E" w:rsidRDefault="0036344E" w:rsidP="00EB7F24">
      <w:pPr>
        <w:spacing w:after="0" w:line="360" w:lineRule="auto"/>
        <w:rPr>
          <w:rFonts w:ascii="Times New Roman" w:hAnsi="Times New Roman" w:cs="Times New Roman"/>
          <w:b/>
          <w:sz w:val="24"/>
          <w:szCs w:val="24"/>
        </w:rPr>
      </w:pPr>
    </w:p>
    <w:p w14:paraId="1EE5AF8F" w14:textId="7489B1AB" w:rsidR="0036344E" w:rsidRPr="00B33031" w:rsidRDefault="0036344E" w:rsidP="00EB7F24">
      <w:pPr>
        <w:spacing w:after="0" w:line="360" w:lineRule="auto"/>
        <w:rPr>
          <w:rFonts w:cstheme="minorHAnsi"/>
          <w:b/>
          <w:sz w:val="28"/>
          <w:szCs w:val="28"/>
          <w:lang w:val="en-US"/>
        </w:rPr>
      </w:pPr>
      <w:r w:rsidRPr="00B33031">
        <w:rPr>
          <w:rFonts w:cstheme="minorHAnsi"/>
          <w:b/>
          <w:sz w:val="28"/>
          <w:szCs w:val="28"/>
          <w:lang w:val="en-US"/>
        </w:rPr>
        <w:t>Abstract</w:t>
      </w:r>
    </w:p>
    <w:p w14:paraId="3FDC8925" w14:textId="00A273E7" w:rsidR="0036344E" w:rsidRPr="0036344E" w:rsidRDefault="0036344E" w:rsidP="00EB7F2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text it is presented the analysis of the history of Los </w:t>
      </w:r>
      <w:proofErr w:type="spellStart"/>
      <w:r>
        <w:rPr>
          <w:rFonts w:ascii="Times New Roman" w:hAnsi="Times New Roman" w:cs="Times New Roman"/>
          <w:sz w:val="24"/>
          <w:szCs w:val="24"/>
          <w:lang w:val="en-US"/>
        </w:rPr>
        <w:t>Gordos</w:t>
      </w:r>
      <w:proofErr w:type="spellEnd"/>
      <w:r>
        <w:rPr>
          <w:rFonts w:ascii="Times New Roman" w:hAnsi="Times New Roman" w:cs="Times New Roman"/>
          <w:sz w:val="24"/>
          <w:szCs w:val="24"/>
          <w:lang w:val="en-US"/>
        </w:rPr>
        <w:t xml:space="preserve">, a Mexican food restaurant whose main dish is fried pork made in a </w:t>
      </w:r>
      <w:proofErr w:type="spellStart"/>
      <w:r w:rsidR="00E11CD9" w:rsidRPr="003A0D86">
        <w:rPr>
          <w:rFonts w:ascii="Times New Roman" w:hAnsi="Times New Roman" w:cs="Times New Roman"/>
          <w:i/>
          <w:iCs/>
          <w:sz w:val="24"/>
          <w:szCs w:val="24"/>
          <w:lang w:val="en-US"/>
        </w:rPr>
        <w:t>cazo</w:t>
      </w:r>
      <w:proofErr w:type="spellEnd"/>
      <w:r w:rsidR="00E11CD9">
        <w:rPr>
          <w:rFonts w:ascii="Times New Roman" w:hAnsi="Times New Roman" w:cs="Times New Roman"/>
          <w:sz w:val="24"/>
          <w:szCs w:val="24"/>
          <w:lang w:val="en-US"/>
        </w:rPr>
        <w:t xml:space="preserve"> (a huge copper pot used for this dish). The history of the restaurant can be associated with that of the urbanization of the city of </w:t>
      </w:r>
      <w:proofErr w:type="spellStart"/>
      <w:r w:rsidR="00E11CD9">
        <w:rPr>
          <w:rFonts w:ascii="Times New Roman" w:hAnsi="Times New Roman" w:cs="Times New Roman"/>
          <w:sz w:val="24"/>
          <w:szCs w:val="24"/>
          <w:lang w:val="en-US"/>
        </w:rPr>
        <w:t>Tepatitlán</w:t>
      </w:r>
      <w:proofErr w:type="spellEnd"/>
      <w:r w:rsidR="00E11CD9">
        <w:rPr>
          <w:rFonts w:ascii="Times New Roman" w:hAnsi="Times New Roman" w:cs="Times New Roman"/>
          <w:sz w:val="24"/>
          <w:szCs w:val="24"/>
          <w:lang w:val="en-US"/>
        </w:rPr>
        <w:t>, where this company is located. Cultural elements were also important in its success, as well as providing identity elements to the place.</w:t>
      </w:r>
      <w:r w:rsidR="004400D5">
        <w:rPr>
          <w:rFonts w:ascii="Times New Roman" w:hAnsi="Times New Roman" w:cs="Times New Roman"/>
          <w:sz w:val="24"/>
          <w:szCs w:val="24"/>
          <w:lang w:val="en-US"/>
        </w:rPr>
        <w:t xml:space="preserve"> </w:t>
      </w:r>
      <w:r w:rsidR="00E11CD9">
        <w:rPr>
          <w:rFonts w:ascii="Times New Roman" w:hAnsi="Times New Roman" w:cs="Times New Roman"/>
          <w:sz w:val="24"/>
          <w:szCs w:val="24"/>
          <w:lang w:val="en-US"/>
        </w:rPr>
        <w:t xml:space="preserve">The restaurant was not the principal area of the company, but it was the one that made </w:t>
      </w:r>
      <w:r w:rsidR="00E971BC">
        <w:rPr>
          <w:rFonts w:ascii="Times New Roman" w:hAnsi="Times New Roman" w:cs="Times New Roman"/>
          <w:sz w:val="24"/>
          <w:szCs w:val="24"/>
          <w:lang w:val="en-US"/>
        </w:rPr>
        <w:t>its</w:t>
      </w:r>
      <w:r w:rsidR="003235EB">
        <w:rPr>
          <w:rFonts w:ascii="Times New Roman" w:hAnsi="Times New Roman" w:cs="Times New Roman"/>
          <w:sz w:val="24"/>
          <w:szCs w:val="24"/>
          <w:lang w:val="en-US"/>
        </w:rPr>
        <w:t xml:space="preserve"> owners</w:t>
      </w:r>
      <w:r w:rsidR="00E11CD9">
        <w:rPr>
          <w:rFonts w:ascii="Times New Roman" w:hAnsi="Times New Roman" w:cs="Times New Roman"/>
          <w:sz w:val="24"/>
          <w:szCs w:val="24"/>
          <w:lang w:val="en-US"/>
        </w:rPr>
        <w:t xml:space="preserve"> famous in the region.</w:t>
      </w:r>
      <w:r w:rsidR="00A90008">
        <w:rPr>
          <w:rFonts w:ascii="Times New Roman" w:hAnsi="Times New Roman" w:cs="Times New Roman"/>
          <w:sz w:val="24"/>
          <w:szCs w:val="24"/>
          <w:lang w:val="en-US"/>
        </w:rPr>
        <w:t xml:space="preserve"> In this work it is presented an analysis with three objectives: to demonstrate the relation between business and cultural identity; to </w:t>
      </w:r>
      <w:r w:rsidR="00F82E7D">
        <w:rPr>
          <w:rFonts w:ascii="Times New Roman" w:hAnsi="Times New Roman" w:cs="Times New Roman"/>
          <w:sz w:val="24"/>
          <w:szCs w:val="24"/>
          <w:lang w:val="en-US"/>
        </w:rPr>
        <w:t>link</w:t>
      </w:r>
      <w:r w:rsidR="00A90008">
        <w:rPr>
          <w:rFonts w:ascii="Times New Roman" w:hAnsi="Times New Roman" w:cs="Times New Roman"/>
          <w:sz w:val="24"/>
          <w:szCs w:val="24"/>
          <w:lang w:val="en-US"/>
        </w:rPr>
        <w:t xml:space="preserve"> the </w:t>
      </w:r>
      <w:r w:rsidR="00F82E7D">
        <w:rPr>
          <w:rFonts w:ascii="Times New Roman" w:hAnsi="Times New Roman" w:cs="Times New Roman"/>
          <w:sz w:val="24"/>
          <w:szCs w:val="24"/>
          <w:lang w:val="en-US"/>
        </w:rPr>
        <w:t xml:space="preserve">evolution of a business with a small city urbanization process, and to define what are the consequences of going from a traditional business to a more urbanized one in a community that tries to resist the cultural changes. </w:t>
      </w:r>
      <w:r w:rsidR="006137B6">
        <w:rPr>
          <w:rFonts w:ascii="Times New Roman" w:hAnsi="Times New Roman" w:cs="Times New Roman"/>
          <w:sz w:val="24"/>
          <w:szCs w:val="24"/>
          <w:lang w:val="en-US"/>
        </w:rPr>
        <w:t xml:space="preserve">Based on in-depth interviews made to the new owners, as well as with employees who have worked in the business since the </w:t>
      </w:r>
      <w:r w:rsidR="00100817">
        <w:rPr>
          <w:rFonts w:ascii="Times New Roman" w:hAnsi="Times New Roman" w:cs="Times New Roman"/>
          <w:sz w:val="24"/>
          <w:szCs w:val="24"/>
          <w:lang w:val="en-US"/>
        </w:rPr>
        <w:t>6</w:t>
      </w:r>
      <w:r w:rsidR="00926A62">
        <w:rPr>
          <w:rFonts w:ascii="Times New Roman" w:hAnsi="Times New Roman" w:cs="Times New Roman"/>
          <w:sz w:val="24"/>
          <w:szCs w:val="24"/>
          <w:lang w:val="en-US"/>
        </w:rPr>
        <w:t>0</w:t>
      </w:r>
      <w:r w:rsidR="00C27A88">
        <w:rPr>
          <w:rFonts w:ascii="Times New Roman" w:hAnsi="Times New Roman" w:cs="Times New Roman"/>
          <w:sz w:val="24"/>
          <w:szCs w:val="24"/>
          <w:lang w:val="en-US"/>
        </w:rPr>
        <w:t>’</w:t>
      </w:r>
      <w:r w:rsidR="00926A62">
        <w:rPr>
          <w:rFonts w:ascii="Times New Roman" w:hAnsi="Times New Roman" w:cs="Times New Roman"/>
          <w:sz w:val="24"/>
          <w:szCs w:val="24"/>
          <w:lang w:val="en-US"/>
        </w:rPr>
        <w:t>s</w:t>
      </w:r>
      <w:r w:rsidR="006137B6">
        <w:rPr>
          <w:rFonts w:ascii="Times New Roman" w:hAnsi="Times New Roman" w:cs="Times New Roman"/>
          <w:sz w:val="24"/>
          <w:szCs w:val="24"/>
          <w:lang w:val="en-US"/>
        </w:rPr>
        <w:t xml:space="preserve">, the results of </w:t>
      </w:r>
      <w:r w:rsidR="00180A92">
        <w:rPr>
          <w:rFonts w:ascii="Times New Roman" w:hAnsi="Times New Roman" w:cs="Times New Roman"/>
          <w:sz w:val="24"/>
          <w:szCs w:val="24"/>
          <w:lang w:val="en-US"/>
        </w:rPr>
        <w:t xml:space="preserve">this paper </w:t>
      </w:r>
      <w:r w:rsidR="006137B6">
        <w:rPr>
          <w:rFonts w:ascii="Times New Roman" w:hAnsi="Times New Roman" w:cs="Times New Roman"/>
          <w:sz w:val="24"/>
          <w:szCs w:val="24"/>
          <w:lang w:val="en-US"/>
        </w:rPr>
        <w:t>are presented. There is also an analysis of the importance of gastronomy as a cultural element of a territory. And the explanation of the cultural identity that evolves has its own characteristics. Religion, rurality and economy are other elements presented in this paper, as influences in the success and development of both the restaurant that was studied, and the city in which it is located.</w:t>
      </w:r>
    </w:p>
    <w:p w14:paraId="2F3C6F9D" w14:textId="73452355" w:rsidR="008A371F" w:rsidRPr="00C10D5F" w:rsidRDefault="0036344E" w:rsidP="00EB7F24">
      <w:pPr>
        <w:spacing w:after="0" w:line="360" w:lineRule="auto"/>
        <w:rPr>
          <w:rFonts w:ascii="Times New Roman" w:hAnsi="Times New Roman" w:cs="Times New Roman"/>
          <w:sz w:val="24"/>
          <w:szCs w:val="24"/>
          <w:lang w:val="en-US"/>
        </w:rPr>
      </w:pPr>
      <w:r w:rsidRPr="003A0D86">
        <w:rPr>
          <w:rFonts w:cstheme="minorHAnsi"/>
          <w:b/>
          <w:sz w:val="28"/>
          <w:szCs w:val="28"/>
          <w:lang w:val="en-US"/>
        </w:rPr>
        <w:t>Keywords:</w:t>
      </w:r>
      <w:r w:rsidRPr="0036344E">
        <w:rPr>
          <w:rFonts w:ascii="Times New Roman" w:hAnsi="Times New Roman" w:cs="Times New Roman"/>
          <w:sz w:val="24"/>
          <w:szCs w:val="24"/>
          <w:lang w:val="en-US"/>
        </w:rPr>
        <w:t xml:space="preserve"> cultural identity</w:t>
      </w:r>
      <w:r w:rsidR="00EB7F24">
        <w:rPr>
          <w:rFonts w:ascii="Times New Roman" w:hAnsi="Times New Roman" w:cs="Times New Roman"/>
          <w:sz w:val="24"/>
          <w:szCs w:val="24"/>
          <w:lang w:val="en-US"/>
        </w:rPr>
        <w:t xml:space="preserve">, </w:t>
      </w:r>
      <w:r w:rsidR="00EB7F24" w:rsidRPr="0036344E">
        <w:rPr>
          <w:rFonts w:ascii="Times New Roman" w:hAnsi="Times New Roman" w:cs="Times New Roman"/>
          <w:sz w:val="24"/>
          <w:szCs w:val="24"/>
          <w:lang w:val="en-US"/>
        </w:rPr>
        <w:t>business</w:t>
      </w:r>
      <w:r w:rsidR="00100817">
        <w:rPr>
          <w:rFonts w:ascii="Times New Roman" w:hAnsi="Times New Roman" w:cs="Times New Roman"/>
          <w:sz w:val="24"/>
          <w:szCs w:val="24"/>
          <w:lang w:val="en-US"/>
        </w:rPr>
        <w:t xml:space="preserve">, </w:t>
      </w:r>
      <w:r w:rsidR="00100817" w:rsidRPr="0036344E">
        <w:rPr>
          <w:rFonts w:ascii="Times New Roman" w:hAnsi="Times New Roman" w:cs="Times New Roman"/>
          <w:sz w:val="24"/>
          <w:szCs w:val="24"/>
          <w:lang w:val="en-US"/>
        </w:rPr>
        <w:t>restaurant</w:t>
      </w:r>
      <w:r w:rsidR="00EB7F24">
        <w:rPr>
          <w:rFonts w:ascii="Times New Roman" w:hAnsi="Times New Roman" w:cs="Times New Roman"/>
          <w:sz w:val="24"/>
          <w:szCs w:val="24"/>
          <w:lang w:val="en-US"/>
        </w:rPr>
        <w:t>.</w:t>
      </w:r>
    </w:p>
    <w:p w14:paraId="4CDBED97" w14:textId="4A851489" w:rsidR="00CD2440" w:rsidRDefault="00CD2440" w:rsidP="003A0D86">
      <w:pPr>
        <w:spacing w:after="0" w:line="360" w:lineRule="auto"/>
        <w:jc w:val="both"/>
        <w:rPr>
          <w:rFonts w:ascii="Times New Roman" w:hAnsi="Times New Roman" w:cs="Times New Roman"/>
          <w:i/>
          <w:sz w:val="24"/>
          <w:szCs w:val="24"/>
          <w:lang w:val="en-US"/>
        </w:rPr>
      </w:pPr>
    </w:p>
    <w:p w14:paraId="6E71B497" w14:textId="7FCBA522" w:rsidR="003A0D86" w:rsidRPr="00462B09" w:rsidRDefault="003A0D86" w:rsidP="003A0D86">
      <w:pPr>
        <w:spacing w:after="0" w:line="360" w:lineRule="auto"/>
        <w:jc w:val="both"/>
        <w:rPr>
          <w:rFonts w:cstheme="minorHAnsi"/>
          <w:b/>
          <w:sz w:val="28"/>
          <w:szCs w:val="28"/>
        </w:rPr>
      </w:pPr>
      <w:r w:rsidRPr="00462B09">
        <w:rPr>
          <w:rFonts w:cstheme="minorHAnsi"/>
          <w:b/>
          <w:sz w:val="28"/>
          <w:szCs w:val="28"/>
        </w:rPr>
        <w:t>Resumo</w:t>
      </w:r>
    </w:p>
    <w:p w14:paraId="0D2C4BE6" w14:textId="77777777" w:rsidR="003A0D86" w:rsidRPr="00462B09" w:rsidRDefault="003A0D86" w:rsidP="003A0D86">
      <w:pPr>
        <w:spacing w:after="0" w:line="360" w:lineRule="auto"/>
        <w:jc w:val="both"/>
        <w:rPr>
          <w:rFonts w:ascii="Times New Roman" w:hAnsi="Times New Roman" w:cs="Times New Roman"/>
          <w:sz w:val="24"/>
          <w:szCs w:val="24"/>
        </w:rPr>
      </w:pPr>
      <w:r w:rsidRPr="00462B09">
        <w:rPr>
          <w:rFonts w:ascii="Times New Roman" w:hAnsi="Times New Roman" w:cs="Times New Roman"/>
          <w:sz w:val="24"/>
          <w:szCs w:val="24"/>
        </w:rPr>
        <w:t xml:space="preserve">Este </w:t>
      </w:r>
      <w:proofErr w:type="spellStart"/>
      <w:r w:rsidRPr="00462B09">
        <w:rPr>
          <w:rFonts w:ascii="Times New Roman" w:hAnsi="Times New Roman" w:cs="Times New Roman"/>
          <w:sz w:val="24"/>
          <w:szCs w:val="24"/>
        </w:rPr>
        <w:t>trabalho</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apresenta</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uma</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análise</w:t>
      </w:r>
      <w:proofErr w:type="spellEnd"/>
      <w:r w:rsidRPr="00462B09">
        <w:rPr>
          <w:rFonts w:ascii="Times New Roman" w:hAnsi="Times New Roman" w:cs="Times New Roman"/>
          <w:sz w:val="24"/>
          <w:szCs w:val="24"/>
        </w:rPr>
        <w:t xml:space="preserve"> da </w:t>
      </w:r>
      <w:proofErr w:type="spellStart"/>
      <w:r w:rsidRPr="00462B09">
        <w:rPr>
          <w:rFonts w:ascii="Times New Roman" w:hAnsi="Times New Roman" w:cs="Times New Roman"/>
          <w:sz w:val="24"/>
          <w:szCs w:val="24"/>
        </w:rPr>
        <w:t>história</w:t>
      </w:r>
      <w:proofErr w:type="spellEnd"/>
      <w:r w:rsidRPr="00462B09">
        <w:rPr>
          <w:rFonts w:ascii="Times New Roman" w:hAnsi="Times New Roman" w:cs="Times New Roman"/>
          <w:sz w:val="24"/>
          <w:szCs w:val="24"/>
        </w:rPr>
        <w:t xml:space="preserve"> de Los Gordos, </w:t>
      </w:r>
      <w:proofErr w:type="spellStart"/>
      <w:r w:rsidRPr="00462B09">
        <w:rPr>
          <w:rFonts w:ascii="Times New Roman" w:hAnsi="Times New Roman" w:cs="Times New Roman"/>
          <w:sz w:val="24"/>
          <w:szCs w:val="24"/>
        </w:rPr>
        <w:t>um</w:t>
      </w:r>
      <w:proofErr w:type="spellEnd"/>
      <w:r w:rsidRPr="00462B09">
        <w:rPr>
          <w:rFonts w:ascii="Times New Roman" w:hAnsi="Times New Roman" w:cs="Times New Roman"/>
          <w:sz w:val="24"/>
          <w:szCs w:val="24"/>
        </w:rPr>
        <w:t xml:space="preserve"> restaurante de comida típica mexicana </w:t>
      </w:r>
      <w:proofErr w:type="spellStart"/>
      <w:r w:rsidRPr="00462B09">
        <w:rPr>
          <w:rFonts w:ascii="Times New Roman" w:hAnsi="Times New Roman" w:cs="Times New Roman"/>
          <w:sz w:val="24"/>
          <w:szCs w:val="24"/>
        </w:rPr>
        <w:t>cujo</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prato</w:t>
      </w:r>
      <w:proofErr w:type="spellEnd"/>
      <w:r w:rsidRPr="00462B09">
        <w:rPr>
          <w:rFonts w:ascii="Times New Roman" w:hAnsi="Times New Roman" w:cs="Times New Roman"/>
          <w:sz w:val="24"/>
          <w:szCs w:val="24"/>
        </w:rPr>
        <w:t xml:space="preserve"> principal é o porco frito em </w:t>
      </w:r>
      <w:proofErr w:type="spellStart"/>
      <w:r w:rsidRPr="00462B09">
        <w:rPr>
          <w:rFonts w:ascii="Times New Roman" w:hAnsi="Times New Roman" w:cs="Times New Roman"/>
          <w:sz w:val="24"/>
          <w:szCs w:val="24"/>
        </w:rPr>
        <w:t>uma</w:t>
      </w:r>
      <w:proofErr w:type="spellEnd"/>
      <w:r w:rsidRPr="00462B09">
        <w:rPr>
          <w:rFonts w:ascii="Times New Roman" w:hAnsi="Times New Roman" w:cs="Times New Roman"/>
          <w:sz w:val="24"/>
          <w:szCs w:val="24"/>
        </w:rPr>
        <w:t xml:space="preserve"> panela. A </w:t>
      </w:r>
      <w:proofErr w:type="spellStart"/>
      <w:r w:rsidRPr="00462B09">
        <w:rPr>
          <w:rFonts w:ascii="Times New Roman" w:hAnsi="Times New Roman" w:cs="Times New Roman"/>
          <w:sz w:val="24"/>
          <w:szCs w:val="24"/>
        </w:rPr>
        <w:t>história</w:t>
      </w:r>
      <w:proofErr w:type="spellEnd"/>
      <w:r w:rsidRPr="00462B09">
        <w:rPr>
          <w:rFonts w:ascii="Times New Roman" w:hAnsi="Times New Roman" w:cs="Times New Roman"/>
          <w:sz w:val="24"/>
          <w:szCs w:val="24"/>
        </w:rPr>
        <w:t xml:space="preserve"> do restaurante pode ser </w:t>
      </w:r>
      <w:proofErr w:type="spellStart"/>
      <w:r w:rsidRPr="00462B09">
        <w:rPr>
          <w:rFonts w:ascii="Times New Roman" w:hAnsi="Times New Roman" w:cs="Times New Roman"/>
          <w:sz w:val="24"/>
          <w:szCs w:val="24"/>
        </w:rPr>
        <w:t>associada</w:t>
      </w:r>
      <w:proofErr w:type="spellEnd"/>
      <w:r w:rsidRPr="00462B09">
        <w:rPr>
          <w:rFonts w:ascii="Times New Roman" w:hAnsi="Times New Roman" w:cs="Times New Roman"/>
          <w:sz w:val="24"/>
          <w:szCs w:val="24"/>
        </w:rPr>
        <w:t xml:space="preserve"> à da </w:t>
      </w:r>
      <w:proofErr w:type="spellStart"/>
      <w:r w:rsidRPr="00462B09">
        <w:rPr>
          <w:rFonts w:ascii="Times New Roman" w:hAnsi="Times New Roman" w:cs="Times New Roman"/>
          <w:sz w:val="24"/>
          <w:szCs w:val="24"/>
        </w:rPr>
        <w:t>urbanização</w:t>
      </w:r>
      <w:proofErr w:type="spellEnd"/>
      <w:r w:rsidRPr="00462B09">
        <w:rPr>
          <w:rFonts w:ascii="Times New Roman" w:hAnsi="Times New Roman" w:cs="Times New Roman"/>
          <w:sz w:val="24"/>
          <w:szCs w:val="24"/>
        </w:rPr>
        <w:t xml:space="preserve"> do </w:t>
      </w:r>
      <w:proofErr w:type="spellStart"/>
      <w:r w:rsidRPr="00462B09">
        <w:rPr>
          <w:rFonts w:ascii="Times New Roman" w:hAnsi="Times New Roman" w:cs="Times New Roman"/>
          <w:sz w:val="24"/>
          <w:szCs w:val="24"/>
        </w:rPr>
        <w:t>município</w:t>
      </w:r>
      <w:proofErr w:type="spellEnd"/>
      <w:r w:rsidRPr="00462B09">
        <w:rPr>
          <w:rFonts w:ascii="Times New Roman" w:hAnsi="Times New Roman" w:cs="Times New Roman"/>
          <w:sz w:val="24"/>
          <w:szCs w:val="24"/>
        </w:rPr>
        <w:t xml:space="preserve"> de Tepatitlán, onde se </w:t>
      </w:r>
      <w:proofErr w:type="spellStart"/>
      <w:r w:rsidRPr="00462B09">
        <w:rPr>
          <w:rFonts w:ascii="Times New Roman" w:hAnsi="Times New Roman" w:cs="Times New Roman"/>
          <w:sz w:val="24"/>
          <w:szCs w:val="24"/>
        </w:rPr>
        <w:t>encontra</w:t>
      </w:r>
      <w:proofErr w:type="spellEnd"/>
      <w:r w:rsidRPr="00462B09">
        <w:rPr>
          <w:rFonts w:ascii="Times New Roman" w:hAnsi="Times New Roman" w:cs="Times New Roman"/>
          <w:sz w:val="24"/>
          <w:szCs w:val="24"/>
        </w:rPr>
        <w:t xml:space="preserve"> a empresa. Os elementos </w:t>
      </w:r>
      <w:proofErr w:type="spellStart"/>
      <w:r w:rsidRPr="00462B09">
        <w:rPr>
          <w:rFonts w:ascii="Times New Roman" w:hAnsi="Times New Roman" w:cs="Times New Roman"/>
          <w:sz w:val="24"/>
          <w:szCs w:val="24"/>
        </w:rPr>
        <w:t>culturais</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foram</w:t>
      </w:r>
      <w:proofErr w:type="spellEnd"/>
      <w:r w:rsidRPr="00462B09">
        <w:rPr>
          <w:rFonts w:ascii="Times New Roman" w:hAnsi="Times New Roman" w:cs="Times New Roman"/>
          <w:sz w:val="24"/>
          <w:szCs w:val="24"/>
        </w:rPr>
        <w:t xml:space="preserve"> importantes para o </w:t>
      </w:r>
      <w:proofErr w:type="spellStart"/>
      <w:r w:rsidRPr="00462B09">
        <w:rPr>
          <w:rFonts w:ascii="Times New Roman" w:hAnsi="Times New Roman" w:cs="Times New Roman"/>
          <w:sz w:val="24"/>
          <w:szCs w:val="24"/>
        </w:rPr>
        <w:t>seu</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sucesso</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além</w:t>
      </w:r>
      <w:proofErr w:type="spellEnd"/>
      <w:r w:rsidRPr="00462B09">
        <w:rPr>
          <w:rFonts w:ascii="Times New Roman" w:hAnsi="Times New Roman" w:cs="Times New Roman"/>
          <w:sz w:val="24"/>
          <w:szCs w:val="24"/>
        </w:rPr>
        <w:t xml:space="preserve"> de </w:t>
      </w:r>
      <w:proofErr w:type="spellStart"/>
      <w:r w:rsidRPr="00462B09">
        <w:rPr>
          <w:rFonts w:ascii="Times New Roman" w:hAnsi="Times New Roman" w:cs="Times New Roman"/>
          <w:sz w:val="24"/>
          <w:szCs w:val="24"/>
        </w:rPr>
        <w:t>fornecerem</w:t>
      </w:r>
      <w:proofErr w:type="spellEnd"/>
      <w:r w:rsidRPr="00462B09">
        <w:rPr>
          <w:rFonts w:ascii="Times New Roman" w:hAnsi="Times New Roman" w:cs="Times New Roman"/>
          <w:sz w:val="24"/>
          <w:szCs w:val="24"/>
        </w:rPr>
        <w:t xml:space="preserve"> elementos de </w:t>
      </w:r>
      <w:proofErr w:type="spellStart"/>
      <w:r w:rsidRPr="00462B09">
        <w:rPr>
          <w:rFonts w:ascii="Times New Roman" w:hAnsi="Times New Roman" w:cs="Times New Roman"/>
          <w:sz w:val="24"/>
          <w:szCs w:val="24"/>
        </w:rPr>
        <w:t>identidade</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ao</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município</w:t>
      </w:r>
      <w:proofErr w:type="spellEnd"/>
      <w:r w:rsidRPr="00462B09">
        <w:rPr>
          <w:rFonts w:ascii="Times New Roman" w:hAnsi="Times New Roman" w:cs="Times New Roman"/>
          <w:sz w:val="24"/>
          <w:szCs w:val="24"/>
        </w:rPr>
        <w:t xml:space="preserve">. O restaurante </w:t>
      </w:r>
      <w:proofErr w:type="spellStart"/>
      <w:r w:rsidRPr="00462B09">
        <w:rPr>
          <w:rFonts w:ascii="Times New Roman" w:hAnsi="Times New Roman" w:cs="Times New Roman"/>
          <w:sz w:val="24"/>
          <w:szCs w:val="24"/>
        </w:rPr>
        <w:t>não</w:t>
      </w:r>
      <w:proofErr w:type="spellEnd"/>
      <w:r w:rsidRPr="00462B09">
        <w:rPr>
          <w:rFonts w:ascii="Times New Roman" w:hAnsi="Times New Roman" w:cs="Times New Roman"/>
          <w:sz w:val="24"/>
          <w:szCs w:val="24"/>
        </w:rPr>
        <w:t xml:space="preserve"> era o </w:t>
      </w:r>
      <w:proofErr w:type="spellStart"/>
      <w:r w:rsidRPr="00462B09">
        <w:rPr>
          <w:rFonts w:ascii="Times New Roman" w:hAnsi="Times New Roman" w:cs="Times New Roman"/>
          <w:sz w:val="24"/>
          <w:szCs w:val="24"/>
        </w:rPr>
        <w:t>forte</w:t>
      </w:r>
      <w:proofErr w:type="spellEnd"/>
      <w:r w:rsidRPr="00462B09">
        <w:rPr>
          <w:rFonts w:ascii="Times New Roman" w:hAnsi="Times New Roman" w:cs="Times New Roman"/>
          <w:sz w:val="24"/>
          <w:szCs w:val="24"/>
        </w:rPr>
        <w:t xml:space="preserve"> da empresa, mas era o que </w:t>
      </w:r>
      <w:proofErr w:type="spellStart"/>
      <w:r w:rsidRPr="00462B09">
        <w:rPr>
          <w:rFonts w:ascii="Times New Roman" w:hAnsi="Times New Roman" w:cs="Times New Roman"/>
          <w:sz w:val="24"/>
          <w:szCs w:val="24"/>
        </w:rPr>
        <w:t>fazia</w:t>
      </w:r>
      <w:proofErr w:type="spellEnd"/>
      <w:r w:rsidRPr="00462B09">
        <w:rPr>
          <w:rFonts w:ascii="Times New Roman" w:hAnsi="Times New Roman" w:cs="Times New Roman"/>
          <w:sz w:val="24"/>
          <w:szCs w:val="24"/>
        </w:rPr>
        <w:t xml:space="preserve"> a fama dos </w:t>
      </w:r>
      <w:proofErr w:type="spellStart"/>
      <w:r w:rsidRPr="00462B09">
        <w:rPr>
          <w:rFonts w:ascii="Times New Roman" w:hAnsi="Times New Roman" w:cs="Times New Roman"/>
          <w:sz w:val="24"/>
          <w:szCs w:val="24"/>
        </w:rPr>
        <w:t>seus</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proprietários</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na</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região</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Foi</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proposto</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nesta</w:t>
      </w:r>
      <w:proofErr w:type="spellEnd"/>
      <w:r w:rsidRPr="00462B09">
        <w:rPr>
          <w:rFonts w:ascii="Times New Roman" w:hAnsi="Times New Roman" w:cs="Times New Roman"/>
          <w:sz w:val="24"/>
          <w:szCs w:val="24"/>
        </w:rPr>
        <w:t xml:space="preserve"> pesquisa demonstrar que existe </w:t>
      </w:r>
      <w:proofErr w:type="spellStart"/>
      <w:r w:rsidRPr="00462B09">
        <w:rPr>
          <w:rFonts w:ascii="Times New Roman" w:hAnsi="Times New Roman" w:cs="Times New Roman"/>
          <w:sz w:val="24"/>
          <w:szCs w:val="24"/>
        </w:rPr>
        <w:t>uma</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relação</w:t>
      </w:r>
      <w:proofErr w:type="spellEnd"/>
      <w:r w:rsidRPr="00462B09">
        <w:rPr>
          <w:rFonts w:ascii="Times New Roman" w:hAnsi="Times New Roman" w:cs="Times New Roman"/>
          <w:sz w:val="24"/>
          <w:szCs w:val="24"/>
        </w:rPr>
        <w:t xml:space="preserve"> entre empresa e </w:t>
      </w:r>
      <w:proofErr w:type="spellStart"/>
      <w:r w:rsidRPr="00462B09">
        <w:rPr>
          <w:rFonts w:ascii="Times New Roman" w:hAnsi="Times New Roman" w:cs="Times New Roman"/>
          <w:sz w:val="24"/>
          <w:szCs w:val="24"/>
        </w:rPr>
        <w:t>identidade</w:t>
      </w:r>
      <w:proofErr w:type="spellEnd"/>
      <w:r w:rsidRPr="00462B09">
        <w:rPr>
          <w:rFonts w:ascii="Times New Roman" w:hAnsi="Times New Roman" w:cs="Times New Roman"/>
          <w:sz w:val="24"/>
          <w:szCs w:val="24"/>
        </w:rPr>
        <w:t xml:space="preserve"> cultural; relacionar a </w:t>
      </w:r>
      <w:proofErr w:type="spellStart"/>
      <w:r w:rsidRPr="00462B09">
        <w:rPr>
          <w:rFonts w:ascii="Times New Roman" w:hAnsi="Times New Roman" w:cs="Times New Roman"/>
          <w:sz w:val="24"/>
          <w:szCs w:val="24"/>
        </w:rPr>
        <w:t>evolução</w:t>
      </w:r>
      <w:proofErr w:type="spellEnd"/>
      <w:r w:rsidRPr="00462B09">
        <w:rPr>
          <w:rFonts w:ascii="Times New Roman" w:hAnsi="Times New Roman" w:cs="Times New Roman"/>
          <w:sz w:val="24"/>
          <w:szCs w:val="24"/>
        </w:rPr>
        <w:t xml:space="preserve"> de </w:t>
      </w:r>
      <w:proofErr w:type="spellStart"/>
      <w:r w:rsidRPr="00462B09">
        <w:rPr>
          <w:rFonts w:ascii="Times New Roman" w:hAnsi="Times New Roman" w:cs="Times New Roman"/>
          <w:sz w:val="24"/>
          <w:szCs w:val="24"/>
        </w:rPr>
        <w:t>um</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negócio</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com</w:t>
      </w:r>
      <w:proofErr w:type="spellEnd"/>
      <w:r w:rsidRPr="00462B09">
        <w:rPr>
          <w:rFonts w:ascii="Times New Roman" w:hAnsi="Times New Roman" w:cs="Times New Roman"/>
          <w:sz w:val="24"/>
          <w:szCs w:val="24"/>
        </w:rPr>
        <w:t xml:space="preserve"> a </w:t>
      </w:r>
      <w:proofErr w:type="spellStart"/>
      <w:r w:rsidRPr="00462B09">
        <w:rPr>
          <w:rFonts w:ascii="Times New Roman" w:hAnsi="Times New Roman" w:cs="Times New Roman"/>
          <w:sz w:val="24"/>
          <w:szCs w:val="24"/>
        </w:rPr>
        <w:lastRenderedPageBreak/>
        <w:t>urbanização</w:t>
      </w:r>
      <w:proofErr w:type="spellEnd"/>
      <w:r w:rsidRPr="00462B09">
        <w:rPr>
          <w:rFonts w:ascii="Times New Roman" w:hAnsi="Times New Roman" w:cs="Times New Roman"/>
          <w:sz w:val="24"/>
          <w:szCs w:val="24"/>
        </w:rPr>
        <w:t xml:space="preserve"> de </w:t>
      </w:r>
      <w:proofErr w:type="spellStart"/>
      <w:r w:rsidRPr="00462B09">
        <w:rPr>
          <w:rFonts w:ascii="Times New Roman" w:hAnsi="Times New Roman" w:cs="Times New Roman"/>
          <w:sz w:val="24"/>
          <w:szCs w:val="24"/>
        </w:rPr>
        <w:t>uma</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cidade</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média</w:t>
      </w:r>
      <w:proofErr w:type="spellEnd"/>
      <w:r w:rsidRPr="00462B09">
        <w:rPr>
          <w:rFonts w:ascii="Times New Roman" w:hAnsi="Times New Roman" w:cs="Times New Roman"/>
          <w:sz w:val="24"/>
          <w:szCs w:val="24"/>
        </w:rPr>
        <w:t xml:space="preserve"> e definir as </w:t>
      </w:r>
      <w:proofErr w:type="spellStart"/>
      <w:r w:rsidRPr="00462B09">
        <w:rPr>
          <w:rFonts w:ascii="Times New Roman" w:hAnsi="Times New Roman" w:cs="Times New Roman"/>
          <w:sz w:val="24"/>
          <w:szCs w:val="24"/>
        </w:rPr>
        <w:t>consequências</w:t>
      </w:r>
      <w:proofErr w:type="spellEnd"/>
      <w:r w:rsidRPr="00462B09">
        <w:rPr>
          <w:rFonts w:ascii="Times New Roman" w:hAnsi="Times New Roman" w:cs="Times New Roman"/>
          <w:sz w:val="24"/>
          <w:szCs w:val="24"/>
        </w:rPr>
        <w:t xml:space="preserve"> da </w:t>
      </w:r>
      <w:proofErr w:type="spellStart"/>
      <w:r w:rsidRPr="00462B09">
        <w:rPr>
          <w:rFonts w:ascii="Times New Roman" w:hAnsi="Times New Roman" w:cs="Times New Roman"/>
          <w:sz w:val="24"/>
          <w:szCs w:val="24"/>
        </w:rPr>
        <w:t>transição</w:t>
      </w:r>
      <w:proofErr w:type="spellEnd"/>
      <w:r w:rsidRPr="00462B09">
        <w:rPr>
          <w:rFonts w:ascii="Times New Roman" w:hAnsi="Times New Roman" w:cs="Times New Roman"/>
          <w:sz w:val="24"/>
          <w:szCs w:val="24"/>
        </w:rPr>
        <w:t xml:space="preserve"> de </w:t>
      </w:r>
      <w:proofErr w:type="spellStart"/>
      <w:r w:rsidRPr="00462B09">
        <w:rPr>
          <w:rFonts w:ascii="Times New Roman" w:hAnsi="Times New Roman" w:cs="Times New Roman"/>
          <w:sz w:val="24"/>
          <w:szCs w:val="24"/>
        </w:rPr>
        <w:t>um</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negócio</w:t>
      </w:r>
      <w:proofErr w:type="spellEnd"/>
      <w:r w:rsidRPr="00462B09">
        <w:rPr>
          <w:rFonts w:ascii="Times New Roman" w:hAnsi="Times New Roman" w:cs="Times New Roman"/>
          <w:sz w:val="24"/>
          <w:szCs w:val="24"/>
        </w:rPr>
        <w:t xml:space="preserve"> tradicional para </w:t>
      </w:r>
      <w:proofErr w:type="spellStart"/>
      <w:r w:rsidRPr="00462B09">
        <w:rPr>
          <w:rFonts w:ascii="Times New Roman" w:hAnsi="Times New Roman" w:cs="Times New Roman"/>
          <w:sz w:val="24"/>
          <w:szCs w:val="24"/>
        </w:rPr>
        <w:t>outro</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mais</w:t>
      </w:r>
      <w:proofErr w:type="spellEnd"/>
      <w:r w:rsidRPr="00462B09">
        <w:rPr>
          <w:rFonts w:ascii="Times New Roman" w:hAnsi="Times New Roman" w:cs="Times New Roman"/>
          <w:sz w:val="24"/>
          <w:szCs w:val="24"/>
        </w:rPr>
        <w:t xml:space="preserve"> urbanizado em </w:t>
      </w:r>
      <w:proofErr w:type="spellStart"/>
      <w:r w:rsidRPr="00462B09">
        <w:rPr>
          <w:rFonts w:ascii="Times New Roman" w:hAnsi="Times New Roman" w:cs="Times New Roman"/>
          <w:sz w:val="24"/>
          <w:szCs w:val="24"/>
        </w:rPr>
        <w:t>uma</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comunidade</w:t>
      </w:r>
      <w:proofErr w:type="spellEnd"/>
      <w:r w:rsidRPr="00462B09">
        <w:rPr>
          <w:rFonts w:ascii="Times New Roman" w:hAnsi="Times New Roman" w:cs="Times New Roman"/>
          <w:sz w:val="24"/>
          <w:szCs w:val="24"/>
        </w:rPr>
        <w:t xml:space="preserve"> que tenta resistir </w:t>
      </w:r>
      <w:proofErr w:type="spellStart"/>
      <w:r w:rsidRPr="00462B09">
        <w:rPr>
          <w:rFonts w:ascii="Times New Roman" w:hAnsi="Times New Roman" w:cs="Times New Roman"/>
          <w:sz w:val="24"/>
          <w:szCs w:val="24"/>
        </w:rPr>
        <w:t>às</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mudanças</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culturais</w:t>
      </w:r>
      <w:proofErr w:type="spellEnd"/>
      <w:r w:rsidRPr="00462B09">
        <w:rPr>
          <w:rFonts w:ascii="Times New Roman" w:hAnsi="Times New Roman" w:cs="Times New Roman"/>
          <w:sz w:val="24"/>
          <w:szCs w:val="24"/>
        </w:rPr>
        <w:t xml:space="preserve">. Os resultados </w:t>
      </w:r>
      <w:proofErr w:type="spellStart"/>
      <w:r w:rsidRPr="00462B09">
        <w:rPr>
          <w:rFonts w:ascii="Times New Roman" w:hAnsi="Times New Roman" w:cs="Times New Roman"/>
          <w:sz w:val="24"/>
          <w:szCs w:val="24"/>
        </w:rPr>
        <w:t>deste</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trabalho</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são</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apresentados</w:t>
      </w:r>
      <w:proofErr w:type="spellEnd"/>
      <w:r w:rsidRPr="00462B09">
        <w:rPr>
          <w:rFonts w:ascii="Times New Roman" w:hAnsi="Times New Roman" w:cs="Times New Roman"/>
          <w:sz w:val="24"/>
          <w:szCs w:val="24"/>
        </w:rPr>
        <w:t xml:space="preserve"> a partir de </w:t>
      </w:r>
      <w:proofErr w:type="spellStart"/>
      <w:r w:rsidRPr="00462B09">
        <w:rPr>
          <w:rFonts w:ascii="Times New Roman" w:hAnsi="Times New Roman" w:cs="Times New Roman"/>
          <w:sz w:val="24"/>
          <w:szCs w:val="24"/>
        </w:rPr>
        <w:t>três</w:t>
      </w:r>
      <w:proofErr w:type="spellEnd"/>
      <w:r w:rsidRPr="00462B09">
        <w:rPr>
          <w:rFonts w:ascii="Times New Roman" w:hAnsi="Times New Roman" w:cs="Times New Roman"/>
          <w:sz w:val="24"/>
          <w:szCs w:val="24"/>
        </w:rPr>
        <w:t xml:space="preserve"> entrevistas em </w:t>
      </w:r>
      <w:proofErr w:type="spellStart"/>
      <w:r w:rsidRPr="00462B09">
        <w:rPr>
          <w:rFonts w:ascii="Times New Roman" w:hAnsi="Times New Roman" w:cs="Times New Roman"/>
          <w:sz w:val="24"/>
          <w:szCs w:val="24"/>
        </w:rPr>
        <w:t>profundidade</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com</w:t>
      </w:r>
      <w:proofErr w:type="spellEnd"/>
      <w:r w:rsidRPr="00462B09">
        <w:rPr>
          <w:rFonts w:ascii="Times New Roman" w:hAnsi="Times New Roman" w:cs="Times New Roman"/>
          <w:sz w:val="24"/>
          <w:szCs w:val="24"/>
        </w:rPr>
        <w:t xml:space="preserve"> os </w:t>
      </w:r>
      <w:proofErr w:type="spellStart"/>
      <w:r w:rsidRPr="00462B09">
        <w:rPr>
          <w:rFonts w:ascii="Times New Roman" w:hAnsi="Times New Roman" w:cs="Times New Roman"/>
          <w:sz w:val="24"/>
          <w:szCs w:val="24"/>
        </w:rPr>
        <w:t>novos</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proprietários</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bem</w:t>
      </w:r>
      <w:proofErr w:type="spellEnd"/>
      <w:r w:rsidRPr="00462B09">
        <w:rPr>
          <w:rFonts w:ascii="Times New Roman" w:hAnsi="Times New Roman" w:cs="Times New Roman"/>
          <w:sz w:val="24"/>
          <w:szCs w:val="24"/>
        </w:rPr>
        <w:t xml:space="preserve"> como </w:t>
      </w:r>
      <w:proofErr w:type="spellStart"/>
      <w:r w:rsidRPr="00462B09">
        <w:rPr>
          <w:rFonts w:ascii="Times New Roman" w:hAnsi="Times New Roman" w:cs="Times New Roman"/>
          <w:sz w:val="24"/>
          <w:szCs w:val="24"/>
        </w:rPr>
        <w:t>com</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funcionários</w:t>
      </w:r>
      <w:proofErr w:type="spellEnd"/>
      <w:r w:rsidRPr="00462B09">
        <w:rPr>
          <w:rFonts w:ascii="Times New Roman" w:hAnsi="Times New Roman" w:cs="Times New Roman"/>
          <w:sz w:val="24"/>
          <w:szCs w:val="24"/>
        </w:rPr>
        <w:t xml:space="preserve"> que </w:t>
      </w:r>
      <w:proofErr w:type="spellStart"/>
      <w:r w:rsidRPr="00462B09">
        <w:rPr>
          <w:rFonts w:ascii="Times New Roman" w:hAnsi="Times New Roman" w:cs="Times New Roman"/>
          <w:sz w:val="24"/>
          <w:szCs w:val="24"/>
        </w:rPr>
        <w:t>trabalham</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na</w:t>
      </w:r>
      <w:proofErr w:type="spellEnd"/>
      <w:r w:rsidRPr="00462B09">
        <w:rPr>
          <w:rFonts w:ascii="Times New Roman" w:hAnsi="Times New Roman" w:cs="Times New Roman"/>
          <w:sz w:val="24"/>
          <w:szCs w:val="24"/>
        </w:rPr>
        <w:t xml:space="preserve"> empresa desde </w:t>
      </w:r>
      <w:proofErr w:type="spellStart"/>
      <w:r w:rsidRPr="00462B09">
        <w:rPr>
          <w:rFonts w:ascii="Times New Roman" w:hAnsi="Times New Roman" w:cs="Times New Roman"/>
          <w:sz w:val="24"/>
          <w:szCs w:val="24"/>
        </w:rPr>
        <w:t>a</w:t>
      </w:r>
      <w:proofErr w:type="spellEnd"/>
      <w:r w:rsidRPr="00462B09">
        <w:rPr>
          <w:rFonts w:ascii="Times New Roman" w:hAnsi="Times New Roman" w:cs="Times New Roman"/>
          <w:sz w:val="24"/>
          <w:szCs w:val="24"/>
        </w:rPr>
        <w:t xml:space="preserve"> década de 1960. Soma-se </w:t>
      </w:r>
      <w:proofErr w:type="spellStart"/>
      <w:r w:rsidRPr="00462B09">
        <w:rPr>
          <w:rFonts w:ascii="Times New Roman" w:hAnsi="Times New Roman" w:cs="Times New Roman"/>
          <w:sz w:val="24"/>
          <w:szCs w:val="24"/>
        </w:rPr>
        <w:t>a</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isso</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uma</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análise</w:t>
      </w:r>
      <w:proofErr w:type="spellEnd"/>
      <w:r w:rsidRPr="00462B09">
        <w:rPr>
          <w:rFonts w:ascii="Times New Roman" w:hAnsi="Times New Roman" w:cs="Times New Roman"/>
          <w:sz w:val="24"/>
          <w:szCs w:val="24"/>
        </w:rPr>
        <w:t xml:space="preserve"> da </w:t>
      </w:r>
      <w:proofErr w:type="spellStart"/>
      <w:r w:rsidRPr="00462B09">
        <w:rPr>
          <w:rFonts w:ascii="Times New Roman" w:hAnsi="Times New Roman" w:cs="Times New Roman"/>
          <w:sz w:val="24"/>
          <w:szCs w:val="24"/>
        </w:rPr>
        <w:t>importância</w:t>
      </w:r>
      <w:proofErr w:type="spellEnd"/>
      <w:r w:rsidRPr="00462B09">
        <w:rPr>
          <w:rFonts w:ascii="Times New Roman" w:hAnsi="Times New Roman" w:cs="Times New Roman"/>
          <w:sz w:val="24"/>
          <w:szCs w:val="24"/>
        </w:rPr>
        <w:t xml:space="preserve"> da </w:t>
      </w:r>
      <w:proofErr w:type="spellStart"/>
      <w:r w:rsidRPr="00462B09">
        <w:rPr>
          <w:rFonts w:ascii="Times New Roman" w:hAnsi="Times New Roman" w:cs="Times New Roman"/>
          <w:sz w:val="24"/>
          <w:szCs w:val="24"/>
        </w:rPr>
        <w:t>gastronomia</w:t>
      </w:r>
      <w:proofErr w:type="spellEnd"/>
      <w:r w:rsidRPr="00462B09">
        <w:rPr>
          <w:rFonts w:ascii="Times New Roman" w:hAnsi="Times New Roman" w:cs="Times New Roman"/>
          <w:sz w:val="24"/>
          <w:szCs w:val="24"/>
        </w:rPr>
        <w:t xml:space="preserve"> como elemento cultural de </w:t>
      </w:r>
      <w:proofErr w:type="spellStart"/>
      <w:r w:rsidRPr="00462B09">
        <w:rPr>
          <w:rFonts w:ascii="Times New Roman" w:hAnsi="Times New Roman" w:cs="Times New Roman"/>
          <w:sz w:val="24"/>
          <w:szCs w:val="24"/>
        </w:rPr>
        <w:t>um</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território</w:t>
      </w:r>
      <w:proofErr w:type="spellEnd"/>
      <w:r w:rsidRPr="00462B09">
        <w:rPr>
          <w:rFonts w:ascii="Times New Roman" w:hAnsi="Times New Roman" w:cs="Times New Roman"/>
          <w:sz w:val="24"/>
          <w:szCs w:val="24"/>
        </w:rPr>
        <w:t xml:space="preserve">. A </w:t>
      </w:r>
      <w:proofErr w:type="spellStart"/>
      <w:r w:rsidRPr="00462B09">
        <w:rPr>
          <w:rFonts w:ascii="Times New Roman" w:hAnsi="Times New Roman" w:cs="Times New Roman"/>
          <w:sz w:val="24"/>
          <w:szCs w:val="24"/>
        </w:rPr>
        <w:t>explicação</w:t>
      </w:r>
      <w:proofErr w:type="spellEnd"/>
      <w:r w:rsidRPr="00462B09">
        <w:rPr>
          <w:rFonts w:ascii="Times New Roman" w:hAnsi="Times New Roman" w:cs="Times New Roman"/>
          <w:sz w:val="24"/>
          <w:szCs w:val="24"/>
        </w:rPr>
        <w:t xml:space="preserve"> em </w:t>
      </w:r>
      <w:proofErr w:type="spellStart"/>
      <w:r w:rsidRPr="00462B09">
        <w:rPr>
          <w:rFonts w:ascii="Times New Roman" w:hAnsi="Times New Roman" w:cs="Times New Roman"/>
          <w:sz w:val="24"/>
          <w:szCs w:val="24"/>
        </w:rPr>
        <w:t>evolução</w:t>
      </w:r>
      <w:proofErr w:type="spellEnd"/>
      <w:r w:rsidRPr="00462B09">
        <w:rPr>
          <w:rFonts w:ascii="Times New Roman" w:hAnsi="Times New Roman" w:cs="Times New Roman"/>
          <w:sz w:val="24"/>
          <w:szCs w:val="24"/>
        </w:rPr>
        <w:t xml:space="preserve"> da </w:t>
      </w:r>
      <w:proofErr w:type="spellStart"/>
      <w:r w:rsidRPr="00462B09">
        <w:rPr>
          <w:rFonts w:ascii="Times New Roman" w:hAnsi="Times New Roman" w:cs="Times New Roman"/>
          <w:sz w:val="24"/>
          <w:szCs w:val="24"/>
        </w:rPr>
        <w:t>identidade</w:t>
      </w:r>
      <w:proofErr w:type="spellEnd"/>
      <w:r w:rsidRPr="00462B09">
        <w:rPr>
          <w:rFonts w:ascii="Times New Roman" w:hAnsi="Times New Roman" w:cs="Times New Roman"/>
          <w:sz w:val="24"/>
          <w:szCs w:val="24"/>
        </w:rPr>
        <w:t xml:space="preserve"> cultural </w:t>
      </w:r>
      <w:proofErr w:type="spellStart"/>
      <w:r w:rsidRPr="00462B09">
        <w:rPr>
          <w:rFonts w:ascii="Times New Roman" w:hAnsi="Times New Roman" w:cs="Times New Roman"/>
          <w:sz w:val="24"/>
          <w:szCs w:val="24"/>
        </w:rPr>
        <w:t>tem</w:t>
      </w:r>
      <w:proofErr w:type="spellEnd"/>
      <w:r w:rsidRPr="00462B09">
        <w:rPr>
          <w:rFonts w:ascii="Times New Roman" w:hAnsi="Times New Roman" w:cs="Times New Roman"/>
          <w:sz w:val="24"/>
          <w:szCs w:val="24"/>
        </w:rPr>
        <w:t xml:space="preserve"> características </w:t>
      </w:r>
      <w:proofErr w:type="spellStart"/>
      <w:r w:rsidRPr="00462B09">
        <w:rPr>
          <w:rFonts w:ascii="Times New Roman" w:hAnsi="Times New Roman" w:cs="Times New Roman"/>
          <w:sz w:val="24"/>
          <w:szCs w:val="24"/>
        </w:rPr>
        <w:t>próprias</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distinguíveis</w:t>
      </w:r>
      <w:proofErr w:type="spellEnd"/>
      <w:r w:rsidRPr="00462B09">
        <w:rPr>
          <w:rFonts w:ascii="Times New Roman" w:hAnsi="Times New Roman" w:cs="Times New Roman"/>
          <w:sz w:val="24"/>
          <w:szCs w:val="24"/>
        </w:rPr>
        <w:t xml:space="preserve"> das </w:t>
      </w:r>
      <w:proofErr w:type="spellStart"/>
      <w:r w:rsidRPr="00462B09">
        <w:rPr>
          <w:rFonts w:ascii="Times New Roman" w:hAnsi="Times New Roman" w:cs="Times New Roman"/>
          <w:sz w:val="24"/>
          <w:szCs w:val="24"/>
        </w:rPr>
        <w:t>outras</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Religião</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ruralidade</w:t>
      </w:r>
      <w:proofErr w:type="spellEnd"/>
      <w:r w:rsidRPr="00462B09">
        <w:rPr>
          <w:rFonts w:ascii="Times New Roman" w:hAnsi="Times New Roman" w:cs="Times New Roman"/>
          <w:sz w:val="24"/>
          <w:szCs w:val="24"/>
        </w:rPr>
        <w:t xml:space="preserve"> e </w:t>
      </w:r>
      <w:proofErr w:type="spellStart"/>
      <w:r w:rsidRPr="00462B09">
        <w:rPr>
          <w:rFonts w:ascii="Times New Roman" w:hAnsi="Times New Roman" w:cs="Times New Roman"/>
          <w:sz w:val="24"/>
          <w:szCs w:val="24"/>
        </w:rPr>
        <w:t>economia</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são</w:t>
      </w:r>
      <w:proofErr w:type="spellEnd"/>
      <w:r w:rsidRPr="00462B09">
        <w:rPr>
          <w:rFonts w:ascii="Times New Roman" w:hAnsi="Times New Roman" w:cs="Times New Roman"/>
          <w:sz w:val="24"/>
          <w:szCs w:val="24"/>
        </w:rPr>
        <w:t xml:space="preserve"> elementos que </w:t>
      </w:r>
      <w:proofErr w:type="spellStart"/>
      <w:r w:rsidRPr="00462B09">
        <w:rPr>
          <w:rFonts w:ascii="Times New Roman" w:hAnsi="Times New Roman" w:cs="Times New Roman"/>
          <w:sz w:val="24"/>
          <w:szCs w:val="24"/>
        </w:rPr>
        <w:t>aparecem</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neste</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trabalho</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além</w:t>
      </w:r>
      <w:proofErr w:type="spellEnd"/>
      <w:r w:rsidRPr="00462B09">
        <w:rPr>
          <w:rFonts w:ascii="Times New Roman" w:hAnsi="Times New Roman" w:cs="Times New Roman"/>
          <w:sz w:val="24"/>
          <w:szCs w:val="24"/>
        </w:rPr>
        <w:t xml:space="preserve"> da cultura, como </w:t>
      </w:r>
      <w:proofErr w:type="spellStart"/>
      <w:r w:rsidRPr="00462B09">
        <w:rPr>
          <w:rFonts w:ascii="Times New Roman" w:hAnsi="Times New Roman" w:cs="Times New Roman"/>
          <w:sz w:val="24"/>
          <w:szCs w:val="24"/>
        </w:rPr>
        <w:t>influências</w:t>
      </w:r>
      <w:proofErr w:type="spellEnd"/>
      <w:r w:rsidRPr="00462B09">
        <w:rPr>
          <w:rFonts w:ascii="Times New Roman" w:hAnsi="Times New Roman" w:cs="Times New Roman"/>
          <w:sz w:val="24"/>
          <w:szCs w:val="24"/>
        </w:rPr>
        <w:t xml:space="preserve"> para o </w:t>
      </w:r>
      <w:proofErr w:type="spellStart"/>
      <w:r w:rsidRPr="00462B09">
        <w:rPr>
          <w:rFonts w:ascii="Times New Roman" w:hAnsi="Times New Roman" w:cs="Times New Roman"/>
          <w:sz w:val="24"/>
          <w:szCs w:val="24"/>
        </w:rPr>
        <w:t>sucesso</w:t>
      </w:r>
      <w:proofErr w:type="spellEnd"/>
      <w:r w:rsidRPr="00462B09">
        <w:rPr>
          <w:rFonts w:ascii="Times New Roman" w:hAnsi="Times New Roman" w:cs="Times New Roman"/>
          <w:sz w:val="24"/>
          <w:szCs w:val="24"/>
        </w:rPr>
        <w:t xml:space="preserve"> e </w:t>
      </w:r>
      <w:proofErr w:type="spellStart"/>
      <w:r w:rsidRPr="00462B09">
        <w:rPr>
          <w:rFonts w:ascii="Times New Roman" w:hAnsi="Times New Roman" w:cs="Times New Roman"/>
          <w:sz w:val="24"/>
          <w:szCs w:val="24"/>
        </w:rPr>
        <w:t>desenvolvimento</w:t>
      </w:r>
      <w:proofErr w:type="spellEnd"/>
      <w:r w:rsidRPr="00462B09">
        <w:rPr>
          <w:rFonts w:ascii="Times New Roman" w:hAnsi="Times New Roman" w:cs="Times New Roman"/>
          <w:sz w:val="24"/>
          <w:szCs w:val="24"/>
        </w:rPr>
        <w:t xml:space="preserve"> tanto do restaurante </w:t>
      </w:r>
      <w:proofErr w:type="spellStart"/>
      <w:r w:rsidRPr="00462B09">
        <w:rPr>
          <w:rFonts w:ascii="Times New Roman" w:hAnsi="Times New Roman" w:cs="Times New Roman"/>
          <w:sz w:val="24"/>
          <w:szCs w:val="24"/>
        </w:rPr>
        <w:t>estudado</w:t>
      </w:r>
      <w:proofErr w:type="spellEnd"/>
      <w:r w:rsidRPr="00462B09">
        <w:rPr>
          <w:rFonts w:ascii="Times New Roman" w:hAnsi="Times New Roman" w:cs="Times New Roman"/>
          <w:sz w:val="24"/>
          <w:szCs w:val="24"/>
        </w:rPr>
        <w:t xml:space="preserve"> </w:t>
      </w:r>
      <w:proofErr w:type="spellStart"/>
      <w:r w:rsidRPr="00462B09">
        <w:rPr>
          <w:rFonts w:ascii="Times New Roman" w:hAnsi="Times New Roman" w:cs="Times New Roman"/>
          <w:sz w:val="24"/>
          <w:szCs w:val="24"/>
        </w:rPr>
        <w:t>quanto</w:t>
      </w:r>
      <w:proofErr w:type="spellEnd"/>
      <w:r w:rsidRPr="00462B09">
        <w:rPr>
          <w:rFonts w:ascii="Times New Roman" w:hAnsi="Times New Roman" w:cs="Times New Roman"/>
          <w:sz w:val="24"/>
          <w:szCs w:val="24"/>
        </w:rPr>
        <w:t xml:space="preserve"> do </w:t>
      </w:r>
      <w:proofErr w:type="spellStart"/>
      <w:r w:rsidRPr="00462B09">
        <w:rPr>
          <w:rFonts w:ascii="Times New Roman" w:hAnsi="Times New Roman" w:cs="Times New Roman"/>
          <w:sz w:val="24"/>
          <w:szCs w:val="24"/>
        </w:rPr>
        <w:t>município</w:t>
      </w:r>
      <w:proofErr w:type="spellEnd"/>
      <w:r w:rsidRPr="00462B09">
        <w:rPr>
          <w:rFonts w:ascii="Times New Roman" w:hAnsi="Times New Roman" w:cs="Times New Roman"/>
          <w:sz w:val="24"/>
          <w:szCs w:val="24"/>
        </w:rPr>
        <w:t xml:space="preserve"> em que está inserido.</w:t>
      </w:r>
    </w:p>
    <w:p w14:paraId="428AFAF1" w14:textId="0D252DCA" w:rsidR="003A0D86" w:rsidRPr="00462B09" w:rsidRDefault="003A0D86" w:rsidP="003A0D86">
      <w:pPr>
        <w:spacing w:after="0" w:line="360" w:lineRule="auto"/>
        <w:jc w:val="both"/>
        <w:rPr>
          <w:rFonts w:ascii="Times New Roman" w:hAnsi="Times New Roman" w:cs="Times New Roman"/>
          <w:sz w:val="24"/>
          <w:szCs w:val="24"/>
        </w:rPr>
      </w:pPr>
      <w:proofErr w:type="spellStart"/>
      <w:r w:rsidRPr="00750021">
        <w:rPr>
          <w:rFonts w:cstheme="minorHAnsi"/>
          <w:b/>
          <w:bCs/>
          <w:iCs/>
          <w:sz w:val="28"/>
          <w:szCs w:val="28"/>
        </w:rPr>
        <w:t>Palavras</w:t>
      </w:r>
      <w:proofErr w:type="spellEnd"/>
      <w:r w:rsidRPr="00750021">
        <w:rPr>
          <w:rFonts w:cstheme="minorHAnsi"/>
          <w:b/>
          <w:bCs/>
          <w:iCs/>
          <w:sz w:val="28"/>
          <w:szCs w:val="28"/>
        </w:rPr>
        <w:t>-chave:</w:t>
      </w:r>
      <w:r w:rsidRPr="003A0D86">
        <w:rPr>
          <w:rFonts w:ascii="Times New Roman" w:hAnsi="Times New Roman" w:cs="Times New Roman"/>
          <w:i/>
          <w:sz w:val="24"/>
          <w:szCs w:val="24"/>
        </w:rPr>
        <w:t xml:space="preserve"> </w:t>
      </w:r>
      <w:proofErr w:type="spellStart"/>
      <w:r w:rsidRPr="00462B09">
        <w:rPr>
          <w:rFonts w:ascii="Times New Roman" w:hAnsi="Times New Roman" w:cs="Times New Roman"/>
          <w:sz w:val="24"/>
          <w:szCs w:val="24"/>
        </w:rPr>
        <w:t>identidade</w:t>
      </w:r>
      <w:proofErr w:type="spellEnd"/>
      <w:r w:rsidRPr="00462B09">
        <w:rPr>
          <w:rFonts w:ascii="Times New Roman" w:hAnsi="Times New Roman" w:cs="Times New Roman"/>
          <w:sz w:val="24"/>
          <w:szCs w:val="24"/>
        </w:rPr>
        <w:t xml:space="preserve"> cultural, </w:t>
      </w:r>
      <w:proofErr w:type="spellStart"/>
      <w:r w:rsidRPr="00462B09">
        <w:rPr>
          <w:rFonts w:ascii="Times New Roman" w:hAnsi="Times New Roman" w:cs="Times New Roman"/>
          <w:sz w:val="24"/>
          <w:szCs w:val="24"/>
        </w:rPr>
        <w:t>negócios</w:t>
      </w:r>
      <w:proofErr w:type="spellEnd"/>
      <w:r w:rsidRPr="00462B09">
        <w:rPr>
          <w:rFonts w:ascii="Times New Roman" w:hAnsi="Times New Roman" w:cs="Times New Roman"/>
          <w:sz w:val="24"/>
          <w:szCs w:val="24"/>
        </w:rPr>
        <w:t>, restaurante.</w:t>
      </w:r>
    </w:p>
    <w:p w14:paraId="38A58AE3" w14:textId="309A6FAD" w:rsidR="00750021" w:rsidRPr="0028372A" w:rsidRDefault="00750021" w:rsidP="00750021">
      <w:pPr>
        <w:spacing w:before="120" w:after="240"/>
        <w:jc w:val="both"/>
      </w:pPr>
      <w:r w:rsidRPr="00750021">
        <w:rPr>
          <w:rFonts w:ascii="Times New Roman" w:hAnsi="Times New Roman" w:cs="Times New Roman"/>
          <w:b/>
          <w:color w:val="000000"/>
          <w:sz w:val="24"/>
          <w:szCs w:val="24"/>
        </w:rPr>
        <w:t>Fecha Recepción:</w:t>
      </w:r>
      <w:r w:rsidRPr="00750021">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w:t>
      </w:r>
      <w:r w:rsidRPr="00750021">
        <w:rPr>
          <w:rFonts w:ascii="Times New Roman" w:hAnsi="Times New Roman" w:cs="Times New Roman"/>
          <w:color w:val="000000"/>
          <w:sz w:val="24"/>
          <w:szCs w:val="24"/>
        </w:rPr>
        <w:t xml:space="preserve"> 2020     </w:t>
      </w:r>
      <w:r w:rsidRPr="00750021">
        <w:rPr>
          <w:rFonts w:ascii="Times New Roman" w:hAnsi="Times New Roman" w:cs="Times New Roman"/>
          <w:b/>
          <w:color w:val="000000"/>
          <w:sz w:val="24"/>
          <w:szCs w:val="24"/>
        </w:rPr>
        <w:t>Fecha Aceptación:</w:t>
      </w:r>
      <w:r w:rsidRPr="00750021">
        <w:rPr>
          <w:rFonts w:ascii="Times New Roman" w:hAnsi="Times New Roman" w:cs="Times New Roman"/>
          <w:color w:val="000000"/>
          <w:sz w:val="24"/>
          <w:szCs w:val="24"/>
        </w:rPr>
        <w:t xml:space="preserve"> Diciembre 2020</w:t>
      </w:r>
      <w:r w:rsidRPr="0028372A">
        <w:rPr>
          <w:color w:val="000000"/>
        </w:rPr>
        <w:br/>
      </w:r>
      <w:r w:rsidR="000430B6">
        <w:rPr>
          <w:noProof/>
        </w:rPr>
        <w:pict w14:anchorId="263ACBB4">
          <v:rect id="_x0000_i1025" alt="" style="width:441.9pt;height:.05pt;mso-width-percent:0;mso-height-percent:0;mso-width-percent:0;mso-height-percent:0" o:hralign="center" o:hrstd="t" o:hr="t" fillcolor="#a0a0a0" stroked="f"/>
        </w:pict>
      </w:r>
    </w:p>
    <w:p w14:paraId="0DEE2464" w14:textId="068C3BB9" w:rsidR="0065416E" w:rsidRPr="005C4BD1" w:rsidRDefault="0065416E" w:rsidP="00750021">
      <w:pPr>
        <w:spacing w:after="0" w:line="360" w:lineRule="auto"/>
        <w:jc w:val="center"/>
        <w:rPr>
          <w:rFonts w:ascii="Times New Roman" w:hAnsi="Times New Roman" w:cs="Times New Roman"/>
          <w:b/>
          <w:bCs/>
          <w:iCs/>
          <w:sz w:val="32"/>
          <w:szCs w:val="32"/>
        </w:rPr>
      </w:pPr>
      <w:r w:rsidRPr="005C4BD1">
        <w:rPr>
          <w:rFonts w:ascii="Times New Roman" w:hAnsi="Times New Roman" w:cs="Times New Roman"/>
          <w:b/>
          <w:bCs/>
          <w:iCs/>
          <w:sz w:val="32"/>
          <w:szCs w:val="32"/>
        </w:rPr>
        <w:t>Introducción</w:t>
      </w:r>
    </w:p>
    <w:p w14:paraId="7672D68A" w14:textId="68749F7C" w:rsidR="00481477" w:rsidRDefault="00481477"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 xml:space="preserve">Con este trabajo </w:t>
      </w:r>
      <w:r w:rsidR="00CB39C5">
        <w:rPr>
          <w:rFonts w:ascii="Times New Roman" w:hAnsi="Times New Roman" w:cs="Times New Roman"/>
          <w:sz w:val="24"/>
          <w:szCs w:val="24"/>
        </w:rPr>
        <w:t>se pretende</w:t>
      </w:r>
      <w:r w:rsidRPr="00935E16">
        <w:rPr>
          <w:rFonts w:ascii="Times New Roman" w:hAnsi="Times New Roman" w:cs="Times New Roman"/>
          <w:sz w:val="24"/>
          <w:szCs w:val="24"/>
        </w:rPr>
        <w:t xml:space="preserve"> no </w:t>
      </w:r>
      <w:r w:rsidR="00907CC5" w:rsidRPr="00935E16">
        <w:rPr>
          <w:rFonts w:ascii="Times New Roman" w:hAnsi="Times New Roman" w:cs="Times New Roman"/>
          <w:sz w:val="24"/>
          <w:szCs w:val="24"/>
        </w:rPr>
        <w:t>s</w:t>
      </w:r>
      <w:r w:rsidR="00907CC5">
        <w:rPr>
          <w:rFonts w:ascii="Times New Roman" w:hAnsi="Times New Roman" w:cs="Times New Roman"/>
          <w:sz w:val="24"/>
          <w:szCs w:val="24"/>
        </w:rPr>
        <w:t>o</w:t>
      </w:r>
      <w:r w:rsidR="00907CC5" w:rsidRPr="00935E16">
        <w:rPr>
          <w:rFonts w:ascii="Times New Roman" w:hAnsi="Times New Roman" w:cs="Times New Roman"/>
          <w:sz w:val="24"/>
          <w:szCs w:val="24"/>
        </w:rPr>
        <w:t xml:space="preserve">lo </w:t>
      </w:r>
      <w:r w:rsidRPr="00935E16">
        <w:rPr>
          <w:rFonts w:ascii="Times New Roman" w:hAnsi="Times New Roman" w:cs="Times New Roman"/>
          <w:sz w:val="24"/>
          <w:szCs w:val="24"/>
        </w:rPr>
        <w:t xml:space="preserve">narrar la historia de un negocio famoso en una región localizada en el </w:t>
      </w:r>
      <w:r w:rsidR="00942F8F">
        <w:rPr>
          <w:rFonts w:ascii="Times New Roman" w:hAnsi="Times New Roman" w:cs="Times New Roman"/>
          <w:sz w:val="24"/>
          <w:szCs w:val="24"/>
        </w:rPr>
        <w:t>o</w:t>
      </w:r>
      <w:r w:rsidR="00942F8F" w:rsidRPr="00935E16">
        <w:rPr>
          <w:rFonts w:ascii="Times New Roman" w:hAnsi="Times New Roman" w:cs="Times New Roman"/>
          <w:sz w:val="24"/>
          <w:szCs w:val="24"/>
        </w:rPr>
        <w:t xml:space="preserve">ccidente </w:t>
      </w:r>
      <w:r w:rsidRPr="00935E16">
        <w:rPr>
          <w:rFonts w:ascii="Times New Roman" w:hAnsi="Times New Roman" w:cs="Times New Roman"/>
          <w:sz w:val="24"/>
          <w:szCs w:val="24"/>
        </w:rPr>
        <w:t>de México, sino también explicar cómo es que hay una relación entre territorio, identidad y los negocios considerados tradicionales o propios de una comunidad</w:t>
      </w:r>
      <w:r w:rsidR="00A0187C">
        <w:rPr>
          <w:rFonts w:ascii="Times New Roman" w:hAnsi="Times New Roman" w:cs="Times New Roman"/>
          <w:sz w:val="24"/>
          <w:szCs w:val="24"/>
        </w:rPr>
        <w:t xml:space="preserve"> </w:t>
      </w:r>
      <w:r w:rsidR="00DF144D">
        <w:rPr>
          <w:rFonts w:ascii="Times New Roman" w:hAnsi="Times New Roman" w:cs="Times New Roman"/>
          <w:sz w:val="24"/>
          <w:szCs w:val="24"/>
        </w:rPr>
        <w:t>—</w:t>
      </w:r>
      <w:r w:rsidR="00CA02C4">
        <w:rPr>
          <w:rFonts w:ascii="Times New Roman" w:hAnsi="Times New Roman" w:cs="Times New Roman"/>
          <w:sz w:val="24"/>
          <w:szCs w:val="24"/>
        </w:rPr>
        <w:t xml:space="preserve">como ejemplo se puede revisar a </w:t>
      </w:r>
      <w:r w:rsidR="00A0187C">
        <w:rPr>
          <w:rFonts w:ascii="Times New Roman" w:hAnsi="Times New Roman" w:cs="Times New Roman"/>
          <w:sz w:val="24"/>
          <w:szCs w:val="24"/>
        </w:rPr>
        <w:t>Castro</w:t>
      </w:r>
      <w:r w:rsidR="00DF144D">
        <w:rPr>
          <w:rFonts w:ascii="Times New Roman" w:hAnsi="Times New Roman" w:cs="Times New Roman"/>
          <w:sz w:val="24"/>
          <w:szCs w:val="24"/>
        </w:rPr>
        <w:t xml:space="preserve"> (</w:t>
      </w:r>
      <w:r w:rsidR="00A0187C">
        <w:rPr>
          <w:rFonts w:ascii="Times New Roman" w:hAnsi="Times New Roman" w:cs="Times New Roman"/>
          <w:sz w:val="24"/>
          <w:szCs w:val="24"/>
        </w:rPr>
        <w:t>2020</w:t>
      </w:r>
      <w:r w:rsidR="00DF144D">
        <w:rPr>
          <w:rFonts w:ascii="Times New Roman" w:hAnsi="Times New Roman" w:cs="Times New Roman"/>
          <w:sz w:val="24"/>
          <w:szCs w:val="24"/>
        </w:rPr>
        <w:t>)—</w:t>
      </w:r>
      <w:r w:rsidR="00DF144D" w:rsidRPr="00935E16">
        <w:rPr>
          <w:rFonts w:ascii="Times New Roman" w:hAnsi="Times New Roman" w:cs="Times New Roman"/>
          <w:sz w:val="24"/>
          <w:szCs w:val="24"/>
        </w:rPr>
        <w:t xml:space="preserve">. </w:t>
      </w:r>
      <w:r w:rsidRPr="00935E16">
        <w:rPr>
          <w:rFonts w:ascii="Times New Roman" w:hAnsi="Times New Roman" w:cs="Times New Roman"/>
          <w:sz w:val="24"/>
          <w:szCs w:val="24"/>
        </w:rPr>
        <w:t>El negocio, en este caso, es el restaurante de Los Gordos, de Tepatitlán, Jalisco, famoso por la venta de carnitas, un platillo</w:t>
      </w:r>
      <w:r>
        <w:rPr>
          <w:rFonts w:ascii="Times New Roman" w:hAnsi="Times New Roman" w:cs="Times New Roman"/>
          <w:sz w:val="24"/>
          <w:szCs w:val="24"/>
        </w:rPr>
        <w:t xml:space="preserve"> de carne de cerdo que se fríe en un cazo</w:t>
      </w:r>
      <w:r w:rsidR="00EA27E1">
        <w:rPr>
          <w:rFonts w:ascii="Times New Roman" w:hAnsi="Times New Roman" w:cs="Times New Roman"/>
          <w:sz w:val="24"/>
          <w:szCs w:val="24"/>
        </w:rPr>
        <w:t xml:space="preserve"> (Los Gordos, 2020)</w:t>
      </w:r>
      <w:r>
        <w:rPr>
          <w:rFonts w:ascii="Times New Roman" w:hAnsi="Times New Roman" w:cs="Times New Roman"/>
          <w:sz w:val="24"/>
          <w:szCs w:val="24"/>
        </w:rPr>
        <w:t>. Dicha preparación del alimento se convirtió en un</w:t>
      </w:r>
      <w:r w:rsidRPr="00935E16">
        <w:rPr>
          <w:rFonts w:ascii="Times New Roman" w:hAnsi="Times New Roman" w:cs="Times New Roman"/>
          <w:sz w:val="24"/>
          <w:szCs w:val="24"/>
        </w:rPr>
        <w:t xml:space="preserve"> símbolo de</w:t>
      </w:r>
      <w:r>
        <w:rPr>
          <w:rFonts w:ascii="Times New Roman" w:hAnsi="Times New Roman" w:cs="Times New Roman"/>
          <w:sz w:val="24"/>
          <w:szCs w:val="24"/>
        </w:rPr>
        <w:t>l</w:t>
      </w:r>
      <w:r w:rsidRPr="00935E16">
        <w:rPr>
          <w:rFonts w:ascii="Times New Roman" w:hAnsi="Times New Roman" w:cs="Times New Roman"/>
          <w:sz w:val="24"/>
          <w:szCs w:val="24"/>
        </w:rPr>
        <w:t xml:space="preserve"> municipio y sigue siendo uno de los más reconocidos a nivel regional y estatal desde hace varias décadas.</w:t>
      </w:r>
    </w:p>
    <w:p w14:paraId="0C240534" w14:textId="08FB6475" w:rsidR="00EA27E1" w:rsidRDefault="00EA27E1" w:rsidP="00EB7F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objetivo principal de la investigación era el de describir la historia de un negocio reconocido a nivel nacional. No obstante, entre los objetivos específicos, el planteamiento fue dirigido a demostrar que existe una relación entre los negocios y las comunidades a las que pertenecen, así como a los cambios que existen en las mismas. Dichos objetivos son los siguientes: </w:t>
      </w:r>
      <w:r w:rsidRPr="003A0D86">
        <w:rPr>
          <w:rFonts w:ascii="Times New Roman" w:hAnsi="Times New Roman" w:cs="Times New Roman"/>
          <w:i/>
          <w:iCs/>
          <w:sz w:val="24"/>
          <w:szCs w:val="24"/>
        </w:rPr>
        <w:t>1)</w:t>
      </w:r>
      <w:r>
        <w:rPr>
          <w:rFonts w:ascii="Times New Roman" w:hAnsi="Times New Roman" w:cs="Times New Roman"/>
          <w:sz w:val="24"/>
          <w:szCs w:val="24"/>
        </w:rPr>
        <w:t xml:space="preserve"> demostrar que existe una relación entre los negocios y la identidad cultural (a partir de un análisis cualitativo); </w:t>
      </w:r>
      <w:r w:rsidRPr="003A0D86">
        <w:rPr>
          <w:rFonts w:ascii="Times New Roman" w:hAnsi="Times New Roman" w:cs="Times New Roman"/>
          <w:i/>
          <w:iCs/>
          <w:sz w:val="24"/>
          <w:szCs w:val="24"/>
        </w:rPr>
        <w:t>2)</w:t>
      </w:r>
      <w:r>
        <w:rPr>
          <w:rFonts w:ascii="Times New Roman" w:hAnsi="Times New Roman" w:cs="Times New Roman"/>
          <w:sz w:val="24"/>
          <w:szCs w:val="24"/>
        </w:rPr>
        <w:t xml:space="preserve"> relacionar la evolución de un negocio con la urbanización de una ciudad media, y </w:t>
      </w:r>
      <w:r w:rsidRPr="003A0D86">
        <w:rPr>
          <w:rFonts w:ascii="Times New Roman" w:hAnsi="Times New Roman" w:cs="Times New Roman"/>
          <w:i/>
          <w:iCs/>
          <w:sz w:val="24"/>
          <w:szCs w:val="24"/>
        </w:rPr>
        <w:t>3)</w:t>
      </w:r>
      <w:r>
        <w:rPr>
          <w:rFonts w:ascii="Times New Roman" w:hAnsi="Times New Roman" w:cs="Times New Roman"/>
          <w:sz w:val="24"/>
          <w:szCs w:val="24"/>
        </w:rPr>
        <w:t xml:space="preserve"> delimitar las consecuencias </w:t>
      </w:r>
      <w:r w:rsidR="00E236B5">
        <w:rPr>
          <w:rFonts w:ascii="Times New Roman" w:hAnsi="Times New Roman" w:cs="Times New Roman"/>
          <w:sz w:val="24"/>
          <w:szCs w:val="24"/>
        </w:rPr>
        <w:t>del cambio de un negocio tradicional a uno moderno</w:t>
      </w:r>
      <w:r>
        <w:rPr>
          <w:rFonts w:ascii="Times New Roman" w:hAnsi="Times New Roman" w:cs="Times New Roman"/>
          <w:sz w:val="24"/>
          <w:szCs w:val="24"/>
        </w:rPr>
        <w:t>.</w:t>
      </w:r>
    </w:p>
    <w:p w14:paraId="2F498CD6" w14:textId="77777777" w:rsidR="00214398" w:rsidRDefault="00214398" w:rsidP="00EB7F24">
      <w:pPr>
        <w:spacing w:after="0" w:line="360" w:lineRule="auto"/>
        <w:ind w:firstLine="709"/>
        <w:jc w:val="both"/>
        <w:rPr>
          <w:rFonts w:ascii="Times New Roman" w:hAnsi="Times New Roman" w:cs="Times New Roman"/>
          <w:sz w:val="24"/>
          <w:szCs w:val="24"/>
        </w:rPr>
      </w:pPr>
    </w:p>
    <w:p w14:paraId="319FC2B1" w14:textId="5EA7FA36" w:rsidR="0011795D" w:rsidRDefault="0011795D" w:rsidP="00EB7F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La naturaleza de este trabajo es de carácter cualitativo. El interés se centra en los significados. Es imposible medir cómo es que un negocio es parte de la identidad de las personas, pero a partir de los relatos sí puede entreverse una apropiación de la historia, tradiciones e incorporación de un negocio como un elemento identitario para una comunidad.</w:t>
      </w:r>
      <w:r w:rsidR="00E72513">
        <w:rPr>
          <w:rFonts w:ascii="Times New Roman" w:hAnsi="Times New Roman" w:cs="Times New Roman"/>
          <w:sz w:val="24"/>
          <w:szCs w:val="24"/>
        </w:rPr>
        <w:t xml:space="preserve"> Para obtener esta información, fue necesario recurrir a la entrevista a profundidad como la técnica principal. Para ello, se hizo </w:t>
      </w:r>
      <w:r w:rsidR="00EE26A5">
        <w:rPr>
          <w:rFonts w:ascii="Times New Roman" w:hAnsi="Times New Roman" w:cs="Times New Roman"/>
          <w:sz w:val="24"/>
          <w:szCs w:val="24"/>
        </w:rPr>
        <w:t xml:space="preserve">una </w:t>
      </w:r>
      <w:r w:rsidR="00E72513">
        <w:rPr>
          <w:rFonts w:ascii="Times New Roman" w:hAnsi="Times New Roman" w:cs="Times New Roman"/>
          <w:sz w:val="24"/>
          <w:szCs w:val="24"/>
        </w:rPr>
        <w:t xml:space="preserve">entrevista en distintas sesiones con los dueños actuales y con dos de los trabajadores que comenzaron a laborar en el restaurante desde la década de los </w:t>
      </w:r>
      <w:r w:rsidR="00F50662">
        <w:rPr>
          <w:rFonts w:ascii="Times New Roman" w:hAnsi="Times New Roman" w:cs="Times New Roman"/>
          <w:sz w:val="24"/>
          <w:szCs w:val="24"/>
        </w:rPr>
        <w:t>60</w:t>
      </w:r>
      <w:r w:rsidR="00E72513">
        <w:rPr>
          <w:rFonts w:ascii="Times New Roman" w:hAnsi="Times New Roman" w:cs="Times New Roman"/>
          <w:sz w:val="24"/>
          <w:szCs w:val="24"/>
        </w:rPr>
        <w:t>.</w:t>
      </w:r>
    </w:p>
    <w:p w14:paraId="2E9D65E5" w14:textId="65711DE6" w:rsidR="00481477" w:rsidRPr="00935E16" w:rsidRDefault="00E72513" w:rsidP="00EB7F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pretensión era obtener de ellos un relato de </w:t>
      </w:r>
      <w:r w:rsidR="00481477" w:rsidRPr="00935E16">
        <w:rPr>
          <w:rFonts w:ascii="Times New Roman" w:hAnsi="Times New Roman" w:cs="Times New Roman"/>
          <w:sz w:val="24"/>
          <w:szCs w:val="24"/>
        </w:rPr>
        <w:t xml:space="preserve">cómo la modernidad llega a sustituir a la tradición y puede afectar a negocios como </w:t>
      </w:r>
      <w:r w:rsidR="00C82ED3">
        <w:rPr>
          <w:rFonts w:ascii="Times New Roman" w:hAnsi="Times New Roman" w:cs="Times New Roman"/>
          <w:sz w:val="24"/>
          <w:szCs w:val="24"/>
        </w:rPr>
        <w:t>al que aquí se alude</w:t>
      </w:r>
      <w:r w:rsidR="00481477" w:rsidRPr="00935E16">
        <w:rPr>
          <w:rFonts w:ascii="Times New Roman" w:hAnsi="Times New Roman" w:cs="Times New Roman"/>
          <w:sz w:val="24"/>
          <w:szCs w:val="24"/>
        </w:rPr>
        <w:t xml:space="preserve">, que en un tiempo no </w:t>
      </w:r>
      <w:r w:rsidR="00C5074F" w:rsidRPr="00935E16">
        <w:rPr>
          <w:rFonts w:ascii="Times New Roman" w:hAnsi="Times New Roman" w:cs="Times New Roman"/>
          <w:sz w:val="24"/>
          <w:szCs w:val="24"/>
        </w:rPr>
        <w:t>s</w:t>
      </w:r>
      <w:r w:rsidR="00C5074F">
        <w:rPr>
          <w:rFonts w:ascii="Times New Roman" w:hAnsi="Times New Roman" w:cs="Times New Roman"/>
          <w:sz w:val="24"/>
          <w:szCs w:val="24"/>
        </w:rPr>
        <w:t>o</w:t>
      </w:r>
      <w:r w:rsidR="00C5074F" w:rsidRPr="00935E16">
        <w:rPr>
          <w:rFonts w:ascii="Times New Roman" w:hAnsi="Times New Roman" w:cs="Times New Roman"/>
          <w:sz w:val="24"/>
          <w:szCs w:val="24"/>
        </w:rPr>
        <w:t xml:space="preserve">lo </w:t>
      </w:r>
      <w:r w:rsidR="00481477" w:rsidRPr="00935E16">
        <w:rPr>
          <w:rFonts w:ascii="Times New Roman" w:hAnsi="Times New Roman" w:cs="Times New Roman"/>
          <w:sz w:val="24"/>
          <w:szCs w:val="24"/>
        </w:rPr>
        <w:t>fueron rentables</w:t>
      </w:r>
      <w:r w:rsidR="00C5074F">
        <w:rPr>
          <w:rFonts w:ascii="Times New Roman" w:hAnsi="Times New Roman" w:cs="Times New Roman"/>
          <w:sz w:val="24"/>
          <w:szCs w:val="24"/>
        </w:rPr>
        <w:t>, sino</w:t>
      </w:r>
      <w:r w:rsidR="00C0798D">
        <w:rPr>
          <w:rFonts w:ascii="Times New Roman" w:hAnsi="Times New Roman" w:cs="Times New Roman"/>
          <w:sz w:val="24"/>
          <w:szCs w:val="24"/>
        </w:rPr>
        <w:t xml:space="preserve"> que</w:t>
      </w:r>
      <w:r w:rsidR="0000725A">
        <w:rPr>
          <w:rFonts w:ascii="Times New Roman" w:hAnsi="Times New Roman" w:cs="Times New Roman"/>
          <w:sz w:val="24"/>
          <w:szCs w:val="24"/>
        </w:rPr>
        <w:t>, en este caso en concreto,</w:t>
      </w:r>
      <w:r w:rsidR="00C82ED3">
        <w:rPr>
          <w:rFonts w:ascii="Times New Roman" w:hAnsi="Times New Roman" w:cs="Times New Roman"/>
          <w:sz w:val="24"/>
          <w:szCs w:val="24"/>
        </w:rPr>
        <w:t xml:space="preserve"> </w:t>
      </w:r>
      <w:r w:rsidR="009A7B51">
        <w:rPr>
          <w:rFonts w:ascii="Times New Roman" w:hAnsi="Times New Roman" w:cs="Times New Roman"/>
          <w:sz w:val="24"/>
          <w:szCs w:val="24"/>
        </w:rPr>
        <w:t>además</w:t>
      </w:r>
      <w:r w:rsidR="00C0798D">
        <w:rPr>
          <w:rFonts w:ascii="Times New Roman" w:hAnsi="Times New Roman" w:cs="Times New Roman"/>
          <w:sz w:val="24"/>
          <w:szCs w:val="24"/>
        </w:rPr>
        <w:t xml:space="preserve"> era </w:t>
      </w:r>
      <w:r w:rsidR="00481477" w:rsidRPr="00935E16">
        <w:rPr>
          <w:rFonts w:ascii="Times New Roman" w:hAnsi="Times New Roman" w:cs="Times New Roman"/>
          <w:sz w:val="24"/>
          <w:szCs w:val="24"/>
        </w:rPr>
        <w:t>uno de los que más ingresos</w:t>
      </w:r>
      <w:r w:rsidR="00C82ED3">
        <w:rPr>
          <w:rFonts w:ascii="Times New Roman" w:hAnsi="Times New Roman" w:cs="Times New Roman"/>
          <w:sz w:val="24"/>
          <w:szCs w:val="24"/>
        </w:rPr>
        <w:t xml:space="preserve"> generaba</w:t>
      </w:r>
      <w:r w:rsidR="0041122D">
        <w:rPr>
          <w:rFonts w:ascii="Times New Roman" w:hAnsi="Times New Roman" w:cs="Times New Roman"/>
          <w:sz w:val="24"/>
          <w:szCs w:val="24"/>
        </w:rPr>
        <w:t xml:space="preserve"> y de mayor</w:t>
      </w:r>
      <w:r w:rsidR="00481477" w:rsidRPr="00935E16">
        <w:rPr>
          <w:rFonts w:ascii="Times New Roman" w:hAnsi="Times New Roman" w:cs="Times New Roman"/>
          <w:sz w:val="24"/>
          <w:szCs w:val="24"/>
        </w:rPr>
        <w:t xml:space="preserve"> popularidad </w:t>
      </w:r>
      <w:r w:rsidR="0041122D">
        <w:rPr>
          <w:rFonts w:ascii="Times New Roman" w:hAnsi="Times New Roman" w:cs="Times New Roman"/>
          <w:sz w:val="24"/>
          <w:szCs w:val="24"/>
        </w:rPr>
        <w:t xml:space="preserve">gozaba </w:t>
      </w:r>
      <w:r w:rsidR="00C82ED3">
        <w:rPr>
          <w:rFonts w:ascii="Times New Roman" w:hAnsi="Times New Roman" w:cs="Times New Roman"/>
          <w:sz w:val="24"/>
          <w:szCs w:val="24"/>
        </w:rPr>
        <w:t>en la región</w:t>
      </w:r>
      <w:r w:rsidR="0041122D">
        <w:rPr>
          <w:rFonts w:ascii="Times New Roman" w:hAnsi="Times New Roman" w:cs="Times New Roman"/>
          <w:sz w:val="24"/>
          <w:szCs w:val="24"/>
        </w:rPr>
        <w:t>, sin olvidar el</w:t>
      </w:r>
      <w:r w:rsidR="0041122D" w:rsidRPr="00935E16">
        <w:rPr>
          <w:rFonts w:ascii="Times New Roman" w:hAnsi="Times New Roman" w:cs="Times New Roman"/>
          <w:sz w:val="24"/>
          <w:szCs w:val="24"/>
        </w:rPr>
        <w:t xml:space="preserve"> gran número de personas</w:t>
      </w:r>
      <w:r w:rsidR="0041122D">
        <w:rPr>
          <w:rFonts w:ascii="Times New Roman" w:hAnsi="Times New Roman" w:cs="Times New Roman"/>
          <w:sz w:val="24"/>
          <w:szCs w:val="24"/>
        </w:rPr>
        <w:t xml:space="preserve"> que empleaba</w:t>
      </w:r>
      <w:r w:rsidR="00481477" w:rsidRPr="00935E16">
        <w:rPr>
          <w:rFonts w:ascii="Times New Roman" w:hAnsi="Times New Roman" w:cs="Times New Roman"/>
          <w:sz w:val="24"/>
          <w:szCs w:val="24"/>
        </w:rPr>
        <w:t>.</w:t>
      </w:r>
      <w:r>
        <w:rPr>
          <w:rFonts w:ascii="Times New Roman" w:hAnsi="Times New Roman" w:cs="Times New Roman"/>
          <w:sz w:val="24"/>
          <w:szCs w:val="24"/>
        </w:rPr>
        <w:t xml:space="preserve"> </w:t>
      </w:r>
      <w:r w:rsidR="00333BFE">
        <w:rPr>
          <w:rFonts w:ascii="Times New Roman" w:hAnsi="Times New Roman" w:cs="Times New Roman"/>
          <w:sz w:val="24"/>
          <w:szCs w:val="24"/>
        </w:rPr>
        <w:t xml:space="preserve">Sus anécdotas, recuerdos y afirmaciones no </w:t>
      </w:r>
      <w:r w:rsidR="0000725A">
        <w:rPr>
          <w:rFonts w:ascii="Times New Roman" w:hAnsi="Times New Roman" w:cs="Times New Roman"/>
          <w:sz w:val="24"/>
          <w:szCs w:val="24"/>
        </w:rPr>
        <w:t xml:space="preserve">solo </w:t>
      </w:r>
      <w:r w:rsidR="00333BFE">
        <w:rPr>
          <w:rFonts w:ascii="Times New Roman" w:hAnsi="Times New Roman" w:cs="Times New Roman"/>
          <w:sz w:val="24"/>
          <w:szCs w:val="24"/>
        </w:rPr>
        <w:t>conformaron la historia del restaurante, sino que también fueron relacionando</w:t>
      </w:r>
      <w:r w:rsidR="002622A7">
        <w:rPr>
          <w:rFonts w:ascii="Times New Roman" w:hAnsi="Times New Roman" w:cs="Times New Roman"/>
          <w:sz w:val="24"/>
          <w:szCs w:val="24"/>
        </w:rPr>
        <w:t xml:space="preserve"> esta historia particular</w:t>
      </w:r>
      <w:r w:rsidR="00333BFE">
        <w:rPr>
          <w:rFonts w:ascii="Times New Roman" w:hAnsi="Times New Roman" w:cs="Times New Roman"/>
          <w:sz w:val="24"/>
          <w:szCs w:val="24"/>
        </w:rPr>
        <w:t xml:space="preserve"> con Tepatitlán, ciudad en donde se ubica.</w:t>
      </w:r>
    </w:p>
    <w:p w14:paraId="4E0020D2" w14:textId="79ACDB9F" w:rsidR="003C2224" w:rsidRDefault="00690C49" w:rsidP="00EB7F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partir de diversas fuentes textuales </w:t>
      </w:r>
      <w:r w:rsidR="00481477" w:rsidRPr="00935E16">
        <w:rPr>
          <w:rFonts w:ascii="Times New Roman" w:hAnsi="Times New Roman" w:cs="Times New Roman"/>
          <w:sz w:val="24"/>
          <w:szCs w:val="24"/>
        </w:rPr>
        <w:t>se analiza la forma en la que la identidad cultural se hace manifiesta y evoluciona a la par de un negocio. La identidad toma así elementos de la tradición</w:t>
      </w:r>
      <w:r w:rsidR="00CA02C4">
        <w:rPr>
          <w:rFonts w:ascii="Times New Roman" w:hAnsi="Times New Roman" w:cs="Times New Roman"/>
          <w:sz w:val="24"/>
          <w:szCs w:val="24"/>
        </w:rPr>
        <w:t xml:space="preserve"> (Castro, 2020</w:t>
      </w:r>
      <w:r w:rsidR="009C1194">
        <w:rPr>
          <w:rFonts w:ascii="Times New Roman" w:hAnsi="Times New Roman" w:cs="Times New Roman"/>
          <w:sz w:val="24"/>
          <w:szCs w:val="24"/>
        </w:rPr>
        <w:t>; Giménez, 2016</w:t>
      </w:r>
      <w:r w:rsidR="00CA02C4">
        <w:rPr>
          <w:rFonts w:ascii="Times New Roman" w:hAnsi="Times New Roman" w:cs="Times New Roman"/>
          <w:sz w:val="24"/>
          <w:szCs w:val="24"/>
        </w:rPr>
        <w:t>)</w:t>
      </w:r>
      <w:r w:rsidR="0021754E">
        <w:rPr>
          <w:rFonts w:ascii="Times New Roman" w:hAnsi="Times New Roman" w:cs="Times New Roman"/>
          <w:sz w:val="24"/>
          <w:szCs w:val="24"/>
        </w:rPr>
        <w:t>:</w:t>
      </w:r>
      <w:r w:rsidR="00481477" w:rsidRPr="00935E16">
        <w:rPr>
          <w:rFonts w:ascii="Times New Roman" w:hAnsi="Times New Roman" w:cs="Times New Roman"/>
          <w:sz w:val="24"/>
          <w:szCs w:val="24"/>
        </w:rPr>
        <w:t xml:space="preserve"> ser tepatitlense implica saber de carnitas y haber</w:t>
      </w:r>
      <w:r w:rsidR="00F51526">
        <w:rPr>
          <w:rFonts w:ascii="Times New Roman" w:hAnsi="Times New Roman" w:cs="Times New Roman"/>
          <w:sz w:val="24"/>
          <w:szCs w:val="24"/>
        </w:rPr>
        <w:t>las consumido</w:t>
      </w:r>
      <w:r w:rsidR="00481477" w:rsidRPr="00935E16">
        <w:rPr>
          <w:rFonts w:ascii="Times New Roman" w:hAnsi="Times New Roman" w:cs="Times New Roman"/>
          <w:sz w:val="24"/>
          <w:szCs w:val="24"/>
        </w:rPr>
        <w:t xml:space="preserve"> en distintas ocasiones. Ser de la región conlleva el saber cómo era la venta de estas carnitas, narrar cómo es que acudían al consumo de </w:t>
      </w:r>
      <w:r w:rsidR="00AF17EE">
        <w:rPr>
          <w:rFonts w:ascii="Times New Roman" w:hAnsi="Times New Roman" w:cs="Times New Roman"/>
          <w:sz w:val="24"/>
          <w:szCs w:val="24"/>
        </w:rPr>
        <w:t>estas</w:t>
      </w:r>
      <w:r w:rsidR="00481477" w:rsidRPr="00935E16">
        <w:rPr>
          <w:rFonts w:ascii="Times New Roman" w:hAnsi="Times New Roman" w:cs="Times New Roman"/>
          <w:sz w:val="24"/>
          <w:szCs w:val="24"/>
        </w:rPr>
        <w:t xml:space="preserve"> y la manera en la que, sentarse a comer tacos de carne de cerdo, sin plato, sin mesa y sin una silla, podía ser una experiencia que aún hay quienes recuerdan con nostalgia.</w:t>
      </w:r>
    </w:p>
    <w:p w14:paraId="4238BC82" w14:textId="77777777" w:rsidR="003C2224" w:rsidRPr="00935E16" w:rsidRDefault="003C2224" w:rsidP="00EB7F24">
      <w:pPr>
        <w:spacing w:after="0" w:line="360" w:lineRule="auto"/>
        <w:ind w:firstLine="709"/>
        <w:jc w:val="both"/>
        <w:rPr>
          <w:rFonts w:ascii="Times New Roman" w:hAnsi="Times New Roman" w:cs="Times New Roman"/>
          <w:sz w:val="24"/>
          <w:szCs w:val="24"/>
        </w:rPr>
      </w:pPr>
    </w:p>
    <w:p w14:paraId="2F8C3A51" w14:textId="77777777" w:rsidR="00425566" w:rsidRPr="005C4BD1" w:rsidRDefault="00F80F59" w:rsidP="00750021">
      <w:pPr>
        <w:spacing w:after="0" w:line="360" w:lineRule="auto"/>
        <w:jc w:val="center"/>
        <w:rPr>
          <w:rFonts w:ascii="Times New Roman" w:hAnsi="Times New Roman" w:cs="Times New Roman"/>
          <w:b/>
          <w:bCs/>
          <w:iCs/>
          <w:sz w:val="28"/>
          <w:szCs w:val="28"/>
        </w:rPr>
      </w:pPr>
      <w:r w:rsidRPr="00C702CA">
        <w:rPr>
          <w:rFonts w:ascii="Times New Roman" w:hAnsi="Times New Roman" w:cs="Times New Roman"/>
          <w:b/>
          <w:bCs/>
          <w:iCs/>
          <w:sz w:val="28"/>
          <w:szCs w:val="28"/>
        </w:rPr>
        <w:t>Territorio, identidad y urbanización</w:t>
      </w:r>
    </w:p>
    <w:p w14:paraId="46B382C5" w14:textId="01D4C0B5" w:rsidR="00837086" w:rsidRDefault="00DA15D5"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 xml:space="preserve">De acuerdo </w:t>
      </w:r>
      <w:r w:rsidR="00905F1C">
        <w:rPr>
          <w:rFonts w:ascii="Times New Roman" w:hAnsi="Times New Roman" w:cs="Times New Roman"/>
          <w:sz w:val="24"/>
          <w:szCs w:val="24"/>
        </w:rPr>
        <w:t>con el</w:t>
      </w:r>
      <w:r w:rsidR="00905F1C" w:rsidRPr="00935E16">
        <w:rPr>
          <w:rFonts w:ascii="Times New Roman" w:hAnsi="Times New Roman" w:cs="Times New Roman"/>
          <w:sz w:val="24"/>
          <w:szCs w:val="24"/>
        </w:rPr>
        <w:t xml:space="preserve"> </w:t>
      </w:r>
      <w:r w:rsidRPr="00935E16">
        <w:rPr>
          <w:rFonts w:ascii="Times New Roman" w:hAnsi="Times New Roman" w:cs="Times New Roman"/>
          <w:sz w:val="24"/>
          <w:szCs w:val="24"/>
        </w:rPr>
        <w:t xml:space="preserve">Instituto Nacional de Estadística y Geografía </w:t>
      </w:r>
      <w:r w:rsidR="00905F1C">
        <w:rPr>
          <w:rFonts w:ascii="Times New Roman" w:hAnsi="Times New Roman" w:cs="Times New Roman"/>
          <w:sz w:val="24"/>
          <w:szCs w:val="24"/>
        </w:rPr>
        <w:t>[</w:t>
      </w:r>
      <w:proofErr w:type="spellStart"/>
      <w:r w:rsidR="00905F1C" w:rsidRPr="00935E16">
        <w:rPr>
          <w:rFonts w:ascii="Times New Roman" w:hAnsi="Times New Roman" w:cs="Times New Roman"/>
          <w:sz w:val="24"/>
          <w:szCs w:val="24"/>
        </w:rPr>
        <w:t>Inegi</w:t>
      </w:r>
      <w:proofErr w:type="spellEnd"/>
      <w:r w:rsidR="00905F1C">
        <w:rPr>
          <w:rFonts w:ascii="Times New Roman" w:hAnsi="Times New Roman" w:cs="Times New Roman"/>
          <w:sz w:val="24"/>
          <w:szCs w:val="24"/>
        </w:rPr>
        <w:t>] (2019),</w:t>
      </w:r>
      <w:r w:rsidR="00905F1C" w:rsidRPr="00935E16">
        <w:rPr>
          <w:rFonts w:ascii="Times New Roman" w:hAnsi="Times New Roman" w:cs="Times New Roman"/>
          <w:sz w:val="24"/>
          <w:szCs w:val="24"/>
        </w:rPr>
        <w:t xml:space="preserve"> </w:t>
      </w:r>
      <w:r w:rsidRPr="00935E16">
        <w:rPr>
          <w:rFonts w:ascii="Times New Roman" w:hAnsi="Times New Roman" w:cs="Times New Roman"/>
          <w:sz w:val="24"/>
          <w:szCs w:val="24"/>
        </w:rPr>
        <w:t>una población es considerada como rural cuando cuenta con menos de 2500 habitantes. Esto deja claro por qué se pasó de 43</w:t>
      </w:r>
      <w:r w:rsidR="008B68BC">
        <w:rPr>
          <w:rFonts w:ascii="Times New Roman" w:hAnsi="Times New Roman" w:cs="Times New Roman"/>
          <w:sz w:val="24"/>
          <w:szCs w:val="24"/>
        </w:rPr>
        <w:t> </w:t>
      </w:r>
      <w:r w:rsidRPr="00935E16">
        <w:rPr>
          <w:rFonts w:ascii="Times New Roman" w:hAnsi="Times New Roman" w:cs="Times New Roman"/>
          <w:sz w:val="24"/>
          <w:szCs w:val="24"/>
        </w:rPr>
        <w:t xml:space="preserve">% de población mexicana que se localizaba en ciudades en los años </w:t>
      </w:r>
      <w:r w:rsidR="008B68BC">
        <w:rPr>
          <w:rFonts w:ascii="Times New Roman" w:hAnsi="Times New Roman" w:cs="Times New Roman"/>
          <w:sz w:val="24"/>
          <w:szCs w:val="24"/>
        </w:rPr>
        <w:t>50</w:t>
      </w:r>
      <w:r w:rsidRPr="00935E16">
        <w:rPr>
          <w:rFonts w:ascii="Times New Roman" w:hAnsi="Times New Roman" w:cs="Times New Roman"/>
          <w:sz w:val="24"/>
          <w:szCs w:val="24"/>
        </w:rPr>
        <w:t xml:space="preserve"> a 78</w:t>
      </w:r>
      <w:r w:rsidR="008B68BC">
        <w:rPr>
          <w:rFonts w:ascii="Times New Roman" w:hAnsi="Times New Roman" w:cs="Times New Roman"/>
          <w:sz w:val="24"/>
          <w:szCs w:val="24"/>
        </w:rPr>
        <w:t> </w:t>
      </w:r>
      <w:r w:rsidRPr="00935E16">
        <w:rPr>
          <w:rFonts w:ascii="Times New Roman" w:hAnsi="Times New Roman" w:cs="Times New Roman"/>
          <w:sz w:val="24"/>
          <w:szCs w:val="24"/>
        </w:rPr>
        <w:t>% en 2010.</w:t>
      </w:r>
      <w:r w:rsidR="00837086" w:rsidRPr="00935E16">
        <w:rPr>
          <w:rFonts w:ascii="Times New Roman" w:hAnsi="Times New Roman" w:cs="Times New Roman"/>
          <w:sz w:val="24"/>
          <w:szCs w:val="24"/>
        </w:rPr>
        <w:t xml:space="preserve"> No obstante, esta definición </w:t>
      </w:r>
      <w:r w:rsidR="001D3713" w:rsidRPr="00935E16">
        <w:rPr>
          <w:rFonts w:ascii="Times New Roman" w:hAnsi="Times New Roman" w:cs="Times New Roman"/>
          <w:sz w:val="24"/>
          <w:szCs w:val="24"/>
        </w:rPr>
        <w:t>no es suficiente</w:t>
      </w:r>
      <w:r w:rsidR="00D75381" w:rsidRPr="00935E16">
        <w:rPr>
          <w:rFonts w:ascii="Times New Roman" w:hAnsi="Times New Roman" w:cs="Times New Roman"/>
          <w:sz w:val="24"/>
          <w:szCs w:val="24"/>
        </w:rPr>
        <w:t xml:space="preserve"> para lo que se pretende </w:t>
      </w:r>
      <w:r w:rsidR="00837086" w:rsidRPr="00935E16">
        <w:rPr>
          <w:rFonts w:ascii="Times New Roman" w:hAnsi="Times New Roman" w:cs="Times New Roman"/>
          <w:sz w:val="24"/>
          <w:szCs w:val="24"/>
        </w:rPr>
        <w:t>revisar en este documento.</w:t>
      </w:r>
    </w:p>
    <w:p w14:paraId="11BE7887" w14:textId="62B6F67F" w:rsidR="00CA02C4" w:rsidRPr="00935E16" w:rsidRDefault="00CA02C4" w:rsidP="00EB7F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 importante hacerse algunas preguntas</w:t>
      </w:r>
      <w:r w:rsidR="00B36392">
        <w:rPr>
          <w:rFonts w:ascii="Times New Roman" w:hAnsi="Times New Roman" w:cs="Times New Roman"/>
          <w:sz w:val="24"/>
          <w:szCs w:val="24"/>
        </w:rPr>
        <w:t xml:space="preserve">: </w:t>
      </w:r>
      <w:r w:rsidR="00837086" w:rsidRPr="00935E16">
        <w:rPr>
          <w:rFonts w:ascii="Times New Roman" w:hAnsi="Times New Roman" w:cs="Times New Roman"/>
          <w:sz w:val="24"/>
          <w:szCs w:val="24"/>
        </w:rPr>
        <w:t>¿</w:t>
      </w:r>
      <w:r>
        <w:rPr>
          <w:rFonts w:ascii="Times New Roman" w:hAnsi="Times New Roman" w:cs="Times New Roman"/>
          <w:sz w:val="24"/>
          <w:szCs w:val="24"/>
        </w:rPr>
        <w:t>c</w:t>
      </w:r>
      <w:r w:rsidR="00837086" w:rsidRPr="00935E16">
        <w:rPr>
          <w:rFonts w:ascii="Times New Roman" w:hAnsi="Times New Roman" w:cs="Times New Roman"/>
          <w:sz w:val="24"/>
          <w:szCs w:val="24"/>
        </w:rPr>
        <w:t xml:space="preserve">ómo saber cuándo se pasa de campo a ciudad?, ¿en qué momento lo rural se </w:t>
      </w:r>
      <w:r>
        <w:rPr>
          <w:rFonts w:ascii="Times New Roman" w:hAnsi="Times New Roman" w:cs="Times New Roman"/>
          <w:sz w:val="24"/>
          <w:szCs w:val="24"/>
        </w:rPr>
        <w:t xml:space="preserve">convierte en urbano?, y, </w:t>
      </w:r>
      <w:r w:rsidR="00E81823">
        <w:rPr>
          <w:rFonts w:ascii="Times New Roman" w:hAnsi="Times New Roman" w:cs="Times New Roman"/>
          <w:sz w:val="24"/>
          <w:szCs w:val="24"/>
        </w:rPr>
        <w:t>en lo</w:t>
      </w:r>
      <w:r w:rsidR="00997AE4">
        <w:rPr>
          <w:rFonts w:ascii="Times New Roman" w:hAnsi="Times New Roman" w:cs="Times New Roman"/>
          <w:sz w:val="24"/>
          <w:szCs w:val="24"/>
        </w:rPr>
        <w:t xml:space="preserve"> que</w:t>
      </w:r>
      <w:r w:rsidR="00837086" w:rsidRPr="00935E16">
        <w:rPr>
          <w:rFonts w:ascii="Times New Roman" w:hAnsi="Times New Roman" w:cs="Times New Roman"/>
          <w:sz w:val="24"/>
          <w:szCs w:val="24"/>
        </w:rPr>
        <w:t xml:space="preserve"> atañe </w:t>
      </w:r>
      <w:r w:rsidR="00E81823">
        <w:rPr>
          <w:rFonts w:ascii="Times New Roman" w:hAnsi="Times New Roman" w:cs="Times New Roman"/>
          <w:sz w:val="24"/>
          <w:szCs w:val="24"/>
        </w:rPr>
        <w:t xml:space="preserve">más particularmente a </w:t>
      </w:r>
      <w:r w:rsidR="00837086" w:rsidRPr="00935E16">
        <w:rPr>
          <w:rFonts w:ascii="Times New Roman" w:hAnsi="Times New Roman" w:cs="Times New Roman"/>
          <w:sz w:val="24"/>
          <w:szCs w:val="24"/>
        </w:rPr>
        <w:t>este trabajo, ¿qué pasa con lo tradicional una vez que</w:t>
      </w:r>
      <w:r w:rsidR="001D3713" w:rsidRPr="00935E16">
        <w:rPr>
          <w:rFonts w:ascii="Times New Roman" w:hAnsi="Times New Roman" w:cs="Times New Roman"/>
          <w:sz w:val="24"/>
          <w:szCs w:val="24"/>
        </w:rPr>
        <w:t xml:space="preserve"> las pequeñas </w:t>
      </w:r>
      <w:r w:rsidR="001D3713" w:rsidRPr="00935E16">
        <w:rPr>
          <w:rFonts w:ascii="Times New Roman" w:hAnsi="Times New Roman" w:cs="Times New Roman"/>
          <w:sz w:val="24"/>
          <w:szCs w:val="24"/>
        </w:rPr>
        <w:lastRenderedPageBreak/>
        <w:t>poblaciones crecen?</w:t>
      </w:r>
      <w:r w:rsidR="001E2534">
        <w:rPr>
          <w:rFonts w:ascii="Times New Roman" w:hAnsi="Times New Roman" w:cs="Times New Roman"/>
          <w:sz w:val="24"/>
          <w:szCs w:val="24"/>
        </w:rPr>
        <w:t xml:space="preserve"> </w:t>
      </w:r>
      <w:r w:rsidR="000D097E">
        <w:rPr>
          <w:rFonts w:ascii="Times New Roman" w:hAnsi="Times New Roman" w:cs="Times New Roman"/>
          <w:sz w:val="24"/>
          <w:szCs w:val="24"/>
        </w:rPr>
        <w:t xml:space="preserve">Es posible que económicamente haya un reconocimiento del paso de lo rural a lo urbano a partir de servicios sociales y de infraestructura que determinan la diferencia entre unos y otros, como lo señala </w:t>
      </w:r>
      <w:r w:rsidR="003E354A">
        <w:rPr>
          <w:rFonts w:ascii="Times New Roman" w:hAnsi="Times New Roman" w:cs="Times New Roman"/>
          <w:sz w:val="24"/>
          <w:szCs w:val="24"/>
        </w:rPr>
        <w:t>Franco (2016):</w:t>
      </w:r>
      <w:r w:rsidR="000D097E">
        <w:rPr>
          <w:rFonts w:ascii="Times New Roman" w:hAnsi="Times New Roman" w:cs="Times New Roman"/>
          <w:sz w:val="24"/>
          <w:szCs w:val="24"/>
        </w:rPr>
        <w:t xml:space="preserve"> </w:t>
      </w:r>
      <w:r w:rsidR="003E354A">
        <w:rPr>
          <w:rFonts w:ascii="Times New Roman" w:hAnsi="Times New Roman" w:cs="Times New Roman"/>
          <w:sz w:val="24"/>
          <w:szCs w:val="24"/>
        </w:rPr>
        <w:t>la electricidad, salud, telefon</w:t>
      </w:r>
      <w:r w:rsidR="000D097E">
        <w:rPr>
          <w:rFonts w:ascii="Times New Roman" w:hAnsi="Times New Roman" w:cs="Times New Roman"/>
          <w:sz w:val="24"/>
          <w:szCs w:val="24"/>
        </w:rPr>
        <w:t>ía, caminos</w:t>
      </w:r>
      <w:r w:rsidR="003E354A">
        <w:rPr>
          <w:rFonts w:ascii="Times New Roman" w:hAnsi="Times New Roman" w:cs="Times New Roman"/>
          <w:sz w:val="24"/>
          <w:szCs w:val="24"/>
        </w:rPr>
        <w:t>, saneamiento y los circuitos de actividad productiva, entre otros. Sin embargo, podemos descubrir que existen sociedades que se resisten al cambio, como la alteña. Podrá contar con estos servicios, pero la población mantiene tradiciones muy arraigadas y que parecieran no cambiar con el paso de los años</w:t>
      </w:r>
      <w:r w:rsidR="000052C2">
        <w:rPr>
          <w:rFonts w:ascii="Times New Roman" w:hAnsi="Times New Roman" w:cs="Times New Roman"/>
          <w:sz w:val="24"/>
          <w:szCs w:val="24"/>
        </w:rPr>
        <w:t xml:space="preserve"> (Fábregas, 2019).</w:t>
      </w:r>
    </w:p>
    <w:p w14:paraId="49C2B0C2" w14:textId="5354EA41" w:rsidR="001D3713" w:rsidRPr="00935E16" w:rsidRDefault="001D3713"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 xml:space="preserve">Para algunos autores, como </w:t>
      </w:r>
      <w:r w:rsidR="0097581D">
        <w:rPr>
          <w:rFonts w:ascii="Times New Roman" w:hAnsi="Times New Roman" w:cs="Times New Roman"/>
          <w:sz w:val="24"/>
          <w:szCs w:val="24"/>
        </w:rPr>
        <w:t>Aguilar</w:t>
      </w:r>
      <w:r w:rsidR="0097581D" w:rsidRPr="00935E16">
        <w:rPr>
          <w:rFonts w:ascii="Times New Roman" w:hAnsi="Times New Roman" w:cs="Times New Roman"/>
          <w:sz w:val="24"/>
          <w:szCs w:val="24"/>
        </w:rPr>
        <w:t xml:space="preserve"> </w:t>
      </w:r>
      <w:r w:rsidRPr="00935E16">
        <w:rPr>
          <w:rFonts w:ascii="Times New Roman" w:hAnsi="Times New Roman" w:cs="Times New Roman"/>
          <w:sz w:val="24"/>
          <w:szCs w:val="24"/>
        </w:rPr>
        <w:t>(1992), el énfasis debe estar en el proceso de cambio del campo a la ciudad</w:t>
      </w:r>
      <w:r w:rsidR="00E16BDE">
        <w:rPr>
          <w:rFonts w:ascii="Times New Roman" w:hAnsi="Times New Roman" w:cs="Times New Roman"/>
          <w:sz w:val="24"/>
          <w:szCs w:val="24"/>
        </w:rPr>
        <w:t>;</w:t>
      </w:r>
      <w:r w:rsidR="00E16BDE" w:rsidRPr="00935E16">
        <w:rPr>
          <w:rFonts w:ascii="Times New Roman" w:hAnsi="Times New Roman" w:cs="Times New Roman"/>
          <w:sz w:val="24"/>
          <w:szCs w:val="24"/>
        </w:rPr>
        <w:t xml:space="preserve"> </w:t>
      </w:r>
      <w:r w:rsidRPr="00935E16">
        <w:rPr>
          <w:rFonts w:ascii="Times New Roman" w:hAnsi="Times New Roman" w:cs="Times New Roman"/>
          <w:sz w:val="24"/>
          <w:szCs w:val="24"/>
        </w:rPr>
        <w:t>para otros, como Pradilla (2002), el capitalismo se ha expandido de manera tal que la estructura rural se convierte en urbana.</w:t>
      </w:r>
    </w:p>
    <w:p w14:paraId="27532AAB" w14:textId="1CF67A10" w:rsidR="004C3295" w:rsidRPr="00935E16" w:rsidRDefault="006874F9"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La agricultura ha definido lo urbano a</w:t>
      </w:r>
      <w:r w:rsidR="005376E5">
        <w:rPr>
          <w:rFonts w:ascii="Times New Roman" w:hAnsi="Times New Roman" w:cs="Times New Roman"/>
          <w:sz w:val="24"/>
          <w:szCs w:val="24"/>
        </w:rPr>
        <w:t xml:space="preserve"> partir de</w:t>
      </w:r>
      <w:r w:rsidRPr="00935E16">
        <w:rPr>
          <w:rFonts w:ascii="Times New Roman" w:hAnsi="Times New Roman" w:cs="Times New Roman"/>
          <w:sz w:val="24"/>
          <w:szCs w:val="24"/>
        </w:rPr>
        <w:t xml:space="preserve"> la especialización</w:t>
      </w:r>
      <w:r w:rsidR="005376E5">
        <w:rPr>
          <w:rFonts w:ascii="Times New Roman" w:hAnsi="Times New Roman" w:cs="Times New Roman"/>
          <w:sz w:val="24"/>
          <w:szCs w:val="24"/>
        </w:rPr>
        <w:t>:</w:t>
      </w:r>
      <w:r w:rsidRPr="00935E16">
        <w:rPr>
          <w:rFonts w:ascii="Times New Roman" w:hAnsi="Times New Roman" w:cs="Times New Roman"/>
          <w:sz w:val="24"/>
          <w:szCs w:val="24"/>
        </w:rPr>
        <w:t xml:space="preserve"> genera los alimentos y materias primas que la ciudad requiere, mientras que esta última ofrece bienes y servicios al campo</w:t>
      </w:r>
      <w:r w:rsidR="00062583">
        <w:rPr>
          <w:rFonts w:ascii="Times New Roman" w:hAnsi="Times New Roman" w:cs="Times New Roman"/>
          <w:sz w:val="24"/>
          <w:szCs w:val="24"/>
        </w:rPr>
        <w:t>;</w:t>
      </w:r>
      <w:r w:rsidR="00062583" w:rsidRPr="00935E16">
        <w:rPr>
          <w:rFonts w:ascii="Times New Roman" w:hAnsi="Times New Roman" w:cs="Times New Roman"/>
          <w:sz w:val="24"/>
          <w:szCs w:val="24"/>
        </w:rPr>
        <w:t xml:space="preserve"> </w:t>
      </w:r>
      <w:r w:rsidR="00062583">
        <w:rPr>
          <w:rFonts w:ascii="Times New Roman" w:hAnsi="Times New Roman" w:cs="Times New Roman"/>
          <w:sz w:val="24"/>
          <w:szCs w:val="24"/>
        </w:rPr>
        <w:t>a</w:t>
      </w:r>
      <w:r w:rsidRPr="00935E16">
        <w:rPr>
          <w:rFonts w:ascii="Times New Roman" w:hAnsi="Times New Roman" w:cs="Times New Roman"/>
          <w:sz w:val="24"/>
          <w:szCs w:val="24"/>
        </w:rPr>
        <w:t>sí, se complementan ambos (Méndez</w:t>
      </w:r>
      <w:r w:rsidR="00A74677" w:rsidRPr="00935E16">
        <w:rPr>
          <w:rFonts w:ascii="Times New Roman" w:hAnsi="Times New Roman" w:cs="Times New Roman"/>
          <w:sz w:val="24"/>
          <w:szCs w:val="24"/>
        </w:rPr>
        <w:t>, 2005</w:t>
      </w:r>
      <w:r w:rsidR="005376E5">
        <w:rPr>
          <w:rFonts w:ascii="Times New Roman" w:hAnsi="Times New Roman" w:cs="Times New Roman"/>
          <w:sz w:val="24"/>
          <w:szCs w:val="24"/>
        </w:rPr>
        <w:t xml:space="preserve">; </w:t>
      </w:r>
      <w:r w:rsidR="00125BD9">
        <w:rPr>
          <w:rFonts w:ascii="Times New Roman" w:hAnsi="Times New Roman" w:cs="Times New Roman"/>
          <w:sz w:val="24"/>
          <w:szCs w:val="24"/>
        </w:rPr>
        <w:t>Ramírez, 2005</w:t>
      </w:r>
      <w:r w:rsidRPr="00935E16">
        <w:rPr>
          <w:rFonts w:ascii="Times New Roman" w:hAnsi="Times New Roman" w:cs="Times New Roman"/>
          <w:sz w:val="24"/>
          <w:szCs w:val="24"/>
        </w:rPr>
        <w:t>).</w:t>
      </w:r>
      <w:r w:rsidR="001E2534">
        <w:rPr>
          <w:rFonts w:ascii="Times New Roman" w:hAnsi="Times New Roman" w:cs="Times New Roman"/>
          <w:sz w:val="24"/>
          <w:szCs w:val="24"/>
        </w:rPr>
        <w:t xml:space="preserve"> </w:t>
      </w:r>
      <w:r w:rsidR="004C3295" w:rsidRPr="00935E16">
        <w:rPr>
          <w:rFonts w:ascii="Times New Roman" w:hAnsi="Times New Roman" w:cs="Times New Roman"/>
          <w:sz w:val="24"/>
          <w:szCs w:val="24"/>
        </w:rPr>
        <w:t xml:space="preserve">La migración entre campo y ciudad lleva a que en los espacios rurales puedan desarrollarse actividades terciarias. Así como ciudades pequeñas tienen habitantes que se desplazan a la ciudad para el consumo, las pequeñas poblaciones toman a las ciudades que se encuentran en este punto intermedio </w:t>
      </w:r>
      <w:r w:rsidR="00F51526">
        <w:rPr>
          <w:rFonts w:ascii="Times New Roman" w:hAnsi="Times New Roman" w:cs="Times New Roman"/>
          <w:sz w:val="24"/>
          <w:szCs w:val="24"/>
        </w:rPr>
        <w:t>—</w:t>
      </w:r>
      <w:r w:rsidR="00612235" w:rsidRPr="003A0D86">
        <w:rPr>
          <w:rFonts w:ascii="Times New Roman" w:hAnsi="Times New Roman" w:cs="Times New Roman"/>
          <w:i/>
          <w:iCs/>
          <w:sz w:val="24"/>
          <w:szCs w:val="24"/>
        </w:rPr>
        <w:t>ciudades rurales</w:t>
      </w:r>
      <w:r w:rsidR="00612235" w:rsidRPr="00935E16">
        <w:rPr>
          <w:rFonts w:ascii="Times New Roman" w:hAnsi="Times New Roman" w:cs="Times New Roman"/>
          <w:sz w:val="24"/>
          <w:szCs w:val="24"/>
        </w:rPr>
        <w:t>, les llama Méndez</w:t>
      </w:r>
      <w:r w:rsidR="00F51526">
        <w:rPr>
          <w:rFonts w:ascii="Times New Roman" w:hAnsi="Times New Roman" w:cs="Times New Roman"/>
          <w:sz w:val="24"/>
          <w:szCs w:val="24"/>
        </w:rPr>
        <w:t xml:space="preserve"> (</w:t>
      </w:r>
      <w:r w:rsidR="00A74677" w:rsidRPr="00935E16">
        <w:rPr>
          <w:rFonts w:ascii="Times New Roman" w:hAnsi="Times New Roman" w:cs="Times New Roman"/>
          <w:sz w:val="24"/>
          <w:szCs w:val="24"/>
        </w:rPr>
        <w:t>2005</w:t>
      </w:r>
      <w:r w:rsidR="004C3295" w:rsidRPr="00935E16">
        <w:rPr>
          <w:rFonts w:ascii="Times New Roman" w:hAnsi="Times New Roman" w:cs="Times New Roman"/>
          <w:sz w:val="24"/>
          <w:szCs w:val="24"/>
        </w:rPr>
        <w:t>)</w:t>
      </w:r>
      <w:r w:rsidR="00F51526">
        <w:rPr>
          <w:rFonts w:ascii="Times New Roman" w:hAnsi="Times New Roman" w:cs="Times New Roman"/>
          <w:sz w:val="24"/>
          <w:szCs w:val="24"/>
        </w:rPr>
        <w:t>—</w:t>
      </w:r>
      <w:r w:rsidR="004C3295" w:rsidRPr="00935E16">
        <w:rPr>
          <w:rFonts w:ascii="Times New Roman" w:hAnsi="Times New Roman" w:cs="Times New Roman"/>
          <w:sz w:val="24"/>
          <w:szCs w:val="24"/>
        </w:rPr>
        <w:t xml:space="preserve"> como un punto de encuentro y donde pueden hacer uso de bienes y servicios en una escala menor que como se hace en las metrópolis.</w:t>
      </w:r>
    </w:p>
    <w:p w14:paraId="3C98B990" w14:textId="36B58AD5" w:rsidR="00BC43A2" w:rsidRPr="00935E16" w:rsidRDefault="00BC43A2"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Para Arias (</w:t>
      </w:r>
      <w:r w:rsidR="00A74677" w:rsidRPr="00935E16">
        <w:rPr>
          <w:rFonts w:ascii="Times New Roman" w:hAnsi="Times New Roman" w:cs="Times New Roman"/>
          <w:sz w:val="24"/>
          <w:szCs w:val="24"/>
        </w:rPr>
        <w:t>2005</w:t>
      </w:r>
      <w:r w:rsidRPr="00935E16">
        <w:rPr>
          <w:rFonts w:ascii="Times New Roman" w:hAnsi="Times New Roman" w:cs="Times New Roman"/>
          <w:sz w:val="24"/>
          <w:szCs w:val="24"/>
        </w:rPr>
        <w:t xml:space="preserve">), </w:t>
      </w:r>
      <w:r w:rsidR="00550CAE" w:rsidRPr="00935E16">
        <w:rPr>
          <w:rFonts w:ascii="Times New Roman" w:hAnsi="Times New Roman" w:cs="Times New Roman"/>
          <w:sz w:val="24"/>
          <w:szCs w:val="24"/>
        </w:rPr>
        <w:t>las nuevas ruralidades implican cambios económicos, donde la agricultura no se convierte en la actividad económica en la que se basa el progreso de la localidad.</w:t>
      </w:r>
      <w:r w:rsidR="00A765CB" w:rsidRPr="00935E16">
        <w:rPr>
          <w:rFonts w:ascii="Times New Roman" w:hAnsi="Times New Roman" w:cs="Times New Roman"/>
          <w:sz w:val="24"/>
          <w:szCs w:val="24"/>
        </w:rPr>
        <w:t xml:space="preserve"> La destreza de los habitantes hace que puedan elaborar trayectorias nuevas en las áreas de trabajo.</w:t>
      </w:r>
      <w:r w:rsidR="00550CAE" w:rsidRPr="00935E16">
        <w:rPr>
          <w:rFonts w:ascii="Times New Roman" w:hAnsi="Times New Roman" w:cs="Times New Roman"/>
          <w:sz w:val="24"/>
          <w:szCs w:val="24"/>
        </w:rPr>
        <w:t xml:space="preserve"> Podemos pensar que es el caso de Tepatitlán, que en la década de los </w:t>
      </w:r>
      <w:r w:rsidR="003A0803">
        <w:rPr>
          <w:rFonts w:ascii="Times New Roman" w:hAnsi="Times New Roman" w:cs="Times New Roman"/>
          <w:sz w:val="24"/>
          <w:szCs w:val="24"/>
        </w:rPr>
        <w:t>60</w:t>
      </w:r>
      <w:r w:rsidR="003A0803" w:rsidRPr="00935E16">
        <w:rPr>
          <w:rFonts w:ascii="Times New Roman" w:hAnsi="Times New Roman" w:cs="Times New Roman"/>
          <w:sz w:val="24"/>
          <w:szCs w:val="24"/>
        </w:rPr>
        <w:t xml:space="preserve"> </w:t>
      </w:r>
      <w:r w:rsidR="00550CAE" w:rsidRPr="00935E16">
        <w:rPr>
          <w:rFonts w:ascii="Times New Roman" w:hAnsi="Times New Roman" w:cs="Times New Roman"/>
          <w:sz w:val="24"/>
          <w:szCs w:val="24"/>
        </w:rPr>
        <w:t>comienza a desarrollarse en la avicultura, con ganaderos y agricultores que empezaron a apostar por la producción del huevo y la venta de gallinas y carne de pollo.</w:t>
      </w:r>
    </w:p>
    <w:p w14:paraId="4A13A22D" w14:textId="2D639A34" w:rsidR="00337EAB" w:rsidRPr="00935E16" w:rsidRDefault="00337EAB"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Las nuevas industrias llevaron a cambiar los mercados y</w:t>
      </w:r>
      <w:r w:rsidR="00B57DE7">
        <w:rPr>
          <w:rFonts w:ascii="Times New Roman" w:hAnsi="Times New Roman" w:cs="Times New Roman"/>
          <w:sz w:val="24"/>
          <w:szCs w:val="24"/>
        </w:rPr>
        <w:t xml:space="preserve">, en términos de expansión, a ir </w:t>
      </w:r>
      <w:r w:rsidRPr="00935E16">
        <w:rPr>
          <w:rFonts w:ascii="Times New Roman" w:hAnsi="Times New Roman" w:cs="Times New Roman"/>
          <w:sz w:val="24"/>
          <w:szCs w:val="24"/>
        </w:rPr>
        <w:t xml:space="preserve">más allá del ámbito local o regional, caso que sucedió especialmente con Tepatitlán y Lagos de Moreno (Cabrales, </w:t>
      </w:r>
      <w:r w:rsidR="00212410" w:rsidRPr="00935E16">
        <w:rPr>
          <w:rFonts w:ascii="Times New Roman" w:hAnsi="Times New Roman" w:cs="Times New Roman"/>
          <w:sz w:val="24"/>
          <w:szCs w:val="24"/>
        </w:rPr>
        <w:t>199</w:t>
      </w:r>
      <w:r w:rsidR="00212410">
        <w:rPr>
          <w:rFonts w:ascii="Times New Roman" w:hAnsi="Times New Roman" w:cs="Times New Roman"/>
          <w:sz w:val="24"/>
          <w:szCs w:val="24"/>
        </w:rPr>
        <w:t>1</w:t>
      </w:r>
      <w:r w:rsidRPr="00935E16">
        <w:rPr>
          <w:rFonts w:ascii="Times New Roman" w:hAnsi="Times New Roman" w:cs="Times New Roman"/>
          <w:sz w:val="24"/>
          <w:szCs w:val="24"/>
        </w:rPr>
        <w:t>).</w:t>
      </w:r>
      <w:r w:rsidR="00CF1C6E" w:rsidRPr="00935E16">
        <w:rPr>
          <w:rFonts w:ascii="Times New Roman" w:hAnsi="Times New Roman" w:cs="Times New Roman"/>
          <w:sz w:val="24"/>
          <w:szCs w:val="24"/>
        </w:rPr>
        <w:t xml:space="preserve"> La población fue aumentando y la base económica se mantiene relacionada </w:t>
      </w:r>
      <w:r w:rsidR="00B57DE7">
        <w:rPr>
          <w:rFonts w:ascii="Times New Roman" w:hAnsi="Times New Roman" w:cs="Times New Roman"/>
          <w:sz w:val="24"/>
          <w:szCs w:val="24"/>
        </w:rPr>
        <w:t>con</w:t>
      </w:r>
      <w:r w:rsidR="00B57DE7" w:rsidRPr="00935E16">
        <w:rPr>
          <w:rFonts w:ascii="Times New Roman" w:hAnsi="Times New Roman" w:cs="Times New Roman"/>
          <w:sz w:val="24"/>
          <w:szCs w:val="24"/>
        </w:rPr>
        <w:t xml:space="preserve"> </w:t>
      </w:r>
      <w:r w:rsidR="00CF1C6E" w:rsidRPr="00935E16">
        <w:rPr>
          <w:rFonts w:ascii="Times New Roman" w:hAnsi="Times New Roman" w:cs="Times New Roman"/>
          <w:sz w:val="24"/>
          <w:szCs w:val="24"/>
        </w:rPr>
        <w:t>la ganadería (con producción de huevo, leche y carne).</w:t>
      </w:r>
      <w:r w:rsidR="00BA2991">
        <w:rPr>
          <w:rFonts w:ascii="Times New Roman" w:hAnsi="Times New Roman" w:cs="Times New Roman"/>
          <w:sz w:val="24"/>
          <w:szCs w:val="24"/>
        </w:rPr>
        <w:t xml:space="preserve"> </w:t>
      </w:r>
    </w:p>
    <w:p w14:paraId="6E418285" w14:textId="7CAC7984" w:rsidR="00C34EAC" w:rsidRPr="00935E16" w:rsidRDefault="00C34EAC"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Este cambio en la población, a</w:t>
      </w:r>
      <w:r w:rsidR="002E1419">
        <w:rPr>
          <w:rFonts w:ascii="Times New Roman" w:hAnsi="Times New Roman" w:cs="Times New Roman"/>
          <w:sz w:val="24"/>
          <w:szCs w:val="24"/>
        </w:rPr>
        <w:t>l</w:t>
      </w:r>
      <w:r w:rsidRPr="00935E16">
        <w:rPr>
          <w:rFonts w:ascii="Times New Roman" w:hAnsi="Times New Roman" w:cs="Times New Roman"/>
          <w:sz w:val="24"/>
          <w:szCs w:val="24"/>
        </w:rPr>
        <w:t xml:space="preserve"> que Patricia Arias </w:t>
      </w:r>
      <w:r w:rsidR="00A74677" w:rsidRPr="00935E16">
        <w:rPr>
          <w:rFonts w:ascii="Times New Roman" w:hAnsi="Times New Roman" w:cs="Times New Roman"/>
          <w:sz w:val="24"/>
          <w:szCs w:val="24"/>
        </w:rPr>
        <w:t>(2005)</w:t>
      </w:r>
      <w:r w:rsidRPr="00935E16">
        <w:rPr>
          <w:rFonts w:ascii="Times New Roman" w:hAnsi="Times New Roman" w:cs="Times New Roman"/>
          <w:sz w:val="24"/>
          <w:szCs w:val="24"/>
        </w:rPr>
        <w:t xml:space="preserve"> </w:t>
      </w:r>
      <w:r w:rsidR="00FB066D">
        <w:rPr>
          <w:rFonts w:ascii="Times New Roman" w:hAnsi="Times New Roman" w:cs="Times New Roman"/>
          <w:sz w:val="24"/>
          <w:szCs w:val="24"/>
        </w:rPr>
        <w:t>denomina</w:t>
      </w:r>
      <w:r w:rsidR="00FB066D" w:rsidRPr="00935E16">
        <w:rPr>
          <w:rFonts w:ascii="Times New Roman" w:hAnsi="Times New Roman" w:cs="Times New Roman"/>
          <w:sz w:val="24"/>
          <w:szCs w:val="24"/>
        </w:rPr>
        <w:t xml:space="preserve"> </w:t>
      </w:r>
      <w:r w:rsidRPr="00935E16">
        <w:rPr>
          <w:rFonts w:ascii="Times New Roman" w:hAnsi="Times New Roman" w:cs="Times New Roman"/>
          <w:sz w:val="24"/>
          <w:szCs w:val="24"/>
        </w:rPr>
        <w:t xml:space="preserve">como </w:t>
      </w:r>
      <w:r w:rsidRPr="003A0D86">
        <w:rPr>
          <w:rFonts w:ascii="Times New Roman" w:hAnsi="Times New Roman" w:cs="Times New Roman"/>
          <w:i/>
          <w:iCs/>
          <w:sz w:val="24"/>
          <w:szCs w:val="24"/>
        </w:rPr>
        <w:t>nueva ruralidad</w:t>
      </w:r>
      <w:r w:rsidRPr="00935E16">
        <w:rPr>
          <w:rFonts w:ascii="Times New Roman" w:hAnsi="Times New Roman" w:cs="Times New Roman"/>
          <w:sz w:val="24"/>
          <w:szCs w:val="24"/>
        </w:rPr>
        <w:t xml:space="preserve">, depende de la especialización económica, que lleva a dos posibles escenarios: </w:t>
      </w:r>
      <w:r w:rsidR="005D6F31" w:rsidRPr="003A0D86">
        <w:rPr>
          <w:rFonts w:ascii="Times New Roman" w:hAnsi="Times New Roman" w:cs="Times New Roman"/>
          <w:i/>
          <w:iCs/>
          <w:sz w:val="24"/>
          <w:szCs w:val="24"/>
        </w:rPr>
        <w:t>1)</w:t>
      </w:r>
      <w:r w:rsidRPr="00935E16">
        <w:rPr>
          <w:rFonts w:ascii="Times New Roman" w:hAnsi="Times New Roman" w:cs="Times New Roman"/>
          <w:sz w:val="24"/>
          <w:szCs w:val="24"/>
        </w:rPr>
        <w:t xml:space="preserve"> la especialización se convierte en la actividad económica de la población y todas las </w:t>
      </w:r>
      <w:r w:rsidRPr="00935E16">
        <w:rPr>
          <w:rFonts w:ascii="Times New Roman" w:hAnsi="Times New Roman" w:cs="Times New Roman"/>
          <w:sz w:val="24"/>
          <w:szCs w:val="24"/>
        </w:rPr>
        <w:lastRenderedPageBreak/>
        <w:t>actividades giran en torno a ella</w:t>
      </w:r>
      <w:r w:rsidR="005D6F31">
        <w:rPr>
          <w:rFonts w:ascii="Times New Roman" w:hAnsi="Times New Roman" w:cs="Times New Roman"/>
          <w:sz w:val="24"/>
          <w:szCs w:val="24"/>
        </w:rPr>
        <w:t xml:space="preserve"> y </w:t>
      </w:r>
      <w:r w:rsidR="005D6F31" w:rsidRPr="003A0D86">
        <w:rPr>
          <w:rFonts w:ascii="Times New Roman" w:hAnsi="Times New Roman" w:cs="Times New Roman"/>
          <w:i/>
          <w:iCs/>
          <w:sz w:val="24"/>
          <w:szCs w:val="24"/>
        </w:rPr>
        <w:t>2)</w:t>
      </w:r>
      <w:r w:rsidRPr="00935E16">
        <w:rPr>
          <w:rFonts w:ascii="Times New Roman" w:hAnsi="Times New Roman" w:cs="Times New Roman"/>
          <w:sz w:val="24"/>
          <w:szCs w:val="24"/>
        </w:rPr>
        <w:t xml:space="preserve"> la maquila se vuelve una actividad donde laboran principalmente las mujeres.</w:t>
      </w:r>
    </w:p>
    <w:p w14:paraId="623910EA" w14:textId="54E9C800" w:rsidR="00C34EAC" w:rsidRPr="00935E16" w:rsidRDefault="00C34EAC"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Esta urbanización conlleva a la llegada de nuevas demandas, especialmente de servicios</w:t>
      </w:r>
      <w:r w:rsidR="00125BD9">
        <w:rPr>
          <w:rFonts w:ascii="Times New Roman" w:hAnsi="Times New Roman" w:cs="Times New Roman"/>
          <w:sz w:val="24"/>
          <w:szCs w:val="24"/>
        </w:rPr>
        <w:t xml:space="preserve"> (Ramírez, 2005)</w:t>
      </w:r>
      <w:r w:rsidRPr="00935E16">
        <w:rPr>
          <w:rFonts w:ascii="Times New Roman" w:hAnsi="Times New Roman" w:cs="Times New Roman"/>
          <w:sz w:val="24"/>
          <w:szCs w:val="24"/>
        </w:rPr>
        <w:t xml:space="preserve">. Una de las actividades de este </w:t>
      </w:r>
      <w:r w:rsidR="00337EAB" w:rsidRPr="00935E16">
        <w:rPr>
          <w:rFonts w:ascii="Times New Roman" w:hAnsi="Times New Roman" w:cs="Times New Roman"/>
          <w:sz w:val="24"/>
          <w:szCs w:val="24"/>
        </w:rPr>
        <w:t>campo</w:t>
      </w:r>
      <w:r w:rsidRPr="00935E16">
        <w:rPr>
          <w:rFonts w:ascii="Times New Roman" w:hAnsi="Times New Roman" w:cs="Times New Roman"/>
          <w:sz w:val="24"/>
          <w:szCs w:val="24"/>
        </w:rPr>
        <w:t xml:space="preserve"> se relaciona con la gastronomía y el sector restaurantero.</w:t>
      </w:r>
      <w:r w:rsidR="00CF1C6E" w:rsidRPr="00935E16">
        <w:rPr>
          <w:rFonts w:ascii="Times New Roman" w:hAnsi="Times New Roman" w:cs="Times New Roman"/>
          <w:sz w:val="24"/>
          <w:szCs w:val="24"/>
        </w:rPr>
        <w:t xml:space="preserve"> Los principales beneficiados por estos servicios fueron los habitantes de poblaciones cercanas más pequeñas, tales como Acatic, Capilla de Guadalupe, San José de Gracia, Mezcala y Pegueros (Cabrales, 1992). </w:t>
      </w:r>
    </w:p>
    <w:p w14:paraId="4310E10C" w14:textId="74803A5E" w:rsidR="000D66A2" w:rsidRDefault="006874F9"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 xml:space="preserve">Hay quienes definen lo rural no </w:t>
      </w:r>
      <w:r w:rsidR="007A4BCB" w:rsidRPr="00935E16">
        <w:rPr>
          <w:rFonts w:ascii="Times New Roman" w:hAnsi="Times New Roman" w:cs="Times New Roman"/>
          <w:sz w:val="24"/>
          <w:szCs w:val="24"/>
        </w:rPr>
        <w:t>s</w:t>
      </w:r>
      <w:r w:rsidR="007A4BCB">
        <w:rPr>
          <w:rFonts w:ascii="Times New Roman" w:hAnsi="Times New Roman" w:cs="Times New Roman"/>
          <w:sz w:val="24"/>
          <w:szCs w:val="24"/>
        </w:rPr>
        <w:t>o</w:t>
      </w:r>
      <w:r w:rsidR="007A4BCB" w:rsidRPr="00935E16">
        <w:rPr>
          <w:rFonts w:ascii="Times New Roman" w:hAnsi="Times New Roman" w:cs="Times New Roman"/>
          <w:sz w:val="24"/>
          <w:szCs w:val="24"/>
        </w:rPr>
        <w:t xml:space="preserve">lo </w:t>
      </w:r>
      <w:r w:rsidRPr="00935E16">
        <w:rPr>
          <w:rFonts w:ascii="Times New Roman" w:hAnsi="Times New Roman" w:cs="Times New Roman"/>
          <w:sz w:val="24"/>
          <w:szCs w:val="24"/>
        </w:rPr>
        <w:t>como el campo, lo agrícola, el lugar carente de bienes y servicios, así como el espacio donde el ruido, las multitudes, la delincuencia y contaminación estarían ausentes, como lo señala Méndez</w:t>
      </w:r>
      <w:r w:rsidR="00A74677" w:rsidRPr="00935E16">
        <w:rPr>
          <w:rFonts w:ascii="Times New Roman" w:hAnsi="Times New Roman" w:cs="Times New Roman"/>
          <w:sz w:val="24"/>
          <w:szCs w:val="24"/>
        </w:rPr>
        <w:t xml:space="preserve"> (2005)</w:t>
      </w:r>
      <w:r w:rsidR="007A4BCB">
        <w:rPr>
          <w:rFonts w:ascii="Times New Roman" w:hAnsi="Times New Roman" w:cs="Times New Roman"/>
          <w:sz w:val="24"/>
          <w:szCs w:val="24"/>
        </w:rPr>
        <w:t>; l</w:t>
      </w:r>
      <w:r w:rsidRPr="00935E16">
        <w:rPr>
          <w:rFonts w:ascii="Times New Roman" w:hAnsi="Times New Roman" w:cs="Times New Roman"/>
          <w:sz w:val="24"/>
          <w:szCs w:val="24"/>
        </w:rPr>
        <w:t>o rural también incluiría lo tradicional</w:t>
      </w:r>
      <w:r w:rsidR="001A0B71" w:rsidRPr="00935E16">
        <w:rPr>
          <w:rFonts w:ascii="Times New Roman" w:hAnsi="Times New Roman" w:cs="Times New Roman"/>
          <w:sz w:val="24"/>
          <w:szCs w:val="24"/>
        </w:rPr>
        <w:t>. Las industrias se concentrarían en la ciudad, así como proveería</w:t>
      </w:r>
      <w:r w:rsidR="00E854ED">
        <w:rPr>
          <w:rFonts w:ascii="Times New Roman" w:hAnsi="Times New Roman" w:cs="Times New Roman"/>
          <w:sz w:val="24"/>
          <w:szCs w:val="24"/>
        </w:rPr>
        <w:t>n</w:t>
      </w:r>
      <w:r w:rsidR="001A0B71" w:rsidRPr="00935E16">
        <w:rPr>
          <w:rFonts w:ascii="Times New Roman" w:hAnsi="Times New Roman" w:cs="Times New Roman"/>
          <w:sz w:val="24"/>
          <w:szCs w:val="24"/>
        </w:rPr>
        <w:t xml:space="preserve"> de lugares para la comercialización. No obstante, </w:t>
      </w:r>
      <w:r w:rsidR="00273C93" w:rsidRPr="00935E16">
        <w:rPr>
          <w:rFonts w:ascii="Times New Roman" w:hAnsi="Times New Roman" w:cs="Times New Roman"/>
          <w:sz w:val="24"/>
          <w:szCs w:val="24"/>
        </w:rPr>
        <w:t>es también en las pequeñas localidades donde se ofrecen espacios para comercializar bienes y servicios</w:t>
      </w:r>
      <w:r w:rsidR="00661A1A" w:rsidRPr="00935E16">
        <w:rPr>
          <w:rFonts w:ascii="Times New Roman" w:hAnsi="Times New Roman" w:cs="Times New Roman"/>
          <w:sz w:val="24"/>
          <w:szCs w:val="24"/>
        </w:rPr>
        <w:t xml:space="preserve"> y donde lo tradicional puede ser un negocio exitoso</w:t>
      </w:r>
      <w:r w:rsidR="00273C93" w:rsidRPr="00935E16">
        <w:rPr>
          <w:rFonts w:ascii="Times New Roman" w:hAnsi="Times New Roman" w:cs="Times New Roman"/>
          <w:sz w:val="24"/>
          <w:szCs w:val="24"/>
        </w:rPr>
        <w:t>.</w:t>
      </w:r>
      <w:r w:rsidR="000D66A2">
        <w:rPr>
          <w:rFonts w:ascii="Times New Roman" w:hAnsi="Times New Roman" w:cs="Times New Roman"/>
          <w:sz w:val="24"/>
          <w:szCs w:val="24"/>
        </w:rPr>
        <w:t xml:space="preserve"> La urbanización no ocurre </w:t>
      </w:r>
      <w:r w:rsidR="00894BFF">
        <w:rPr>
          <w:rFonts w:ascii="Times New Roman" w:hAnsi="Times New Roman" w:cs="Times New Roman"/>
          <w:sz w:val="24"/>
          <w:szCs w:val="24"/>
        </w:rPr>
        <w:t xml:space="preserve">solo </w:t>
      </w:r>
      <w:r w:rsidR="000D66A2">
        <w:rPr>
          <w:rFonts w:ascii="Times New Roman" w:hAnsi="Times New Roman" w:cs="Times New Roman"/>
          <w:sz w:val="24"/>
          <w:szCs w:val="24"/>
        </w:rPr>
        <w:t xml:space="preserve">en territorios como las cabeceras municipales, </w:t>
      </w:r>
      <w:r w:rsidR="00CB39C5">
        <w:rPr>
          <w:rFonts w:ascii="Times New Roman" w:hAnsi="Times New Roman" w:cs="Times New Roman"/>
          <w:sz w:val="24"/>
          <w:szCs w:val="24"/>
        </w:rPr>
        <w:t>y</w:t>
      </w:r>
      <w:r w:rsidR="000D66A2">
        <w:rPr>
          <w:rFonts w:ascii="Times New Roman" w:hAnsi="Times New Roman" w:cs="Times New Roman"/>
          <w:sz w:val="24"/>
          <w:szCs w:val="24"/>
        </w:rPr>
        <w:t xml:space="preserve"> que influyen en la dinámica de poblaciones rurales que les rodean (Ramírez, 2005). Por ello, los cambios ocurridos en Tepatitlán en las últimas décadas del siglo XX tuvieron un impacto también en otros municipios, tema que no se desarrollará en este trabajo, pero que </w:t>
      </w:r>
      <w:r w:rsidR="001C6DFA">
        <w:rPr>
          <w:rFonts w:ascii="Times New Roman" w:hAnsi="Times New Roman" w:cs="Times New Roman"/>
          <w:sz w:val="24"/>
          <w:szCs w:val="24"/>
        </w:rPr>
        <w:t>vale la pena</w:t>
      </w:r>
      <w:r w:rsidR="000F081A">
        <w:rPr>
          <w:rFonts w:ascii="Times New Roman" w:hAnsi="Times New Roman" w:cs="Times New Roman"/>
          <w:sz w:val="24"/>
          <w:szCs w:val="24"/>
        </w:rPr>
        <w:t xml:space="preserve"> señalarse</w:t>
      </w:r>
      <w:r w:rsidR="000D66A2">
        <w:rPr>
          <w:rFonts w:ascii="Times New Roman" w:hAnsi="Times New Roman" w:cs="Times New Roman"/>
          <w:sz w:val="24"/>
          <w:szCs w:val="24"/>
        </w:rPr>
        <w:t xml:space="preserve"> para posibles estudios posteriores. </w:t>
      </w:r>
    </w:p>
    <w:p w14:paraId="424AD0BA" w14:textId="7AB1C542" w:rsidR="00A765CB" w:rsidRPr="00935E16" w:rsidRDefault="000D66A2" w:rsidP="00EB7F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comunidad deja atrás su vida rural para pasar a la urbanidad a partir de los </w:t>
      </w:r>
      <w:r w:rsidR="00852A26">
        <w:rPr>
          <w:rFonts w:ascii="Times New Roman" w:hAnsi="Times New Roman" w:cs="Times New Roman"/>
          <w:sz w:val="24"/>
          <w:szCs w:val="24"/>
        </w:rPr>
        <w:t>cambios en su infraestructura</w:t>
      </w:r>
      <w:r w:rsidR="00852A26" w:rsidDel="00852A26">
        <w:rPr>
          <w:rFonts w:ascii="Times New Roman" w:hAnsi="Times New Roman" w:cs="Times New Roman"/>
          <w:sz w:val="24"/>
          <w:szCs w:val="24"/>
        </w:rPr>
        <w:t xml:space="preserve"> </w:t>
      </w:r>
      <w:r w:rsidR="006D19F3">
        <w:rPr>
          <w:rFonts w:ascii="Times New Roman" w:hAnsi="Times New Roman" w:cs="Times New Roman"/>
          <w:sz w:val="24"/>
          <w:szCs w:val="24"/>
        </w:rPr>
        <w:t>—</w:t>
      </w:r>
      <w:r w:rsidR="004E6DD2">
        <w:rPr>
          <w:rFonts w:ascii="Times New Roman" w:hAnsi="Times New Roman" w:cs="Times New Roman"/>
          <w:sz w:val="24"/>
          <w:szCs w:val="24"/>
        </w:rPr>
        <w:t>por ejemplo,</w:t>
      </w:r>
      <w:r>
        <w:rPr>
          <w:rFonts w:ascii="Times New Roman" w:hAnsi="Times New Roman" w:cs="Times New Roman"/>
          <w:sz w:val="24"/>
          <w:szCs w:val="24"/>
        </w:rPr>
        <w:t xml:space="preserve"> la construcción de las autopistas que </w:t>
      </w:r>
      <w:r w:rsidR="004E6DD2">
        <w:rPr>
          <w:rFonts w:ascii="Times New Roman" w:hAnsi="Times New Roman" w:cs="Times New Roman"/>
          <w:sz w:val="24"/>
          <w:szCs w:val="24"/>
        </w:rPr>
        <w:t xml:space="preserve">conectaron </w:t>
      </w:r>
      <w:r>
        <w:rPr>
          <w:rFonts w:ascii="Times New Roman" w:hAnsi="Times New Roman" w:cs="Times New Roman"/>
          <w:sz w:val="24"/>
          <w:szCs w:val="24"/>
        </w:rPr>
        <w:t>de manera más rápida y eficiente a los municipios</w:t>
      </w:r>
      <w:r w:rsidR="001F451A">
        <w:rPr>
          <w:rFonts w:ascii="Times New Roman" w:hAnsi="Times New Roman" w:cs="Times New Roman"/>
          <w:sz w:val="24"/>
          <w:szCs w:val="24"/>
        </w:rPr>
        <w:t xml:space="preserve">— </w:t>
      </w:r>
      <w:r>
        <w:rPr>
          <w:rFonts w:ascii="Times New Roman" w:hAnsi="Times New Roman" w:cs="Times New Roman"/>
          <w:sz w:val="24"/>
          <w:szCs w:val="24"/>
        </w:rPr>
        <w:t>como una forma de lograr el crecimiento económico y desarrollo poblacional (Ramírez, 2005). Esta búsqueda de la urbanización, de diferenciarse del campo, sí llevó a un proceso de mejoras en algunos aspectos. No obstante, negocios como Los Gordos se vieron golpeados por estos cambios.</w:t>
      </w:r>
    </w:p>
    <w:p w14:paraId="76610896" w14:textId="3A6BB995" w:rsidR="00C2413C" w:rsidRDefault="001D3713"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T</w:t>
      </w:r>
      <w:r w:rsidR="00687518" w:rsidRPr="00935E16">
        <w:rPr>
          <w:rFonts w:ascii="Times New Roman" w:hAnsi="Times New Roman" w:cs="Times New Roman"/>
          <w:sz w:val="24"/>
          <w:szCs w:val="24"/>
        </w:rPr>
        <w:t>epatitlán, ciudad en la que se</w:t>
      </w:r>
      <w:r w:rsidR="00BF2141" w:rsidRPr="00935E16">
        <w:rPr>
          <w:rFonts w:ascii="Times New Roman" w:hAnsi="Times New Roman" w:cs="Times New Roman"/>
          <w:sz w:val="24"/>
          <w:szCs w:val="24"/>
        </w:rPr>
        <w:t xml:space="preserve"> sitúa el negocio que se analiza</w:t>
      </w:r>
      <w:r w:rsidR="00687518" w:rsidRPr="00935E16">
        <w:rPr>
          <w:rFonts w:ascii="Times New Roman" w:hAnsi="Times New Roman" w:cs="Times New Roman"/>
          <w:sz w:val="24"/>
          <w:szCs w:val="24"/>
        </w:rPr>
        <w:t xml:space="preserve"> </w:t>
      </w:r>
      <w:r w:rsidRPr="00935E16">
        <w:rPr>
          <w:rFonts w:ascii="Times New Roman" w:hAnsi="Times New Roman" w:cs="Times New Roman"/>
          <w:sz w:val="24"/>
          <w:szCs w:val="24"/>
        </w:rPr>
        <w:t xml:space="preserve">en este trabajo, </w:t>
      </w:r>
      <w:r w:rsidR="00425566" w:rsidRPr="00935E16">
        <w:rPr>
          <w:rFonts w:ascii="Times New Roman" w:hAnsi="Times New Roman" w:cs="Times New Roman"/>
          <w:sz w:val="24"/>
          <w:szCs w:val="24"/>
        </w:rPr>
        <w:t>se localiza en la región Altos Sur del e</w:t>
      </w:r>
      <w:r w:rsidR="007A0294" w:rsidRPr="00935E16">
        <w:rPr>
          <w:rFonts w:ascii="Times New Roman" w:hAnsi="Times New Roman" w:cs="Times New Roman"/>
          <w:sz w:val="24"/>
          <w:szCs w:val="24"/>
        </w:rPr>
        <w:t xml:space="preserve">stado de Jalisco, al </w:t>
      </w:r>
      <w:r w:rsidR="004A2659">
        <w:rPr>
          <w:rFonts w:ascii="Times New Roman" w:hAnsi="Times New Roman" w:cs="Times New Roman"/>
          <w:sz w:val="24"/>
          <w:szCs w:val="24"/>
        </w:rPr>
        <w:t>o</w:t>
      </w:r>
      <w:r w:rsidR="004A2659" w:rsidRPr="00935E16">
        <w:rPr>
          <w:rFonts w:ascii="Times New Roman" w:hAnsi="Times New Roman" w:cs="Times New Roman"/>
          <w:sz w:val="24"/>
          <w:szCs w:val="24"/>
        </w:rPr>
        <w:t xml:space="preserve">ccidente </w:t>
      </w:r>
      <w:r w:rsidR="007A0294" w:rsidRPr="00935E16">
        <w:rPr>
          <w:rFonts w:ascii="Times New Roman" w:hAnsi="Times New Roman" w:cs="Times New Roman"/>
          <w:sz w:val="24"/>
          <w:szCs w:val="24"/>
        </w:rPr>
        <w:t>de México.</w:t>
      </w:r>
      <w:r w:rsidR="00687518" w:rsidRPr="00935E16">
        <w:rPr>
          <w:rFonts w:ascii="Times New Roman" w:hAnsi="Times New Roman" w:cs="Times New Roman"/>
          <w:sz w:val="24"/>
          <w:szCs w:val="24"/>
        </w:rPr>
        <w:t xml:space="preserve"> La ciudad </w:t>
      </w:r>
      <w:r w:rsidR="009E45F9">
        <w:rPr>
          <w:rFonts w:ascii="Times New Roman" w:hAnsi="Times New Roman" w:cs="Times New Roman"/>
          <w:sz w:val="24"/>
          <w:szCs w:val="24"/>
        </w:rPr>
        <w:t>contaba con</w:t>
      </w:r>
      <w:r w:rsidR="009E45F9" w:rsidRPr="00935E16">
        <w:rPr>
          <w:rFonts w:ascii="Times New Roman" w:hAnsi="Times New Roman" w:cs="Times New Roman"/>
          <w:sz w:val="24"/>
          <w:szCs w:val="24"/>
        </w:rPr>
        <w:t xml:space="preserve"> </w:t>
      </w:r>
      <w:r w:rsidR="00687518" w:rsidRPr="00935E16">
        <w:rPr>
          <w:rFonts w:ascii="Times New Roman" w:hAnsi="Times New Roman" w:cs="Times New Roman"/>
          <w:sz w:val="24"/>
          <w:szCs w:val="24"/>
        </w:rPr>
        <w:t>una población, hacia finales de la segunda década del siglo XXI, de</w:t>
      </w:r>
      <w:r w:rsidR="007A0294" w:rsidRPr="00935E16">
        <w:rPr>
          <w:rFonts w:ascii="Times New Roman" w:hAnsi="Times New Roman" w:cs="Times New Roman"/>
          <w:sz w:val="24"/>
          <w:szCs w:val="24"/>
        </w:rPr>
        <w:t xml:space="preserve"> 136</w:t>
      </w:r>
      <w:r w:rsidR="004E6DD2">
        <w:rPr>
          <w:rFonts w:ascii="Times New Roman" w:hAnsi="Times New Roman" w:cs="Times New Roman"/>
          <w:sz w:val="24"/>
          <w:szCs w:val="24"/>
        </w:rPr>
        <w:t> </w:t>
      </w:r>
      <w:r w:rsidR="007A0294" w:rsidRPr="00935E16">
        <w:rPr>
          <w:rFonts w:ascii="Times New Roman" w:hAnsi="Times New Roman" w:cs="Times New Roman"/>
          <w:sz w:val="24"/>
          <w:szCs w:val="24"/>
        </w:rPr>
        <w:t>000 habitantes</w:t>
      </w:r>
      <w:r w:rsidR="008F7B0B">
        <w:rPr>
          <w:rFonts w:ascii="Times New Roman" w:hAnsi="Times New Roman" w:cs="Times New Roman"/>
          <w:sz w:val="24"/>
          <w:szCs w:val="24"/>
        </w:rPr>
        <w:t xml:space="preserve">; de este total, </w:t>
      </w:r>
      <w:r w:rsidR="007A0294" w:rsidRPr="00935E16">
        <w:rPr>
          <w:rFonts w:ascii="Times New Roman" w:hAnsi="Times New Roman" w:cs="Times New Roman"/>
          <w:sz w:val="24"/>
          <w:szCs w:val="24"/>
        </w:rPr>
        <w:t>100</w:t>
      </w:r>
      <w:r w:rsidR="004E6DD2">
        <w:rPr>
          <w:rFonts w:ascii="Times New Roman" w:hAnsi="Times New Roman" w:cs="Times New Roman"/>
          <w:sz w:val="24"/>
          <w:szCs w:val="24"/>
        </w:rPr>
        <w:t> </w:t>
      </w:r>
      <w:r w:rsidR="007A0294" w:rsidRPr="00935E16">
        <w:rPr>
          <w:rFonts w:ascii="Times New Roman" w:hAnsi="Times New Roman" w:cs="Times New Roman"/>
          <w:sz w:val="24"/>
          <w:szCs w:val="24"/>
        </w:rPr>
        <w:t>000</w:t>
      </w:r>
      <w:r w:rsidR="008F7B0B">
        <w:rPr>
          <w:rFonts w:ascii="Times New Roman" w:hAnsi="Times New Roman" w:cs="Times New Roman"/>
          <w:sz w:val="24"/>
          <w:szCs w:val="24"/>
        </w:rPr>
        <w:t xml:space="preserve"> se concentra</w:t>
      </w:r>
      <w:r w:rsidR="00F63A15">
        <w:rPr>
          <w:rFonts w:ascii="Times New Roman" w:hAnsi="Times New Roman" w:cs="Times New Roman"/>
          <w:sz w:val="24"/>
          <w:szCs w:val="24"/>
        </w:rPr>
        <w:t>ba</w:t>
      </w:r>
      <w:r w:rsidR="008F7B0B">
        <w:rPr>
          <w:rFonts w:ascii="Times New Roman" w:hAnsi="Times New Roman" w:cs="Times New Roman"/>
          <w:sz w:val="24"/>
          <w:szCs w:val="24"/>
        </w:rPr>
        <w:t>n</w:t>
      </w:r>
      <w:r w:rsidR="007A0294" w:rsidRPr="00935E16">
        <w:rPr>
          <w:rFonts w:ascii="Times New Roman" w:hAnsi="Times New Roman" w:cs="Times New Roman"/>
          <w:sz w:val="24"/>
          <w:szCs w:val="24"/>
        </w:rPr>
        <w:t xml:space="preserve"> en la cabecera. Es importante destacar que se encuentra a 70 kilómetros de Guadalajara, a una distancia similar de San Juan de los Lagos y poco menos de 120 kilómetros de Lagos de Moreno.</w:t>
      </w:r>
      <w:r w:rsidR="001B260F" w:rsidRPr="00935E16">
        <w:rPr>
          <w:rFonts w:ascii="Times New Roman" w:hAnsi="Times New Roman" w:cs="Times New Roman"/>
          <w:sz w:val="24"/>
          <w:szCs w:val="24"/>
        </w:rPr>
        <w:t xml:space="preserve"> Es un municipio que cuenta con más de 18</w:t>
      </w:r>
      <w:r w:rsidR="00471147">
        <w:rPr>
          <w:rFonts w:ascii="Times New Roman" w:hAnsi="Times New Roman" w:cs="Times New Roman"/>
          <w:sz w:val="24"/>
          <w:szCs w:val="24"/>
        </w:rPr>
        <w:t> </w:t>
      </w:r>
      <w:r w:rsidR="001B260F" w:rsidRPr="00935E16">
        <w:rPr>
          <w:rFonts w:ascii="Times New Roman" w:hAnsi="Times New Roman" w:cs="Times New Roman"/>
          <w:sz w:val="24"/>
          <w:szCs w:val="24"/>
        </w:rPr>
        <w:t>000 propiedades privadas rurales</w:t>
      </w:r>
      <w:r w:rsidR="00C2413C">
        <w:rPr>
          <w:rFonts w:ascii="Times New Roman" w:hAnsi="Times New Roman" w:cs="Times New Roman"/>
          <w:sz w:val="24"/>
          <w:szCs w:val="24"/>
        </w:rPr>
        <w:t xml:space="preserve"> (</w:t>
      </w:r>
      <w:proofErr w:type="spellStart"/>
      <w:r w:rsidR="00471147">
        <w:rPr>
          <w:rFonts w:ascii="Times New Roman" w:hAnsi="Times New Roman" w:cs="Times New Roman"/>
          <w:sz w:val="24"/>
          <w:szCs w:val="24"/>
        </w:rPr>
        <w:t>Inegi</w:t>
      </w:r>
      <w:proofErr w:type="spellEnd"/>
      <w:r w:rsidR="00C2413C">
        <w:rPr>
          <w:rFonts w:ascii="Times New Roman" w:hAnsi="Times New Roman" w:cs="Times New Roman"/>
          <w:sz w:val="24"/>
          <w:szCs w:val="24"/>
        </w:rPr>
        <w:t>, 2019)</w:t>
      </w:r>
      <w:r w:rsidR="00BF2141" w:rsidRPr="00935E16">
        <w:rPr>
          <w:rFonts w:ascii="Times New Roman" w:hAnsi="Times New Roman" w:cs="Times New Roman"/>
          <w:sz w:val="24"/>
          <w:szCs w:val="24"/>
        </w:rPr>
        <w:t>.</w:t>
      </w:r>
      <w:r w:rsidR="00C2413C" w:rsidRPr="00C2413C">
        <w:rPr>
          <w:rFonts w:ascii="Times New Roman" w:hAnsi="Times New Roman" w:cs="Times New Roman"/>
          <w:sz w:val="24"/>
          <w:szCs w:val="24"/>
        </w:rPr>
        <w:t xml:space="preserve"> </w:t>
      </w:r>
    </w:p>
    <w:p w14:paraId="1A90C884" w14:textId="168F0088" w:rsidR="00E31BA5" w:rsidRDefault="00FB5006" w:rsidP="00E31BA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Actualmente, Tepatitlán</w:t>
      </w:r>
      <w:r w:rsidR="00C2413C">
        <w:rPr>
          <w:rFonts w:ascii="Times New Roman" w:hAnsi="Times New Roman" w:cs="Times New Roman"/>
          <w:sz w:val="24"/>
          <w:szCs w:val="24"/>
        </w:rPr>
        <w:t xml:space="preserve"> tiene una economía</w:t>
      </w:r>
      <w:r w:rsidR="000A5776">
        <w:rPr>
          <w:rFonts w:ascii="Times New Roman" w:hAnsi="Times New Roman" w:cs="Times New Roman"/>
          <w:sz w:val="24"/>
          <w:szCs w:val="24"/>
        </w:rPr>
        <w:t xml:space="preserve"> fuertemente</w:t>
      </w:r>
      <w:r w:rsidR="00C2413C">
        <w:rPr>
          <w:rFonts w:ascii="Times New Roman" w:hAnsi="Times New Roman" w:cs="Times New Roman"/>
          <w:sz w:val="24"/>
          <w:szCs w:val="24"/>
        </w:rPr>
        <w:t xml:space="preserve"> orientada</w:t>
      </w:r>
      <w:r w:rsidR="004672C2">
        <w:rPr>
          <w:rFonts w:ascii="Times New Roman" w:hAnsi="Times New Roman" w:cs="Times New Roman"/>
          <w:sz w:val="24"/>
          <w:szCs w:val="24"/>
        </w:rPr>
        <w:t xml:space="preserve"> </w:t>
      </w:r>
      <w:r w:rsidR="00C2413C">
        <w:rPr>
          <w:rFonts w:ascii="Times New Roman" w:hAnsi="Times New Roman" w:cs="Times New Roman"/>
          <w:sz w:val="24"/>
          <w:szCs w:val="24"/>
        </w:rPr>
        <w:t>al comercio, especialmente tiendas de abarrotes o venta de alimentos (44.9</w:t>
      </w:r>
      <w:r>
        <w:rPr>
          <w:rFonts w:ascii="Times New Roman" w:hAnsi="Times New Roman" w:cs="Times New Roman"/>
          <w:sz w:val="24"/>
          <w:szCs w:val="24"/>
        </w:rPr>
        <w:t xml:space="preserve"> %), </w:t>
      </w:r>
      <w:r w:rsidR="00C2413C">
        <w:rPr>
          <w:rFonts w:ascii="Times New Roman" w:hAnsi="Times New Roman" w:cs="Times New Roman"/>
          <w:sz w:val="24"/>
          <w:szCs w:val="24"/>
        </w:rPr>
        <w:t>servicios (44.8</w:t>
      </w:r>
      <w:r>
        <w:rPr>
          <w:rFonts w:ascii="Times New Roman" w:hAnsi="Times New Roman" w:cs="Times New Roman"/>
          <w:sz w:val="24"/>
          <w:szCs w:val="24"/>
        </w:rPr>
        <w:t> </w:t>
      </w:r>
      <w:r w:rsidR="00C2413C">
        <w:rPr>
          <w:rFonts w:ascii="Times New Roman" w:hAnsi="Times New Roman" w:cs="Times New Roman"/>
          <w:sz w:val="24"/>
          <w:szCs w:val="24"/>
        </w:rPr>
        <w:t>%) e industrias (10.</w:t>
      </w:r>
      <w:r>
        <w:rPr>
          <w:rFonts w:ascii="Times New Roman" w:hAnsi="Times New Roman" w:cs="Times New Roman"/>
          <w:sz w:val="24"/>
          <w:szCs w:val="24"/>
        </w:rPr>
        <w:t> </w:t>
      </w:r>
      <w:r w:rsidR="00C2413C">
        <w:rPr>
          <w:rFonts w:ascii="Times New Roman" w:hAnsi="Times New Roman" w:cs="Times New Roman"/>
          <w:sz w:val="24"/>
          <w:szCs w:val="24"/>
        </w:rPr>
        <w:t>3%)</w:t>
      </w:r>
      <w:r>
        <w:rPr>
          <w:rFonts w:ascii="Times New Roman" w:hAnsi="Times New Roman" w:cs="Times New Roman"/>
          <w:sz w:val="24"/>
          <w:szCs w:val="24"/>
        </w:rPr>
        <w:t>;</w:t>
      </w:r>
      <w:r w:rsidR="00C2413C">
        <w:rPr>
          <w:rFonts w:ascii="Times New Roman" w:hAnsi="Times New Roman" w:cs="Times New Roman"/>
          <w:sz w:val="24"/>
          <w:szCs w:val="24"/>
        </w:rPr>
        <w:t xml:space="preserve"> </w:t>
      </w:r>
      <w:r w:rsidR="000A5776">
        <w:rPr>
          <w:rFonts w:ascii="Times New Roman" w:hAnsi="Times New Roman" w:cs="Times New Roman"/>
          <w:sz w:val="24"/>
          <w:szCs w:val="24"/>
        </w:rPr>
        <w:t xml:space="preserve">y tan solo </w:t>
      </w:r>
      <w:r w:rsidR="00C2413C">
        <w:rPr>
          <w:rFonts w:ascii="Times New Roman" w:hAnsi="Times New Roman" w:cs="Times New Roman"/>
          <w:sz w:val="24"/>
          <w:szCs w:val="24"/>
        </w:rPr>
        <w:t xml:space="preserve">un porcentaje </w:t>
      </w:r>
      <w:r>
        <w:rPr>
          <w:rFonts w:ascii="Times New Roman" w:hAnsi="Times New Roman" w:cs="Times New Roman"/>
          <w:sz w:val="24"/>
          <w:szCs w:val="24"/>
        </w:rPr>
        <w:t xml:space="preserve">mínimo está </w:t>
      </w:r>
      <w:r w:rsidR="000A5776">
        <w:rPr>
          <w:rFonts w:ascii="Times New Roman" w:hAnsi="Times New Roman" w:cs="Times New Roman"/>
          <w:sz w:val="24"/>
          <w:szCs w:val="24"/>
        </w:rPr>
        <w:t xml:space="preserve">orientado </w:t>
      </w:r>
      <w:r w:rsidR="00C2413C">
        <w:rPr>
          <w:rFonts w:ascii="Times New Roman" w:hAnsi="Times New Roman" w:cs="Times New Roman"/>
          <w:sz w:val="24"/>
          <w:szCs w:val="24"/>
        </w:rPr>
        <w:t>a la agricultura (apenas 0.1</w:t>
      </w:r>
      <w:r w:rsidR="000A5776">
        <w:rPr>
          <w:rFonts w:ascii="Times New Roman" w:hAnsi="Times New Roman" w:cs="Times New Roman"/>
          <w:sz w:val="24"/>
          <w:szCs w:val="24"/>
        </w:rPr>
        <w:t> </w:t>
      </w:r>
      <w:r w:rsidR="00C2413C">
        <w:rPr>
          <w:rFonts w:ascii="Times New Roman" w:hAnsi="Times New Roman" w:cs="Times New Roman"/>
          <w:sz w:val="24"/>
          <w:szCs w:val="24"/>
        </w:rPr>
        <w:t>%) (</w:t>
      </w:r>
      <w:r w:rsidR="00CD355A">
        <w:rPr>
          <w:rStyle w:val="Hipervnculo"/>
          <w:rFonts w:ascii="Times New Roman" w:hAnsi="Times New Roman" w:cs="Times New Roman"/>
          <w:color w:val="000000" w:themeColor="text1"/>
          <w:sz w:val="24"/>
          <w:szCs w:val="24"/>
          <w:u w:val="none"/>
        </w:rPr>
        <w:t>Instituto de Información Estadística y Geográfica de Jalisco [</w:t>
      </w:r>
      <w:r w:rsidR="00C2413C">
        <w:rPr>
          <w:rFonts w:ascii="Times New Roman" w:hAnsi="Times New Roman" w:cs="Times New Roman"/>
          <w:sz w:val="24"/>
          <w:szCs w:val="24"/>
        </w:rPr>
        <w:t>IIEG</w:t>
      </w:r>
      <w:r w:rsidR="00CD355A">
        <w:rPr>
          <w:rFonts w:ascii="Times New Roman" w:hAnsi="Times New Roman" w:cs="Times New Roman"/>
          <w:sz w:val="24"/>
          <w:szCs w:val="24"/>
        </w:rPr>
        <w:t>]</w:t>
      </w:r>
      <w:r w:rsidR="00C2413C">
        <w:rPr>
          <w:rFonts w:ascii="Times New Roman" w:hAnsi="Times New Roman" w:cs="Times New Roman"/>
          <w:sz w:val="24"/>
          <w:szCs w:val="24"/>
        </w:rPr>
        <w:t>, 2020</w:t>
      </w:r>
      <w:r>
        <w:rPr>
          <w:rFonts w:ascii="Times New Roman" w:hAnsi="Times New Roman" w:cs="Times New Roman"/>
          <w:sz w:val="24"/>
          <w:szCs w:val="24"/>
        </w:rPr>
        <w:t>; Martínez, 2016</w:t>
      </w:r>
      <w:r w:rsidR="00C2413C">
        <w:rPr>
          <w:rFonts w:ascii="Times New Roman" w:hAnsi="Times New Roman" w:cs="Times New Roman"/>
          <w:sz w:val="24"/>
          <w:szCs w:val="24"/>
        </w:rPr>
        <w:t>).</w:t>
      </w:r>
      <w:r w:rsidR="00E31BA5">
        <w:rPr>
          <w:rFonts w:ascii="Times New Roman" w:hAnsi="Times New Roman" w:cs="Times New Roman"/>
          <w:sz w:val="24"/>
          <w:szCs w:val="24"/>
        </w:rPr>
        <w:t xml:space="preserve"> </w:t>
      </w:r>
      <w:r w:rsidR="007A0294" w:rsidRPr="00935E16">
        <w:rPr>
          <w:rFonts w:ascii="Times New Roman" w:hAnsi="Times New Roman" w:cs="Times New Roman"/>
          <w:sz w:val="24"/>
          <w:szCs w:val="24"/>
        </w:rPr>
        <w:t>Es un municipio cuya población se caracteriza</w:t>
      </w:r>
      <w:r w:rsidR="00460A39">
        <w:rPr>
          <w:rFonts w:ascii="Times New Roman" w:hAnsi="Times New Roman" w:cs="Times New Roman"/>
          <w:sz w:val="24"/>
          <w:szCs w:val="24"/>
        </w:rPr>
        <w:t>,</w:t>
      </w:r>
      <w:r w:rsidR="007A0294" w:rsidRPr="00935E16">
        <w:rPr>
          <w:rFonts w:ascii="Times New Roman" w:hAnsi="Times New Roman" w:cs="Times New Roman"/>
          <w:sz w:val="24"/>
          <w:szCs w:val="24"/>
        </w:rPr>
        <w:t xml:space="preserve"> tal y como </w:t>
      </w:r>
      <w:r w:rsidR="00C2413C">
        <w:rPr>
          <w:rFonts w:ascii="Times New Roman" w:hAnsi="Times New Roman" w:cs="Times New Roman"/>
          <w:sz w:val="24"/>
          <w:szCs w:val="24"/>
        </w:rPr>
        <w:t>lo señalaba Fábregas (</w:t>
      </w:r>
      <w:r w:rsidR="00BF2141" w:rsidRPr="00935E16">
        <w:rPr>
          <w:rFonts w:ascii="Times New Roman" w:hAnsi="Times New Roman" w:cs="Times New Roman"/>
          <w:sz w:val="24"/>
          <w:szCs w:val="24"/>
        </w:rPr>
        <w:t>20</w:t>
      </w:r>
      <w:r w:rsidR="00EE5176">
        <w:rPr>
          <w:rFonts w:ascii="Times New Roman" w:hAnsi="Times New Roman" w:cs="Times New Roman"/>
          <w:sz w:val="24"/>
          <w:szCs w:val="24"/>
        </w:rPr>
        <w:t>19</w:t>
      </w:r>
      <w:r w:rsidR="007A0294" w:rsidRPr="00935E16">
        <w:rPr>
          <w:rFonts w:ascii="Times New Roman" w:hAnsi="Times New Roman" w:cs="Times New Roman"/>
          <w:sz w:val="24"/>
          <w:szCs w:val="24"/>
        </w:rPr>
        <w:t>), por ser</w:t>
      </w:r>
      <w:r w:rsidR="00687518" w:rsidRPr="00935E16">
        <w:rPr>
          <w:rFonts w:ascii="Times New Roman" w:hAnsi="Times New Roman" w:cs="Times New Roman"/>
          <w:sz w:val="24"/>
          <w:szCs w:val="24"/>
        </w:rPr>
        <w:t xml:space="preserve"> sumamente trabajadora, orgullosa de su trabajo, que proviene de una tierra que es muy difícil de trabajar. </w:t>
      </w:r>
    </w:p>
    <w:p w14:paraId="7BAB3E53" w14:textId="6466C990" w:rsidR="00983285" w:rsidRPr="00935E16" w:rsidRDefault="00687518">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 xml:space="preserve">Ahora, cuando </w:t>
      </w:r>
      <w:r w:rsidR="00EF1540">
        <w:rPr>
          <w:rFonts w:ascii="Times New Roman" w:hAnsi="Times New Roman" w:cs="Times New Roman"/>
          <w:sz w:val="24"/>
          <w:szCs w:val="24"/>
        </w:rPr>
        <w:t xml:space="preserve">se habla </w:t>
      </w:r>
      <w:r w:rsidRPr="00935E16">
        <w:rPr>
          <w:rFonts w:ascii="Times New Roman" w:hAnsi="Times New Roman" w:cs="Times New Roman"/>
          <w:sz w:val="24"/>
          <w:szCs w:val="24"/>
        </w:rPr>
        <w:t xml:space="preserve">de región, no </w:t>
      </w:r>
      <w:r w:rsidR="00460A39" w:rsidRPr="00935E16">
        <w:rPr>
          <w:rFonts w:ascii="Times New Roman" w:hAnsi="Times New Roman" w:cs="Times New Roman"/>
          <w:sz w:val="24"/>
          <w:szCs w:val="24"/>
        </w:rPr>
        <w:t>s</w:t>
      </w:r>
      <w:r w:rsidR="00460A39">
        <w:rPr>
          <w:rFonts w:ascii="Times New Roman" w:hAnsi="Times New Roman" w:cs="Times New Roman"/>
          <w:sz w:val="24"/>
          <w:szCs w:val="24"/>
        </w:rPr>
        <w:t>o</w:t>
      </w:r>
      <w:r w:rsidR="00460A39" w:rsidRPr="00935E16">
        <w:rPr>
          <w:rFonts w:ascii="Times New Roman" w:hAnsi="Times New Roman" w:cs="Times New Roman"/>
          <w:sz w:val="24"/>
          <w:szCs w:val="24"/>
        </w:rPr>
        <w:t xml:space="preserve">lo </w:t>
      </w:r>
      <w:r w:rsidR="00EF1540">
        <w:rPr>
          <w:rFonts w:ascii="Times New Roman" w:hAnsi="Times New Roman" w:cs="Times New Roman"/>
          <w:sz w:val="24"/>
          <w:szCs w:val="24"/>
        </w:rPr>
        <w:t xml:space="preserve">se </w:t>
      </w:r>
      <w:r w:rsidRPr="00935E16">
        <w:rPr>
          <w:rFonts w:ascii="Times New Roman" w:hAnsi="Times New Roman" w:cs="Times New Roman"/>
          <w:sz w:val="24"/>
          <w:szCs w:val="24"/>
        </w:rPr>
        <w:t>centra</w:t>
      </w:r>
      <w:r w:rsidR="00EF1540">
        <w:rPr>
          <w:rFonts w:ascii="Times New Roman" w:hAnsi="Times New Roman" w:cs="Times New Roman"/>
          <w:sz w:val="24"/>
          <w:szCs w:val="24"/>
        </w:rPr>
        <w:t xml:space="preserve"> la definición </w:t>
      </w:r>
      <w:r w:rsidRPr="00935E16">
        <w:rPr>
          <w:rFonts w:ascii="Times New Roman" w:hAnsi="Times New Roman" w:cs="Times New Roman"/>
          <w:sz w:val="24"/>
          <w:szCs w:val="24"/>
        </w:rPr>
        <w:t>en el territorio</w:t>
      </w:r>
      <w:r w:rsidR="00460A39">
        <w:rPr>
          <w:rFonts w:ascii="Times New Roman" w:hAnsi="Times New Roman" w:cs="Times New Roman"/>
          <w:sz w:val="24"/>
          <w:szCs w:val="24"/>
        </w:rPr>
        <w:t>,</w:t>
      </w:r>
      <w:r w:rsidRPr="00935E16">
        <w:rPr>
          <w:rFonts w:ascii="Times New Roman" w:hAnsi="Times New Roman" w:cs="Times New Roman"/>
          <w:sz w:val="24"/>
          <w:szCs w:val="24"/>
        </w:rPr>
        <w:t xml:space="preserve"> sino también en lo identitario, aquello que </w:t>
      </w:r>
      <w:r w:rsidR="002B2C62">
        <w:rPr>
          <w:rFonts w:ascii="Times New Roman" w:hAnsi="Times New Roman" w:cs="Times New Roman"/>
          <w:sz w:val="24"/>
          <w:szCs w:val="24"/>
        </w:rPr>
        <w:t>distingue a</w:t>
      </w:r>
      <w:r w:rsidRPr="00935E16">
        <w:rPr>
          <w:rFonts w:ascii="Times New Roman" w:hAnsi="Times New Roman" w:cs="Times New Roman"/>
          <w:sz w:val="24"/>
          <w:szCs w:val="24"/>
        </w:rPr>
        <w:t xml:space="preserve"> pobladores </w:t>
      </w:r>
      <w:r w:rsidR="002B2C62">
        <w:rPr>
          <w:rFonts w:ascii="Times New Roman" w:hAnsi="Times New Roman" w:cs="Times New Roman"/>
          <w:sz w:val="24"/>
          <w:szCs w:val="24"/>
        </w:rPr>
        <w:t>de una y otra</w:t>
      </w:r>
      <w:r w:rsidRPr="00935E16">
        <w:rPr>
          <w:rFonts w:ascii="Times New Roman" w:hAnsi="Times New Roman" w:cs="Times New Roman"/>
          <w:sz w:val="24"/>
          <w:szCs w:val="24"/>
        </w:rPr>
        <w:t xml:space="preserve"> regi</w:t>
      </w:r>
      <w:r w:rsidR="002B2C62">
        <w:rPr>
          <w:rFonts w:ascii="Times New Roman" w:hAnsi="Times New Roman" w:cs="Times New Roman"/>
          <w:sz w:val="24"/>
          <w:szCs w:val="24"/>
        </w:rPr>
        <w:t>ón</w:t>
      </w:r>
      <w:r w:rsidRPr="00935E16">
        <w:rPr>
          <w:rFonts w:ascii="Times New Roman" w:hAnsi="Times New Roman" w:cs="Times New Roman"/>
          <w:sz w:val="24"/>
          <w:szCs w:val="24"/>
        </w:rPr>
        <w:t>. “</w:t>
      </w:r>
      <w:r w:rsidR="00AB76E8">
        <w:rPr>
          <w:rFonts w:ascii="Times New Roman" w:hAnsi="Times New Roman" w:cs="Times New Roman"/>
          <w:sz w:val="24"/>
          <w:szCs w:val="24"/>
        </w:rPr>
        <w:t>E</w:t>
      </w:r>
      <w:r w:rsidR="00AB76E8" w:rsidRPr="00935E16">
        <w:rPr>
          <w:rFonts w:ascii="Times New Roman" w:hAnsi="Times New Roman" w:cs="Times New Roman"/>
          <w:sz w:val="24"/>
          <w:szCs w:val="24"/>
        </w:rPr>
        <w:t xml:space="preserve">l </w:t>
      </w:r>
      <w:r w:rsidR="0016544A" w:rsidRPr="00935E16">
        <w:rPr>
          <w:rFonts w:ascii="Times New Roman" w:hAnsi="Times New Roman" w:cs="Times New Roman"/>
          <w:sz w:val="24"/>
          <w:szCs w:val="24"/>
        </w:rPr>
        <w:t xml:space="preserve">territorio sería </w:t>
      </w:r>
      <w:r w:rsidR="0016544A" w:rsidRPr="00935E16">
        <w:rPr>
          <w:rFonts w:ascii="Times New Roman" w:hAnsi="Times New Roman" w:cs="Times New Roman"/>
          <w:i/>
          <w:sz w:val="24"/>
          <w:szCs w:val="24"/>
        </w:rPr>
        <w:t>el espacio apropiado y valorizado</w:t>
      </w:r>
      <w:r w:rsidR="0016544A" w:rsidRPr="00935E16">
        <w:rPr>
          <w:rFonts w:ascii="Times New Roman" w:hAnsi="Times New Roman" w:cs="Times New Roman"/>
          <w:sz w:val="24"/>
          <w:szCs w:val="24"/>
        </w:rPr>
        <w:t xml:space="preserve"> </w:t>
      </w:r>
      <w:r w:rsidR="00147F44">
        <w:rPr>
          <w:rFonts w:ascii="Times New Roman" w:hAnsi="Times New Roman" w:cs="Times New Roman"/>
          <w:sz w:val="24"/>
          <w:szCs w:val="24"/>
        </w:rPr>
        <w:t>—</w:t>
      </w:r>
      <w:r w:rsidR="0016544A" w:rsidRPr="00935E16">
        <w:rPr>
          <w:rFonts w:ascii="Times New Roman" w:hAnsi="Times New Roman" w:cs="Times New Roman"/>
          <w:sz w:val="24"/>
          <w:szCs w:val="24"/>
        </w:rPr>
        <w:t>simbólica y/o instrumentalmente</w:t>
      </w:r>
      <w:r w:rsidR="00460A39">
        <w:rPr>
          <w:rFonts w:ascii="Times New Roman" w:hAnsi="Times New Roman" w:cs="Times New Roman"/>
          <w:sz w:val="24"/>
          <w:szCs w:val="24"/>
        </w:rPr>
        <w:t>—</w:t>
      </w:r>
      <w:r w:rsidR="00460A39" w:rsidRPr="00935E16">
        <w:rPr>
          <w:rFonts w:ascii="Times New Roman" w:hAnsi="Times New Roman" w:cs="Times New Roman"/>
          <w:sz w:val="24"/>
          <w:szCs w:val="24"/>
        </w:rPr>
        <w:t xml:space="preserve"> </w:t>
      </w:r>
      <w:r w:rsidR="0016544A" w:rsidRPr="00935E16">
        <w:rPr>
          <w:rFonts w:ascii="Times New Roman" w:hAnsi="Times New Roman" w:cs="Times New Roman"/>
          <w:i/>
          <w:sz w:val="24"/>
          <w:szCs w:val="24"/>
        </w:rPr>
        <w:t>por los grupos humanos</w:t>
      </w:r>
      <w:r w:rsidR="0016544A" w:rsidRPr="00935E16">
        <w:rPr>
          <w:rFonts w:ascii="Times New Roman" w:hAnsi="Times New Roman" w:cs="Times New Roman"/>
          <w:sz w:val="24"/>
          <w:szCs w:val="24"/>
        </w:rPr>
        <w:t>” (Giménez, 1999</w:t>
      </w:r>
      <w:r w:rsidR="00460A39">
        <w:rPr>
          <w:rFonts w:ascii="Times New Roman" w:hAnsi="Times New Roman" w:cs="Times New Roman"/>
          <w:sz w:val="24"/>
          <w:szCs w:val="24"/>
        </w:rPr>
        <w:t xml:space="preserve">, </w:t>
      </w:r>
      <w:r w:rsidR="00147F44">
        <w:rPr>
          <w:rFonts w:ascii="Times New Roman" w:hAnsi="Times New Roman" w:cs="Times New Roman"/>
          <w:sz w:val="24"/>
          <w:szCs w:val="24"/>
        </w:rPr>
        <w:t xml:space="preserve">p. </w:t>
      </w:r>
      <w:r w:rsidR="004667B6">
        <w:rPr>
          <w:rFonts w:ascii="Times New Roman" w:hAnsi="Times New Roman" w:cs="Times New Roman"/>
          <w:sz w:val="24"/>
          <w:szCs w:val="24"/>
        </w:rPr>
        <w:t>27</w:t>
      </w:r>
      <w:r w:rsidR="0016544A" w:rsidRPr="00935E16">
        <w:rPr>
          <w:rFonts w:ascii="Times New Roman" w:hAnsi="Times New Roman" w:cs="Times New Roman"/>
          <w:sz w:val="24"/>
          <w:szCs w:val="24"/>
        </w:rPr>
        <w:t>).</w:t>
      </w:r>
      <w:r w:rsidRPr="00935E16">
        <w:rPr>
          <w:rFonts w:ascii="Times New Roman" w:hAnsi="Times New Roman" w:cs="Times New Roman"/>
          <w:sz w:val="24"/>
          <w:szCs w:val="24"/>
        </w:rPr>
        <w:t xml:space="preserve"> Y </w:t>
      </w:r>
      <w:r w:rsidR="00F452DA">
        <w:rPr>
          <w:rFonts w:ascii="Times New Roman" w:hAnsi="Times New Roman" w:cs="Times New Roman"/>
          <w:sz w:val="24"/>
          <w:szCs w:val="24"/>
        </w:rPr>
        <w:t xml:space="preserve">de acuerdo </w:t>
      </w:r>
      <w:r w:rsidR="001B19E6">
        <w:rPr>
          <w:rFonts w:ascii="Times New Roman" w:hAnsi="Times New Roman" w:cs="Times New Roman"/>
          <w:sz w:val="24"/>
          <w:szCs w:val="24"/>
        </w:rPr>
        <w:t xml:space="preserve">con el propio </w:t>
      </w:r>
      <w:r w:rsidR="00F452DA">
        <w:rPr>
          <w:rFonts w:ascii="Times New Roman" w:hAnsi="Times New Roman" w:cs="Times New Roman"/>
          <w:sz w:val="24"/>
          <w:szCs w:val="24"/>
        </w:rPr>
        <w:t>Giménez (1999)</w:t>
      </w:r>
      <w:r w:rsidR="001B19E6">
        <w:rPr>
          <w:rFonts w:ascii="Times New Roman" w:hAnsi="Times New Roman" w:cs="Times New Roman"/>
          <w:sz w:val="24"/>
          <w:szCs w:val="24"/>
        </w:rPr>
        <w:t>,</w:t>
      </w:r>
      <w:r w:rsidR="00F452DA">
        <w:rPr>
          <w:rFonts w:ascii="Times New Roman" w:hAnsi="Times New Roman" w:cs="Times New Roman"/>
          <w:sz w:val="24"/>
          <w:szCs w:val="24"/>
        </w:rPr>
        <w:t xml:space="preserve"> se alcanzan a </w:t>
      </w:r>
      <w:r w:rsidRPr="00935E16">
        <w:rPr>
          <w:rFonts w:ascii="Times New Roman" w:hAnsi="Times New Roman" w:cs="Times New Roman"/>
          <w:sz w:val="24"/>
          <w:szCs w:val="24"/>
        </w:rPr>
        <w:t xml:space="preserve">entrever tres tipos de territorios: los identitarios, </w:t>
      </w:r>
      <w:r w:rsidR="0016544A" w:rsidRPr="00935E16">
        <w:rPr>
          <w:rFonts w:ascii="Times New Roman" w:hAnsi="Times New Roman" w:cs="Times New Roman"/>
          <w:sz w:val="24"/>
          <w:szCs w:val="24"/>
        </w:rPr>
        <w:t>entre los que pueden estar pueblos, barrios, ciudades pequeñas y otros más amplios como los E</w:t>
      </w:r>
      <w:r w:rsidRPr="00935E16">
        <w:rPr>
          <w:rFonts w:ascii="Times New Roman" w:hAnsi="Times New Roman" w:cs="Times New Roman"/>
          <w:sz w:val="24"/>
          <w:szCs w:val="24"/>
        </w:rPr>
        <w:t>stado</w:t>
      </w:r>
      <w:r w:rsidR="00E31BA5">
        <w:rPr>
          <w:rFonts w:ascii="Times New Roman" w:hAnsi="Times New Roman" w:cs="Times New Roman"/>
          <w:sz w:val="24"/>
          <w:szCs w:val="24"/>
        </w:rPr>
        <w:t xml:space="preserve">s </w:t>
      </w:r>
      <w:r w:rsidRPr="00935E16">
        <w:rPr>
          <w:rFonts w:ascii="Times New Roman" w:hAnsi="Times New Roman" w:cs="Times New Roman"/>
          <w:sz w:val="24"/>
          <w:szCs w:val="24"/>
        </w:rPr>
        <w:t xml:space="preserve">nación; los territorios relacionados </w:t>
      </w:r>
      <w:r w:rsidR="001B19E6">
        <w:rPr>
          <w:rFonts w:ascii="Times New Roman" w:hAnsi="Times New Roman" w:cs="Times New Roman"/>
          <w:sz w:val="24"/>
          <w:szCs w:val="24"/>
        </w:rPr>
        <w:t>con</w:t>
      </w:r>
      <w:r w:rsidR="001B19E6" w:rsidRPr="00935E16">
        <w:rPr>
          <w:rFonts w:ascii="Times New Roman" w:hAnsi="Times New Roman" w:cs="Times New Roman"/>
          <w:sz w:val="24"/>
          <w:szCs w:val="24"/>
        </w:rPr>
        <w:t xml:space="preserve"> </w:t>
      </w:r>
      <w:r w:rsidRPr="00935E16">
        <w:rPr>
          <w:rFonts w:ascii="Times New Roman" w:hAnsi="Times New Roman" w:cs="Times New Roman"/>
          <w:sz w:val="24"/>
          <w:szCs w:val="24"/>
        </w:rPr>
        <w:t>la sociabilidad</w:t>
      </w:r>
      <w:r w:rsidR="001B19E6">
        <w:rPr>
          <w:rFonts w:ascii="Times New Roman" w:hAnsi="Times New Roman" w:cs="Times New Roman"/>
          <w:sz w:val="24"/>
          <w:szCs w:val="24"/>
        </w:rPr>
        <w:t>,</w:t>
      </w:r>
      <w:r w:rsidRPr="00935E16">
        <w:rPr>
          <w:rFonts w:ascii="Times New Roman" w:hAnsi="Times New Roman" w:cs="Times New Roman"/>
          <w:sz w:val="24"/>
          <w:szCs w:val="24"/>
        </w:rPr>
        <w:t xml:space="preserve"> y los territorios culturales, que tienen </w:t>
      </w:r>
      <w:r w:rsidR="001B19E6" w:rsidRPr="00935E16">
        <w:rPr>
          <w:rFonts w:ascii="Times New Roman" w:hAnsi="Times New Roman" w:cs="Times New Roman"/>
          <w:sz w:val="24"/>
          <w:szCs w:val="24"/>
        </w:rPr>
        <w:t>qu</w:t>
      </w:r>
      <w:r w:rsidR="001B19E6">
        <w:rPr>
          <w:rFonts w:ascii="Times New Roman" w:hAnsi="Times New Roman" w:cs="Times New Roman"/>
          <w:sz w:val="24"/>
          <w:szCs w:val="24"/>
        </w:rPr>
        <w:t>e</w:t>
      </w:r>
      <w:r w:rsidR="001B19E6" w:rsidRPr="00935E16">
        <w:rPr>
          <w:rFonts w:ascii="Times New Roman" w:hAnsi="Times New Roman" w:cs="Times New Roman"/>
          <w:sz w:val="24"/>
          <w:szCs w:val="24"/>
        </w:rPr>
        <w:t xml:space="preserve"> </w:t>
      </w:r>
      <w:r w:rsidRPr="00935E16">
        <w:rPr>
          <w:rFonts w:ascii="Times New Roman" w:hAnsi="Times New Roman" w:cs="Times New Roman"/>
          <w:sz w:val="24"/>
          <w:szCs w:val="24"/>
        </w:rPr>
        <w:t>ver con la apropiación simbólica del espacio.</w:t>
      </w:r>
    </w:p>
    <w:p w14:paraId="01141480" w14:textId="45935C34" w:rsidR="00AE5772" w:rsidRPr="006E4703" w:rsidRDefault="00687518" w:rsidP="00EB7F24">
      <w:pPr>
        <w:spacing w:after="0" w:line="360" w:lineRule="auto"/>
        <w:ind w:firstLine="709"/>
        <w:jc w:val="both"/>
        <w:rPr>
          <w:rFonts w:ascii="Times New Roman" w:hAnsi="Times New Roman" w:cs="Times New Roman"/>
          <w:sz w:val="24"/>
          <w:szCs w:val="24"/>
        </w:rPr>
      </w:pPr>
      <w:r w:rsidRPr="006E4703">
        <w:rPr>
          <w:rFonts w:ascii="Times New Roman" w:hAnsi="Times New Roman" w:cs="Times New Roman"/>
          <w:sz w:val="24"/>
          <w:szCs w:val="24"/>
        </w:rPr>
        <w:t>El territorio brindará un marco</w:t>
      </w:r>
      <w:r w:rsidR="00AE5772" w:rsidRPr="006E4703">
        <w:rPr>
          <w:rFonts w:ascii="Times New Roman" w:hAnsi="Times New Roman" w:cs="Times New Roman"/>
          <w:sz w:val="24"/>
          <w:szCs w:val="24"/>
        </w:rPr>
        <w:t xml:space="preserve"> de referencia a sus pobladores. González (</w:t>
      </w:r>
      <w:r w:rsidR="006E4703" w:rsidRPr="006E4703">
        <w:rPr>
          <w:rFonts w:ascii="Times New Roman" w:hAnsi="Times New Roman" w:cs="Times New Roman"/>
          <w:sz w:val="24"/>
          <w:szCs w:val="24"/>
        </w:rPr>
        <w:t>1997</w:t>
      </w:r>
      <w:r w:rsidR="00AE5772" w:rsidRPr="006E4703">
        <w:rPr>
          <w:rFonts w:ascii="Times New Roman" w:hAnsi="Times New Roman" w:cs="Times New Roman"/>
          <w:sz w:val="24"/>
          <w:szCs w:val="24"/>
        </w:rPr>
        <w:t>)</w:t>
      </w:r>
      <w:r w:rsidRPr="006E4703">
        <w:rPr>
          <w:rFonts w:ascii="Times New Roman" w:hAnsi="Times New Roman" w:cs="Times New Roman"/>
          <w:sz w:val="24"/>
          <w:szCs w:val="24"/>
        </w:rPr>
        <w:t xml:space="preserve"> </w:t>
      </w:r>
      <w:r w:rsidR="00AB76E8">
        <w:rPr>
          <w:rFonts w:ascii="Times New Roman" w:hAnsi="Times New Roman" w:cs="Times New Roman"/>
          <w:sz w:val="24"/>
          <w:szCs w:val="24"/>
        </w:rPr>
        <w:t xml:space="preserve">señala </w:t>
      </w:r>
      <w:r w:rsidR="00AE5772" w:rsidRPr="006E4703">
        <w:rPr>
          <w:rFonts w:ascii="Times New Roman" w:hAnsi="Times New Roman" w:cs="Times New Roman"/>
          <w:sz w:val="24"/>
          <w:szCs w:val="24"/>
        </w:rPr>
        <w:t>que los hispanohablantes entendemos a la región como un lugar más pequeño que un reino o república. Además, la gente muy fácilmente puede distinguir entre región, terruño y tierra. El territorio o la tierra sería de donde la persona proviene, implica una denominación espacial con la que sienten un vínculo, un vínculo entre hombre y suelo (Gonz</w:t>
      </w:r>
      <w:r w:rsidR="006E4703" w:rsidRPr="006E4703">
        <w:rPr>
          <w:rFonts w:ascii="Times New Roman" w:hAnsi="Times New Roman" w:cs="Times New Roman"/>
          <w:sz w:val="24"/>
          <w:szCs w:val="24"/>
        </w:rPr>
        <w:t>ález, 1997</w:t>
      </w:r>
      <w:r w:rsidR="00AE5772" w:rsidRPr="006E4703">
        <w:rPr>
          <w:rFonts w:ascii="Times New Roman" w:hAnsi="Times New Roman" w:cs="Times New Roman"/>
          <w:sz w:val="24"/>
          <w:szCs w:val="24"/>
        </w:rPr>
        <w:t>).</w:t>
      </w:r>
    </w:p>
    <w:p w14:paraId="7382E50B" w14:textId="3C6575EB" w:rsidR="0016544A" w:rsidRPr="00935E16" w:rsidRDefault="00CB77A5" w:rsidP="00EB7F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Aquí valdría la pena retomar nuevamente a</w:t>
      </w:r>
      <w:r w:rsidR="00DA1E23" w:rsidRPr="006E4703">
        <w:rPr>
          <w:rFonts w:ascii="Times New Roman" w:hAnsi="Times New Roman" w:cs="Times New Roman"/>
          <w:sz w:val="24"/>
          <w:szCs w:val="24"/>
        </w:rPr>
        <w:t xml:space="preserve"> Giménez (1999), </w:t>
      </w:r>
      <w:r w:rsidR="00F42730">
        <w:rPr>
          <w:rFonts w:ascii="Times New Roman" w:hAnsi="Times New Roman" w:cs="Times New Roman"/>
          <w:sz w:val="24"/>
          <w:szCs w:val="24"/>
        </w:rPr>
        <w:t>quien sugiere que los habitantes podrán</w:t>
      </w:r>
      <w:r w:rsidR="00687518" w:rsidRPr="006E4703">
        <w:rPr>
          <w:rFonts w:ascii="Times New Roman" w:hAnsi="Times New Roman" w:cs="Times New Roman"/>
          <w:sz w:val="24"/>
          <w:szCs w:val="24"/>
        </w:rPr>
        <w:t xml:space="preserve"> “abandonar</w:t>
      </w:r>
      <w:r w:rsidR="00687518" w:rsidRPr="00935E16">
        <w:rPr>
          <w:rFonts w:ascii="Times New Roman" w:hAnsi="Times New Roman" w:cs="Times New Roman"/>
          <w:sz w:val="24"/>
          <w:szCs w:val="24"/>
        </w:rPr>
        <w:t xml:space="preserve"> físicamente un </w:t>
      </w:r>
      <w:r w:rsidR="0016544A" w:rsidRPr="00935E16">
        <w:rPr>
          <w:rFonts w:ascii="Times New Roman" w:hAnsi="Times New Roman" w:cs="Times New Roman"/>
          <w:sz w:val="24"/>
          <w:szCs w:val="24"/>
        </w:rPr>
        <w:t>territorio, sin perder la referencia simbólica y subjetiva al mismo, a través de la comunicación a distancia, la memoria, el recuerdo y la nostalgia” (</w:t>
      </w:r>
      <w:r w:rsidR="00DA1E23">
        <w:rPr>
          <w:rFonts w:ascii="Times New Roman" w:hAnsi="Times New Roman" w:cs="Times New Roman"/>
          <w:sz w:val="24"/>
          <w:szCs w:val="24"/>
        </w:rPr>
        <w:t xml:space="preserve">p. </w:t>
      </w:r>
      <w:r w:rsidR="0016544A" w:rsidRPr="00935E16">
        <w:rPr>
          <w:rFonts w:ascii="Times New Roman" w:hAnsi="Times New Roman" w:cs="Times New Roman"/>
          <w:sz w:val="24"/>
          <w:szCs w:val="24"/>
        </w:rPr>
        <w:t>102).</w:t>
      </w:r>
      <w:r w:rsidR="00687518" w:rsidRPr="00935E16">
        <w:rPr>
          <w:rFonts w:ascii="Times New Roman" w:hAnsi="Times New Roman" w:cs="Times New Roman"/>
          <w:sz w:val="24"/>
          <w:szCs w:val="24"/>
        </w:rPr>
        <w:t xml:space="preserve"> Y este apego surge también por la interiorización de ciertos elementos simbólicos que promueven el sentimiento de pertenencia, que lo diferencian de otros. Uno de estos elementos es la cultura y sus símbolos. La gastronomía del territorio pasa a jugar un papel importante.</w:t>
      </w:r>
      <w:r w:rsidR="001E2534">
        <w:rPr>
          <w:rFonts w:ascii="Times New Roman" w:hAnsi="Times New Roman" w:cs="Times New Roman"/>
          <w:sz w:val="24"/>
          <w:szCs w:val="24"/>
        </w:rPr>
        <w:t xml:space="preserve"> Demuestra una relación entre alimento y cultura, la forma de cocinar y expresa, por medio de la comida, a la cultura misma (Castro, 2020).</w:t>
      </w:r>
    </w:p>
    <w:p w14:paraId="7F99D09A" w14:textId="1B699450" w:rsidR="006C10CE" w:rsidRPr="00935E16" w:rsidRDefault="006C10CE"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 xml:space="preserve">El espacio geográfico se queda corto cuando hablamos de territorio. El territorio es a la vez un objeto de representación y de apego. Dota al individuo del sentimiento de pertenencia, ya que los sujetos interiorizan este espacio como parte de su sistema cultural (Giménez, 2016). Por ello podemos encontrar a migrantes que, a pesar de la distancia, traen </w:t>
      </w:r>
      <w:r w:rsidRPr="00935E16">
        <w:rPr>
          <w:rFonts w:ascii="Times New Roman" w:hAnsi="Times New Roman" w:cs="Times New Roman"/>
          <w:sz w:val="24"/>
          <w:szCs w:val="24"/>
        </w:rPr>
        <w:lastRenderedPageBreak/>
        <w:t>consigo su territorio</w:t>
      </w:r>
      <w:r w:rsidR="00E65431">
        <w:rPr>
          <w:rFonts w:ascii="Times New Roman" w:hAnsi="Times New Roman" w:cs="Times New Roman"/>
          <w:sz w:val="24"/>
          <w:szCs w:val="24"/>
        </w:rPr>
        <w:t>: lo manifiestan</w:t>
      </w:r>
      <w:r w:rsidRPr="00935E16">
        <w:rPr>
          <w:rFonts w:ascii="Times New Roman" w:hAnsi="Times New Roman" w:cs="Times New Roman"/>
          <w:sz w:val="24"/>
          <w:szCs w:val="24"/>
        </w:rPr>
        <w:t xml:space="preserve"> en lo que come</w:t>
      </w:r>
      <w:r w:rsidR="00E65431">
        <w:rPr>
          <w:rFonts w:ascii="Times New Roman" w:hAnsi="Times New Roman" w:cs="Times New Roman"/>
          <w:sz w:val="24"/>
          <w:szCs w:val="24"/>
        </w:rPr>
        <w:t>n</w:t>
      </w:r>
      <w:r w:rsidRPr="00935E16">
        <w:rPr>
          <w:rFonts w:ascii="Times New Roman" w:hAnsi="Times New Roman" w:cs="Times New Roman"/>
          <w:sz w:val="24"/>
          <w:szCs w:val="24"/>
        </w:rPr>
        <w:t>, cómo viste</w:t>
      </w:r>
      <w:r w:rsidR="00E65431">
        <w:rPr>
          <w:rFonts w:ascii="Times New Roman" w:hAnsi="Times New Roman" w:cs="Times New Roman"/>
          <w:sz w:val="24"/>
          <w:szCs w:val="24"/>
        </w:rPr>
        <w:t>n</w:t>
      </w:r>
      <w:r w:rsidRPr="00935E16">
        <w:rPr>
          <w:rFonts w:ascii="Times New Roman" w:hAnsi="Times New Roman" w:cs="Times New Roman"/>
          <w:sz w:val="24"/>
          <w:szCs w:val="24"/>
        </w:rPr>
        <w:t>, cómo habla</w:t>
      </w:r>
      <w:r w:rsidR="00E65431">
        <w:rPr>
          <w:rFonts w:ascii="Times New Roman" w:hAnsi="Times New Roman" w:cs="Times New Roman"/>
          <w:sz w:val="24"/>
          <w:szCs w:val="24"/>
        </w:rPr>
        <w:t>n</w:t>
      </w:r>
      <w:r w:rsidRPr="00935E16">
        <w:rPr>
          <w:rFonts w:ascii="Times New Roman" w:hAnsi="Times New Roman" w:cs="Times New Roman"/>
          <w:sz w:val="24"/>
          <w:szCs w:val="24"/>
        </w:rPr>
        <w:t>, las tradiciones que sigue</w:t>
      </w:r>
      <w:r w:rsidR="00E65431">
        <w:rPr>
          <w:rFonts w:ascii="Times New Roman" w:hAnsi="Times New Roman" w:cs="Times New Roman"/>
          <w:sz w:val="24"/>
          <w:szCs w:val="24"/>
        </w:rPr>
        <w:t>n</w:t>
      </w:r>
      <w:r w:rsidRPr="00935E16">
        <w:rPr>
          <w:rFonts w:ascii="Times New Roman" w:hAnsi="Times New Roman" w:cs="Times New Roman"/>
          <w:sz w:val="24"/>
          <w:szCs w:val="24"/>
        </w:rPr>
        <w:t xml:space="preserve"> y demás.</w:t>
      </w:r>
    </w:p>
    <w:p w14:paraId="4AE49CA8" w14:textId="26AFF51E" w:rsidR="006C10CE" w:rsidRPr="00935E16" w:rsidRDefault="00535B48" w:rsidP="00EB7F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Así, se encuentra </w:t>
      </w:r>
      <w:r w:rsidR="006C10CE" w:rsidRPr="00935E16">
        <w:rPr>
          <w:rFonts w:ascii="Times New Roman" w:hAnsi="Times New Roman" w:cs="Times New Roman"/>
          <w:sz w:val="24"/>
          <w:szCs w:val="24"/>
        </w:rPr>
        <w:t>una territorialidad externa, delimitada por la geografía y políticas, y una interna</w:t>
      </w:r>
      <w:r w:rsidR="00E65431">
        <w:rPr>
          <w:rFonts w:ascii="Times New Roman" w:hAnsi="Times New Roman" w:cs="Times New Roman"/>
          <w:sz w:val="24"/>
          <w:szCs w:val="24"/>
        </w:rPr>
        <w:t>,</w:t>
      </w:r>
      <w:r w:rsidR="006C10CE" w:rsidRPr="00935E16">
        <w:rPr>
          <w:rFonts w:ascii="Times New Roman" w:hAnsi="Times New Roman" w:cs="Times New Roman"/>
          <w:sz w:val="24"/>
          <w:szCs w:val="24"/>
        </w:rPr>
        <w:t xml:space="preserve"> invisible y subjetiva. Es posible que exista una desterritorialización física, pero ello no implica que los sujetos pierdan su territorio como una referencia simbólica, la memoria o los recuerdos</w:t>
      </w:r>
      <w:r w:rsidR="005E5E9B" w:rsidRPr="00935E16">
        <w:rPr>
          <w:rFonts w:ascii="Times New Roman" w:hAnsi="Times New Roman" w:cs="Times New Roman"/>
          <w:sz w:val="24"/>
          <w:szCs w:val="24"/>
        </w:rPr>
        <w:t>. Entonces, las identidades regionales se van conformando cuando se incorporan símbolo</w:t>
      </w:r>
      <w:r w:rsidR="008548BF" w:rsidRPr="00935E16">
        <w:rPr>
          <w:rFonts w:ascii="Times New Roman" w:hAnsi="Times New Roman" w:cs="Times New Roman"/>
          <w:sz w:val="24"/>
          <w:szCs w:val="24"/>
        </w:rPr>
        <w:t xml:space="preserve">s y valores de los sujetos a la región. Y a la vez, la imagen de esta región y todos </w:t>
      </w:r>
      <w:r w:rsidR="001C4811">
        <w:rPr>
          <w:rFonts w:ascii="Times New Roman" w:hAnsi="Times New Roman" w:cs="Times New Roman"/>
          <w:sz w:val="24"/>
          <w:szCs w:val="24"/>
        </w:rPr>
        <w:t>sus</w:t>
      </w:r>
      <w:r w:rsidR="001C4811" w:rsidRPr="00935E16">
        <w:rPr>
          <w:rFonts w:ascii="Times New Roman" w:hAnsi="Times New Roman" w:cs="Times New Roman"/>
          <w:sz w:val="24"/>
          <w:szCs w:val="24"/>
        </w:rPr>
        <w:t xml:space="preserve"> </w:t>
      </w:r>
      <w:r w:rsidR="008548BF" w:rsidRPr="00935E16">
        <w:rPr>
          <w:rFonts w:ascii="Times New Roman" w:hAnsi="Times New Roman" w:cs="Times New Roman"/>
          <w:sz w:val="24"/>
          <w:szCs w:val="24"/>
        </w:rPr>
        <w:t>símbo</w:t>
      </w:r>
      <w:r w:rsidR="0036344E">
        <w:rPr>
          <w:rFonts w:ascii="Times New Roman" w:hAnsi="Times New Roman" w:cs="Times New Roman"/>
          <w:sz w:val="24"/>
          <w:szCs w:val="24"/>
        </w:rPr>
        <w:t>los y significados</w:t>
      </w:r>
      <w:r w:rsidR="001C4811">
        <w:rPr>
          <w:rFonts w:ascii="Times New Roman" w:hAnsi="Times New Roman" w:cs="Times New Roman"/>
          <w:sz w:val="24"/>
          <w:szCs w:val="24"/>
        </w:rPr>
        <w:t xml:space="preserve"> </w:t>
      </w:r>
      <w:r w:rsidR="008D7281" w:rsidRPr="00935E16">
        <w:rPr>
          <w:rFonts w:ascii="Times New Roman" w:hAnsi="Times New Roman" w:cs="Times New Roman"/>
          <w:sz w:val="24"/>
          <w:szCs w:val="24"/>
        </w:rPr>
        <w:t>son interiorizados por los sujetos</w:t>
      </w:r>
      <w:r w:rsidR="008548BF" w:rsidRPr="00935E16">
        <w:rPr>
          <w:rFonts w:ascii="Times New Roman" w:hAnsi="Times New Roman" w:cs="Times New Roman"/>
          <w:sz w:val="24"/>
          <w:szCs w:val="24"/>
        </w:rPr>
        <w:t xml:space="preserve"> </w:t>
      </w:r>
      <w:r w:rsidR="006C10CE" w:rsidRPr="00935E16">
        <w:rPr>
          <w:rFonts w:ascii="Times New Roman" w:hAnsi="Times New Roman" w:cs="Times New Roman"/>
          <w:sz w:val="24"/>
          <w:szCs w:val="24"/>
        </w:rPr>
        <w:t>(Giménez, 2016).</w:t>
      </w:r>
    </w:p>
    <w:p w14:paraId="1BBC5153" w14:textId="57A499E1" w:rsidR="000208E0" w:rsidRPr="006E4703" w:rsidRDefault="001D7F10" w:rsidP="00EB7F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Llegado a este punto es </w:t>
      </w:r>
      <w:r w:rsidR="00535B48">
        <w:rPr>
          <w:rFonts w:ascii="Times New Roman" w:hAnsi="Times New Roman" w:cs="Times New Roman"/>
          <w:sz w:val="24"/>
          <w:szCs w:val="24"/>
        </w:rPr>
        <w:t xml:space="preserve">necesario retomar las </w:t>
      </w:r>
      <w:r w:rsidR="008D7281" w:rsidRPr="006E4703">
        <w:rPr>
          <w:rFonts w:ascii="Times New Roman" w:hAnsi="Times New Roman" w:cs="Times New Roman"/>
          <w:sz w:val="24"/>
          <w:szCs w:val="24"/>
        </w:rPr>
        <w:t>“</w:t>
      </w:r>
      <w:proofErr w:type="spellStart"/>
      <w:r w:rsidR="008D7281" w:rsidRPr="006E4703">
        <w:rPr>
          <w:rFonts w:ascii="Times New Roman" w:hAnsi="Times New Roman" w:cs="Times New Roman"/>
          <w:sz w:val="24"/>
          <w:szCs w:val="24"/>
        </w:rPr>
        <w:t>matri</w:t>
      </w:r>
      <w:r w:rsidR="00451F2D" w:rsidRPr="006E4703">
        <w:rPr>
          <w:rFonts w:ascii="Times New Roman" w:hAnsi="Times New Roman" w:cs="Times New Roman"/>
          <w:sz w:val="24"/>
          <w:szCs w:val="24"/>
        </w:rPr>
        <w:t>as</w:t>
      </w:r>
      <w:proofErr w:type="spellEnd"/>
      <w:r w:rsidR="00451F2D" w:rsidRPr="006E4703">
        <w:rPr>
          <w:rFonts w:ascii="Times New Roman" w:hAnsi="Times New Roman" w:cs="Times New Roman"/>
          <w:sz w:val="24"/>
          <w:szCs w:val="24"/>
        </w:rPr>
        <w:t>” que Luis González propuso (</w:t>
      </w:r>
      <w:r w:rsidR="006E4703" w:rsidRPr="006E4703">
        <w:rPr>
          <w:rFonts w:ascii="Times New Roman" w:hAnsi="Times New Roman" w:cs="Times New Roman"/>
          <w:sz w:val="24"/>
          <w:szCs w:val="24"/>
        </w:rPr>
        <w:t>1997</w:t>
      </w:r>
      <w:r w:rsidR="00451F2D" w:rsidRPr="006E4703">
        <w:rPr>
          <w:rFonts w:ascii="Times New Roman" w:hAnsi="Times New Roman" w:cs="Times New Roman"/>
          <w:sz w:val="24"/>
          <w:szCs w:val="24"/>
        </w:rPr>
        <w:t>)</w:t>
      </w:r>
      <w:r w:rsidR="008D7281" w:rsidRPr="006E4703">
        <w:rPr>
          <w:rFonts w:ascii="Times New Roman" w:hAnsi="Times New Roman" w:cs="Times New Roman"/>
          <w:sz w:val="24"/>
          <w:szCs w:val="24"/>
        </w:rPr>
        <w:t>. Estas son las microrregiones culturales, los pequeños mundos, en los que hay “so</w:t>
      </w:r>
      <w:r w:rsidR="000208E0" w:rsidRPr="006E4703">
        <w:rPr>
          <w:rFonts w:ascii="Times New Roman" w:hAnsi="Times New Roman" w:cs="Times New Roman"/>
          <w:sz w:val="24"/>
          <w:szCs w:val="24"/>
        </w:rPr>
        <w:t xml:space="preserve">ciedades de </w:t>
      </w:r>
      <w:proofErr w:type="spellStart"/>
      <w:r w:rsidR="000208E0" w:rsidRPr="006E4703">
        <w:rPr>
          <w:rFonts w:ascii="Times New Roman" w:hAnsi="Times New Roman" w:cs="Times New Roman"/>
          <w:sz w:val="24"/>
          <w:szCs w:val="24"/>
        </w:rPr>
        <w:t>interconocimiento</w:t>
      </w:r>
      <w:proofErr w:type="spellEnd"/>
      <w:r w:rsidR="000208E0" w:rsidRPr="006E4703">
        <w:rPr>
          <w:rFonts w:ascii="Times New Roman" w:hAnsi="Times New Roman" w:cs="Times New Roman"/>
          <w:sz w:val="24"/>
          <w:szCs w:val="24"/>
        </w:rPr>
        <w:t>”. Estas regiones tienen su propia historia</w:t>
      </w:r>
      <w:r>
        <w:rPr>
          <w:rFonts w:ascii="Times New Roman" w:hAnsi="Times New Roman" w:cs="Times New Roman"/>
          <w:sz w:val="24"/>
          <w:szCs w:val="24"/>
        </w:rPr>
        <w:t>;</w:t>
      </w:r>
      <w:r w:rsidRPr="006E4703">
        <w:rPr>
          <w:rFonts w:ascii="Times New Roman" w:hAnsi="Times New Roman" w:cs="Times New Roman"/>
          <w:sz w:val="24"/>
          <w:szCs w:val="24"/>
        </w:rPr>
        <w:t xml:space="preserve"> </w:t>
      </w:r>
      <w:r w:rsidR="000208E0" w:rsidRPr="006E4703">
        <w:rPr>
          <w:rFonts w:ascii="Times New Roman" w:hAnsi="Times New Roman" w:cs="Times New Roman"/>
          <w:sz w:val="24"/>
          <w:szCs w:val="24"/>
        </w:rPr>
        <w:t xml:space="preserve">la delimitación no será, por lo </w:t>
      </w:r>
      <w:r w:rsidR="00CB39C5">
        <w:rPr>
          <w:rFonts w:ascii="Times New Roman" w:hAnsi="Times New Roman" w:cs="Times New Roman"/>
          <w:sz w:val="24"/>
          <w:szCs w:val="24"/>
        </w:rPr>
        <w:t xml:space="preserve">tanto, solamente espacial, </w:t>
      </w:r>
      <w:r w:rsidR="000208E0" w:rsidRPr="006E4703">
        <w:rPr>
          <w:rFonts w:ascii="Times New Roman" w:hAnsi="Times New Roman" w:cs="Times New Roman"/>
          <w:sz w:val="24"/>
          <w:szCs w:val="24"/>
        </w:rPr>
        <w:t>implica</w:t>
      </w:r>
      <w:r w:rsidR="00CB39C5">
        <w:rPr>
          <w:rFonts w:ascii="Times New Roman" w:hAnsi="Times New Roman" w:cs="Times New Roman"/>
          <w:sz w:val="24"/>
          <w:szCs w:val="24"/>
        </w:rPr>
        <w:t>rá</w:t>
      </w:r>
      <w:r w:rsidR="000208E0" w:rsidRPr="006E4703">
        <w:rPr>
          <w:rFonts w:ascii="Times New Roman" w:hAnsi="Times New Roman" w:cs="Times New Roman"/>
          <w:sz w:val="24"/>
          <w:szCs w:val="24"/>
        </w:rPr>
        <w:t xml:space="preserve"> también un periodo de tiempo. </w:t>
      </w:r>
      <w:r w:rsidR="00415931">
        <w:rPr>
          <w:rFonts w:ascii="Times New Roman" w:hAnsi="Times New Roman" w:cs="Times New Roman"/>
          <w:sz w:val="24"/>
          <w:szCs w:val="24"/>
        </w:rPr>
        <w:t>E</w:t>
      </w:r>
      <w:r w:rsidR="000208E0" w:rsidRPr="006E4703">
        <w:rPr>
          <w:rFonts w:ascii="Times New Roman" w:hAnsi="Times New Roman" w:cs="Times New Roman"/>
          <w:sz w:val="24"/>
          <w:szCs w:val="24"/>
        </w:rPr>
        <w:t>n este trabajo</w:t>
      </w:r>
      <w:r w:rsidR="007D577C">
        <w:rPr>
          <w:rFonts w:ascii="Times New Roman" w:hAnsi="Times New Roman" w:cs="Times New Roman"/>
          <w:sz w:val="24"/>
          <w:szCs w:val="24"/>
        </w:rPr>
        <w:t xml:space="preserve"> se</w:t>
      </w:r>
      <w:r w:rsidR="000208E0" w:rsidRPr="006E4703">
        <w:rPr>
          <w:rFonts w:ascii="Times New Roman" w:hAnsi="Times New Roman" w:cs="Times New Roman"/>
          <w:sz w:val="24"/>
          <w:szCs w:val="24"/>
        </w:rPr>
        <w:t xml:space="preserve"> habla del desarrollo de un negocio, pero</w:t>
      </w:r>
      <w:r w:rsidR="00415931">
        <w:rPr>
          <w:rFonts w:ascii="Times New Roman" w:hAnsi="Times New Roman" w:cs="Times New Roman"/>
          <w:sz w:val="24"/>
          <w:szCs w:val="24"/>
        </w:rPr>
        <w:t>,</w:t>
      </w:r>
      <w:r w:rsidR="000208E0" w:rsidRPr="006E4703">
        <w:rPr>
          <w:rFonts w:ascii="Times New Roman" w:hAnsi="Times New Roman" w:cs="Times New Roman"/>
          <w:sz w:val="24"/>
          <w:szCs w:val="24"/>
        </w:rPr>
        <w:t xml:space="preserve"> a su vez</w:t>
      </w:r>
      <w:r w:rsidR="00415931">
        <w:rPr>
          <w:rFonts w:ascii="Times New Roman" w:hAnsi="Times New Roman" w:cs="Times New Roman"/>
          <w:sz w:val="24"/>
          <w:szCs w:val="24"/>
        </w:rPr>
        <w:t>,</w:t>
      </w:r>
      <w:r w:rsidR="000208E0" w:rsidRPr="006E4703">
        <w:rPr>
          <w:rFonts w:ascii="Times New Roman" w:hAnsi="Times New Roman" w:cs="Times New Roman"/>
          <w:sz w:val="24"/>
          <w:szCs w:val="24"/>
        </w:rPr>
        <w:t xml:space="preserve"> se liga</w:t>
      </w:r>
      <w:r w:rsidR="00C01681">
        <w:rPr>
          <w:rFonts w:ascii="Times New Roman" w:hAnsi="Times New Roman" w:cs="Times New Roman"/>
          <w:sz w:val="24"/>
          <w:szCs w:val="24"/>
        </w:rPr>
        <w:t xml:space="preserve"> a este</w:t>
      </w:r>
      <w:r w:rsidR="000208E0" w:rsidRPr="006E4703">
        <w:rPr>
          <w:rFonts w:ascii="Times New Roman" w:hAnsi="Times New Roman" w:cs="Times New Roman"/>
          <w:sz w:val="24"/>
          <w:szCs w:val="24"/>
        </w:rPr>
        <w:t xml:space="preserve"> con la historia y tradición de un espacio geográfico, </w:t>
      </w:r>
      <w:r w:rsidR="00415931">
        <w:rPr>
          <w:rFonts w:ascii="Times New Roman" w:hAnsi="Times New Roman" w:cs="Times New Roman"/>
          <w:sz w:val="24"/>
          <w:szCs w:val="24"/>
        </w:rPr>
        <w:t xml:space="preserve">especialmente </w:t>
      </w:r>
      <w:r w:rsidR="000208E0" w:rsidRPr="006E4703">
        <w:rPr>
          <w:rFonts w:ascii="Times New Roman" w:hAnsi="Times New Roman" w:cs="Times New Roman"/>
          <w:sz w:val="24"/>
          <w:szCs w:val="24"/>
        </w:rPr>
        <w:t xml:space="preserve">entre las décadas de los </w:t>
      </w:r>
      <w:r w:rsidR="00F74A65">
        <w:rPr>
          <w:rFonts w:ascii="Times New Roman" w:hAnsi="Times New Roman" w:cs="Times New Roman"/>
          <w:sz w:val="24"/>
          <w:szCs w:val="24"/>
        </w:rPr>
        <w:t>60</w:t>
      </w:r>
      <w:r w:rsidR="00F74A65" w:rsidRPr="006E4703">
        <w:rPr>
          <w:rFonts w:ascii="Times New Roman" w:hAnsi="Times New Roman" w:cs="Times New Roman"/>
          <w:sz w:val="24"/>
          <w:szCs w:val="24"/>
        </w:rPr>
        <w:t xml:space="preserve"> </w:t>
      </w:r>
      <w:r w:rsidR="000208E0" w:rsidRPr="006E4703">
        <w:rPr>
          <w:rFonts w:ascii="Times New Roman" w:hAnsi="Times New Roman" w:cs="Times New Roman"/>
          <w:sz w:val="24"/>
          <w:szCs w:val="24"/>
        </w:rPr>
        <w:t xml:space="preserve">y </w:t>
      </w:r>
      <w:r w:rsidR="00F74A65">
        <w:rPr>
          <w:rFonts w:ascii="Times New Roman" w:hAnsi="Times New Roman" w:cs="Times New Roman"/>
          <w:sz w:val="24"/>
          <w:szCs w:val="24"/>
        </w:rPr>
        <w:t>90</w:t>
      </w:r>
      <w:r w:rsidR="000208E0" w:rsidRPr="006E4703">
        <w:rPr>
          <w:rFonts w:ascii="Times New Roman" w:hAnsi="Times New Roman" w:cs="Times New Roman"/>
          <w:sz w:val="24"/>
          <w:szCs w:val="24"/>
        </w:rPr>
        <w:t>.</w:t>
      </w:r>
    </w:p>
    <w:p w14:paraId="592AE88D" w14:textId="0BB129A5" w:rsidR="000208E0" w:rsidRDefault="000208E0" w:rsidP="00EB7F24">
      <w:pPr>
        <w:spacing w:after="0" w:line="360" w:lineRule="auto"/>
        <w:ind w:firstLine="709"/>
        <w:jc w:val="both"/>
        <w:rPr>
          <w:rFonts w:ascii="Times New Roman" w:hAnsi="Times New Roman" w:cs="Times New Roman"/>
          <w:sz w:val="24"/>
          <w:szCs w:val="24"/>
        </w:rPr>
      </w:pPr>
      <w:r w:rsidRPr="006E4703">
        <w:rPr>
          <w:rFonts w:ascii="Times New Roman" w:hAnsi="Times New Roman" w:cs="Times New Roman"/>
          <w:sz w:val="24"/>
          <w:szCs w:val="24"/>
        </w:rPr>
        <w:t xml:space="preserve">Las </w:t>
      </w:r>
      <w:proofErr w:type="spellStart"/>
      <w:r w:rsidRPr="006E4703">
        <w:rPr>
          <w:rFonts w:ascii="Times New Roman" w:hAnsi="Times New Roman" w:cs="Times New Roman"/>
          <w:sz w:val="24"/>
          <w:szCs w:val="24"/>
        </w:rPr>
        <w:t>matrias</w:t>
      </w:r>
      <w:proofErr w:type="spellEnd"/>
      <w:r w:rsidRPr="006E4703">
        <w:rPr>
          <w:rFonts w:ascii="Times New Roman" w:hAnsi="Times New Roman" w:cs="Times New Roman"/>
          <w:sz w:val="24"/>
          <w:szCs w:val="24"/>
        </w:rPr>
        <w:t xml:space="preserve"> son aquellas “patriecitas” (González, </w:t>
      </w:r>
      <w:r w:rsidR="006E4703" w:rsidRPr="006E4703">
        <w:rPr>
          <w:rFonts w:ascii="Times New Roman" w:hAnsi="Times New Roman" w:cs="Times New Roman"/>
          <w:sz w:val="24"/>
          <w:szCs w:val="24"/>
        </w:rPr>
        <w:t>1997</w:t>
      </w:r>
      <w:r w:rsidR="00F74A65">
        <w:rPr>
          <w:rFonts w:ascii="Times New Roman" w:hAnsi="Times New Roman" w:cs="Times New Roman"/>
          <w:sz w:val="24"/>
          <w:szCs w:val="24"/>
        </w:rPr>
        <w:t xml:space="preserve">, p. </w:t>
      </w:r>
      <w:r w:rsidRPr="006E4703">
        <w:rPr>
          <w:rFonts w:ascii="Times New Roman" w:hAnsi="Times New Roman" w:cs="Times New Roman"/>
          <w:sz w:val="24"/>
          <w:szCs w:val="24"/>
        </w:rPr>
        <w:t>170)</w:t>
      </w:r>
      <w:r w:rsidR="008E3DDC" w:rsidRPr="006E4703">
        <w:rPr>
          <w:rFonts w:ascii="Times New Roman" w:hAnsi="Times New Roman" w:cs="Times New Roman"/>
          <w:sz w:val="24"/>
          <w:szCs w:val="24"/>
        </w:rPr>
        <w:t xml:space="preserve"> que cuentan con particularidades</w:t>
      </w:r>
      <w:r w:rsidR="0065623D">
        <w:rPr>
          <w:rFonts w:ascii="Times New Roman" w:hAnsi="Times New Roman" w:cs="Times New Roman"/>
          <w:sz w:val="24"/>
          <w:szCs w:val="24"/>
        </w:rPr>
        <w:t>;</w:t>
      </w:r>
      <w:r w:rsidR="008E3DDC" w:rsidRPr="006E4703">
        <w:rPr>
          <w:rFonts w:ascii="Times New Roman" w:hAnsi="Times New Roman" w:cs="Times New Roman"/>
          <w:sz w:val="24"/>
          <w:szCs w:val="24"/>
        </w:rPr>
        <w:t xml:space="preserve"> </w:t>
      </w:r>
      <w:proofErr w:type="spellStart"/>
      <w:r w:rsidR="008E3DDC" w:rsidRPr="006E4703">
        <w:rPr>
          <w:rFonts w:ascii="Times New Roman" w:hAnsi="Times New Roman" w:cs="Times New Roman"/>
          <w:sz w:val="24"/>
          <w:szCs w:val="24"/>
        </w:rPr>
        <w:t>minisociedades</w:t>
      </w:r>
      <w:proofErr w:type="spellEnd"/>
      <w:r w:rsidR="008E3DDC" w:rsidRPr="006E4703">
        <w:rPr>
          <w:rFonts w:ascii="Times New Roman" w:hAnsi="Times New Roman" w:cs="Times New Roman"/>
          <w:sz w:val="24"/>
          <w:szCs w:val="24"/>
        </w:rPr>
        <w:t xml:space="preserve"> donde los municipios, pueblos y terruños tienen características objetivas. </w:t>
      </w:r>
      <w:r w:rsidR="00EF4170" w:rsidRPr="006E4703">
        <w:rPr>
          <w:rFonts w:ascii="Times New Roman" w:hAnsi="Times New Roman" w:cs="Times New Roman"/>
          <w:sz w:val="24"/>
          <w:szCs w:val="24"/>
        </w:rPr>
        <w:t>Para Luis González (</w:t>
      </w:r>
      <w:r w:rsidR="006E4703" w:rsidRPr="006E4703">
        <w:rPr>
          <w:rFonts w:ascii="Times New Roman" w:hAnsi="Times New Roman" w:cs="Times New Roman"/>
          <w:sz w:val="24"/>
          <w:szCs w:val="24"/>
        </w:rPr>
        <w:t>1997</w:t>
      </w:r>
      <w:r w:rsidR="00EF4170" w:rsidRPr="006E4703">
        <w:rPr>
          <w:rFonts w:ascii="Times New Roman" w:hAnsi="Times New Roman" w:cs="Times New Roman"/>
          <w:sz w:val="24"/>
          <w:szCs w:val="24"/>
        </w:rPr>
        <w:t>), son pequeños mundos que recuerdan a la madre por su amparo, que va más allá del nacimiento</w:t>
      </w:r>
      <w:r w:rsidR="00EF4170">
        <w:rPr>
          <w:rFonts w:ascii="Times New Roman" w:hAnsi="Times New Roman" w:cs="Times New Roman"/>
          <w:sz w:val="24"/>
          <w:szCs w:val="24"/>
        </w:rPr>
        <w:t xml:space="preserve">. Tal vez </w:t>
      </w:r>
      <w:r w:rsidR="00B728BB">
        <w:rPr>
          <w:rFonts w:ascii="Times New Roman" w:hAnsi="Times New Roman" w:cs="Times New Roman"/>
          <w:sz w:val="24"/>
          <w:szCs w:val="24"/>
        </w:rPr>
        <w:t>sea</w:t>
      </w:r>
      <w:r w:rsidR="00EF4170">
        <w:rPr>
          <w:rFonts w:ascii="Times New Roman" w:hAnsi="Times New Roman" w:cs="Times New Roman"/>
          <w:sz w:val="24"/>
          <w:szCs w:val="24"/>
        </w:rPr>
        <w:t xml:space="preserve"> difícil comprender el término</w:t>
      </w:r>
      <w:r w:rsidR="00B728BB">
        <w:rPr>
          <w:rFonts w:ascii="Times New Roman" w:hAnsi="Times New Roman" w:cs="Times New Roman"/>
          <w:sz w:val="24"/>
          <w:szCs w:val="24"/>
        </w:rPr>
        <w:t xml:space="preserve"> teóricamente,</w:t>
      </w:r>
      <w:r w:rsidR="00EF4170">
        <w:rPr>
          <w:rFonts w:ascii="Times New Roman" w:hAnsi="Times New Roman" w:cs="Times New Roman"/>
          <w:sz w:val="24"/>
          <w:szCs w:val="24"/>
        </w:rPr>
        <w:t xml:space="preserve"> pero </w:t>
      </w:r>
      <w:r w:rsidR="00626259">
        <w:rPr>
          <w:rFonts w:ascii="Times New Roman" w:hAnsi="Times New Roman" w:cs="Times New Roman"/>
          <w:sz w:val="24"/>
          <w:szCs w:val="24"/>
        </w:rPr>
        <w:t xml:space="preserve">si a </w:t>
      </w:r>
      <w:r w:rsidR="00EF4170">
        <w:rPr>
          <w:rFonts w:ascii="Times New Roman" w:hAnsi="Times New Roman" w:cs="Times New Roman"/>
          <w:sz w:val="24"/>
          <w:szCs w:val="24"/>
        </w:rPr>
        <w:t xml:space="preserve">cualquier mexicano se le pregunta por su origen </w:t>
      </w:r>
      <w:r w:rsidR="00935661">
        <w:rPr>
          <w:rFonts w:ascii="Times New Roman" w:hAnsi="Times New Roman" w:cs="Times New Roman"/>
          <w:sz w:val="24"/>
          <w:szCs w:val="24"/>
        </w:rPr>
        <w:t>muy prob</w:t>
      </w:r>
      <w:r w:rsidR="003A5882">
        <w:rPr>
          <w:rFonts w:ascii="Times New Roman" w:hAnsi="Times New Roman" w:cs="Times New Roman"/>
          <w:sz w:val="24"/>
          <w:szCs w:val="24"/>
        </w:rPr>
        <w:t>ab</w:t>
      </w:r>
      <w:r w:rsidR="00935661">
        <w:rPr>
          <w:rFonts w:ascii="Times New Roman" w:hAnsi="Times New Roman" w:cs="Times New Roman"/>
          <w:sz w:val="24"/>
          <w:szCs w:val="24"/>
        </w:rPr>
        <w:t>l</w:t>
      </w:r>
      <w:r w:rsidR="003A5882">
        <w:rPr>
          <w:rFonts w:ascii="Times New Roman" w:hAnsi="Times New Roman" w:cs="Times New Roman"/>
          <w:sz w:val="24"/>
          <w:szCs w:val="24"/>
        </w:rPr>
        <w:t>e</w:t>
      </w:r>
      <w:r w:rsidR="00935661">
        <w:rPr>
          <w:rFonts w:ascii="Times New Roman" w:hAnsi="Times New Roman" w:cs="Times New Roman"/>
          <w:sz w:val="24"/>
          <w:szCs w:val="24"/>
        </w:rPr>
        <w:t xml:space="preserve">mente </w:t>
      </w:r>
      <w:r w:rsidR="00EF4170">
        <w:rPr>
          <w:rFonts w:ascii="Times New Roman" w:hAnsi="Times New Roman" w:cs="Times New Roman"/>
          <w:sz w:val="24"/>
          <w:szCs w:val="24"/>
        </w:rPr>
        <w:t xml:space="preserve">nos </w:t>
      </w:r>
      <w:r w:rsidR="0040376D">
        <w:rPr>
          <w:rFonts w:ascii="Times New Roman" w:hAnsi="Times New Roman" w:cs="Times New Roman"/>
          <w:sz w:val="24"/>
          <w:szCs w:val="24"/>
        </w:rPr>
        <w:t>hablaría de su</w:t>
      </w:r>
      <w:r w:rsidR="00EF4170">
        <w:rPr>
          <w:rFonts w:ascii="Times New Roman" w:hAnsi="Times New Roman" w:cs="Times New Roman"/>
          <w:sz w:val="24"/>
          <w:szCs w:val="24"/>
        </w:rPr>
        <w:t xml:space="preserve"> </w:t>
      </w:r>
      <w:proofErr w:type="spellStart"/>
      <w:r w:rsidR="00EF4170">
        <w:rPr>
          <w:rFonts w:ascii="Times New Roman" w:hAnsi="Times New Roman" w:cs="Times New Roman"/>
          <w:sz w:val="24"/>
          <w:szCs w:val="24"/>
        </w:rPr>
        <w:t>matria</w:t>
      </w:r>
      <w:proofErr w:type="spellEnd"/>
      <w:r w:rsidR="00631493">
        <w:rPr>
          <w:rFonts w:ascii="Times New Roman" w:hAnsi="Times New Roman" w:cs="Times New Roman"/>
          <w:sz w:val="24"/>
          <w:szCs w:val="24"/>
        </w:rPr>
        <w:t>.</w:t>
      </w:r>
      <w:r w:rsidR="00935661">
        <w:rPr>
          <w:rFonts w:ascii="Times New Roman" w:hAnsi="Times New Roman" w:cs="Times New Roman"/>
          <w:sz w:val="24"/>
          <w:szCs w:val="24"/>
        </w:rPr>
        <w:t xml:space="preserve"> </w:t>
      </w:r>
      <w:r w:rsidR="00631493">
        <w:rPr>
          <w:rFonts w:ascii="Times New Roman" w:hAnsi="Times New Roman" w:cs="Times New Roman"/>
          <w:sz w:val="24"/>
          <w:szCs w:val="24"/>
        </w:rPr>
        <w:t xml:space="preserve">Más </w:t>
      </w:r>
      <w:r w:rsidR="00EF4170">
        <w:rPr>
          <w:rFonts w:ascii="Times New Roman" w:hAnsi="Times New Roman" w:cs="Times New Roman"/>
          <w:sz w:val="24"/>
          <w:szCs w:val="24"/>
        </w:rPr>
        <w:t xml:space="preserve">allá del municipio, región o localidad a la que </w:t>
      </w:r>
      <w:r w:rsidR="00D735D0">
        <w:rPr>
          <w:rFonts w:ascii="Times New Roman" w:hAnsi="Times New Roman" w:cs="Times New Roman"/>
          <w:sz w:val="24"/>
          <w:szCs w:val="24"/>
        </w:rPr>
        <w:t xml:space="preserve">se </w:t>
      </w:r>
      <w:r w:rsidR="00EF4170">
        <w:rPr>
          <w:rFonts w:ascii="Times New Roman" w:hAnsi="Times New Roman" w:cs="Times New Roman"/>
          <w:sz w:val="24"/>
          <w:szCs w:val="24"/>
        </w:rPr>
        <w:t xml:space="preserve">refiera, </w:t>
      </w:r>
      <w:r w:rsidR="00D735D0">
        <w:rPr>
          <w:rFonts w:ascii="Times New Roman" w:hAnsi="Times New Roman" w:cs="Times New Roman"/>
          <w:sz w:val="24"/>
          <w:szCs w:val="24"/>
        </w:rPr>
        <w:t xml:space="preserve">el término </w:t>
      </w:r>
      <w:r w:rsidR="00631493">
        <w:rPr>
          <w:rFonts w:ascii="Times New Roman" w:hAnsi="Times New Roman" w:cs="Times New Roman"/>
          <w:sz w:val="24"/>
          <w:szCs w:val="24"/>
        </w:rPr>
        <w:t>alude a</w:t>
      </w:r>
      <w:r w:rsidR="00EF4170">
        <w:rPr>
          <w:rFonts w:ascii="Times New Roman" w:hAnsi="Times New Roman" w:cs="Times New Roman"/>
          <w:sz w:val="24"/>
          <w:szCs w:val="24"/>
        </w:rPr>
        <w:t xml:space="preserve">l territorio </w:t>
      </w:r>
      <w:r w:rsidR="00935661">
        <w:rPr>
          <w:rFonts w:ascii="Times New Roman" w:hAnsi="Times New Roman" w:cs="Times New Roman"/>
          <w:sz w:val="24"/>
          <w:szCs w:val="24"/>
        </w:rPr>
        <w:t>—</w:t>
      </w:r>
      <w:r w:rsidR="00EF4170">
        <w:rPr>
          <w:rFonts w:ascii="Times New Roman" w:hAnsi="Times New Roman" w:cs="Times New Roman"/>
          <w:sz w:val="24"/>
          <w:szCs w:val="24"/>
        </w:rPr>
        <w:t>geográficamente delimitado o no</w:t>
      </w:r>
      <w:r w:rsidR="00935661">
        <w:rPr>
          <w:rFonts w:ascii="Times New Roman" w:hAnsi="Times New Roman" w:cs="Times New Roman"/>
          <w:sz w:val="24"/>
          <w:szCs w:val="24"/>
        </w:rPr>
        <w:t xml:space="preserve">— </w:t>
      </w:r>
      <w:r w:rsidR="00EF4170">
        <w:rPr>
          <w:rFonts w:ascii="Times New Roman" w:hAnsi="Times New Roman" w:cs="Times New Roman"/>
          <w:sz w:val="24"/>
          <w:szCs w:val="24"/>
        </w:rPr>
        <w:t>por el que</w:t>
      </w:r>
      <w:r w:rsidR="00D735D0">
        <w:rPr>
          <w:rFonts w:ascii="Times New Roman" w:hAnsi="Times New Roman" w:cs="Times New Roman"/>
          <w:sz w:val="24"/>
          <w:szCs w:val="24"/>
        </w:rPr>
        <w:t xml:space="preserve"> un individuo</w:t>
      </w:r>
      <w:r w:rsidR="00EF4170">
        <w:rPr>
          <w:rFonts w:ascii="Times New Roman" w:hAnsi="Times New Roman" w:cs="Times New Roman"/>
          <w:sz w:val="24"/>
          <w:szCs w:val="24"/>
        </w:rPr>
        <w:t xml:space="preserve"> siente más apego. Implicará también a las tradiciones, </w:t>
      </w:r>
      <w:r w:rsidR="00D735D0">
        <w:rPr>
          <w:rFonts w:ascii="Times New Roman" w:hAnsi="Times New Roman" w:cs="Times New Roman"/>
          <w:sz w:val="24"/>
          <w:szCs w:val="24"/>
        </w:rPr>
        <w:t>al aspecto emocional</w:t>
      </w:r>
      <w:r w:rsidR="00EF4170">
        <w:rPr>
          <w:rFonts w:ascii="Times New Roman" w:hAnsi="Times New Roman" w:cs="Times New Roman"/>
          <w:sz w:val="24"/>
          <w:szCs w:val="24"/>
        </w:rPr>
        <w:t xml:space="preserve">, </w:t>
      </w:r>
      <w:r w:rsidR="00D735D0">
        <w:rPr>
          <w:rFonts w:ascii="Times New Roman" w:hAnsi="Times New Roman" w:cs="Times New Roman"/>
          <w:sz w:val="24"/>
          <w:szCs w:val="24"/>
        </w:rPr>
        <w:t xml:space="preserve">a </w:t>
      </w:r>
      <w:r w:rsidR="00EF4170">
        <w:rPr>
          <w:rFonts w:ascii="Times New Roman" w:hAnsi="Times New Roman" w:cs="Times New Roman"/>
          <w:sz w:val="24"/>
          <w:szCs w:val="24"/>
        </w:rPr>
        <w:t xml:space="preserve">los valores propios y </w:t>
      </w:r>
      <w:r w:rsidR="00D735D0">
        <w:rPr>
          <w:rFonts w:ascii="Times New Roman" w:hAnsi="Times New Roman" w:cs="Times New Roman"/>
          <w:sz w:val="24"/>
          <w:szCs w:val="24"/>
        </w:rPr>
        <w:t xml:space="preserve">las </w:t>
      </w:r>
      <w:r w:rsidR="00EF4170">
        <w:rPr>
          <w:rFonts w:ascii="Times New Roman" w:hAnsi="Times New Roman" w:cs="Times New Roman"/>
          <w:sz w:val="24"/>
          <w:szCs w:val="24"/>
        </w:rPr>
        <w:t>costumbres.</w:t>
      </w:r>
    </w:p>
    <w:p w14:paraId="3F5AA47C" w14:textId="562840F9" w:rsidR="00F6593A" w:rsidRPr="00935E16" w:rsidRDefault="00E93002" w:rsidP="00EB7F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 considera, entonces, a l</w:t>
      </w:r>
      <w:r w:rsidR="008D7281" w:rsidRPr="00935E16">
        <w:rPr>
          <w:rFonts w:ascii="Times New Roman" w:hAnsi="Times New Roman" w:cs="Times New Roman"/>
          <w:sz w:val="24"/>
          <w:szCs w:val="24"/>
        </w:rPr>
        <w:t xml:space="preserve">a cabecera de Tepatitlán como una de estas </w:t>
      </w:r>
      <w:proofErr w:type="spellStart"/>
      <w:r w:rsidR="008D7281" w:rsidRPr="00935E16">
        <w:rPr>
          <w:rFonts w:ascii="Times New Roman" w:hAnsi="Times New Roman" w:cs="Times New Roman"/>
          <w:sz w:val="24"/>
          <w:szCs w:val="24"/>
        </w:rPr>
        <w:t>matrias</w:t>
      </w:r>
      <w:proofErr w:type="spellEnd"/>
      <w:r w:rsidR="008D7281" w:rsidRPr="00935E16">
        <w:rPr>
          <w:rFonts w:ascii="Times New Roman" w:hAnsi="Times New Roman" w:cs="Times New Roman"/>
          <w:sz w:val="24"/>
          <w:szCs w:val="24"/>
        </w:rPr>
        <w:t>, ya que es una población más pequeña (si la comparamos con la dimensión de la región alteña o el estado de Jalisco</w:t>
      </w:r>
      <w:r w:rsidR="00436364" w:rsidRPr="00935E16">
        <w:rPr>
          <w:rFonts w:ascii="Times New Roman" w:hAnsi="Times New Roman" w:cs="Times New Roman"/>
          <w:sz w:val="24"/>
          <w:szCs w:val="24"/>
        </w:rPr>
        <w:t>)</w:t>
      </w:r>
      <w:r w:rsidR="00436364">
        <w:rPr>
          <w:rFonts w:ascii="Times New Roman" w:hAnsi="Times New Roman" w:cs="Times New Roman"/>
          <w:sz w:val="24"/>
          <w:szCs w:val="24"/>
        </w:rPr>
        <w:t xml:space="preserve"> </w:t>
      </w:r>
      <w:r w:rsidR="008D7281" w:rsidRPr="00935E16">
        <w:rPr>
          <w:rFonts w:ascii="Times New Roman" w:hAnsi="Times New Roman" w:cs="Times New Roman"/>
          <w:sz w:val="24"/>
          <w:szCs w:val="24"/>
        </w:rPr>
        <w:t xml:space="preserve">con denominadores comunes, </w:t>
      </w:r>
      <w:r w:rsidR="007507FA">
        <w:rPr>
          <w:rFonts w:ascii="Times New Roman" w:hAnsi="Times New Roman" w:cs="Times New Roman"/>
          <w:sz w:val="24"/>
          <w:szCs w:val="24"/>
        </w:rPr>
        <w:t>algunos de los cuales</w:t>
      </w:r>
      <w:r w:rsidR="00ED036B">
        <w:rPr>
          <w:rFonts w:ascii="Times New Roman" w:hAnsi="Times New Roman" w:cs="Times New Roman"/>
          <w:sz w:val="24"/>
          <w:szCs w:val="24"/>
        </w:rPr>
        <w:t xml:space="preserve"> </w:t>
      </w:r>
      <w:r w:rsidR="00B20464">
        <w:rPr>
          <w:rFonts w:ascii="Times New Roman" w:hAnsi="Times New Roman" w:cs="Times New Roman"/>
          <w:sz w:val="24"/>
          <w:szCs w:val="24"/>
        </w:rPr>
        <w:t xml:space="preserve">son exclusivos y algunos otros </w:t>
      </w:r>
      <w:r w:rsidR="008F1B8A">
        <w:rPr>
          <w:rFonts w:ascii="Times New Roman" w:hAnsi="Times New Roman" w:cs="Times New Roman"/>
          <w:sz w:val="24"/>
          <w:szCs w:val="24"/>
        </w:rPr>
        <w:t>los comparten con más</w:t>
      </w:r>
      <w:r w:rsidR="00661363">
        <w:rPr>
          <w:rFonts w:ascii="Times New Roman" w:hAnsi="Times New Roman" w:cs="Times New Roman"/>
          <w:sz w:val="24"/>
          <w:szCs w:val="24"/>
        </w:rPr>
        <w:t xml:space="preserve"> alteños</w:t>
      </w:r>
      <w:r w:rsidR="008D7281" w:rsidRPr="00935E16">
        <w:rPr>
          <w:rFonts w:ascii="Times New Roman" w:hAnsi="Times New Roman" w:cs="Times New Roman"/>
          <w:sz w:val="24"/>
          <w:szCs w:val="24"/>
        </w:rPr>
        <w:t xml:space="preserve">. Tepatitlán se conforma </w:t>
      </w:r>
      <w:r w:rsidR="00436364">
        <w:rPr>
          <w:rFonts w:ascii="Times New Roman" w:hAnsi="Times New Roman" w:cs="Times New Roman"/>
          <w:sz w:val="24"/>
          <w:szCs w:val="24"/>
        </w:rPr>
        <w:t>de</w:t>
      </w:r>
      <w:r w:rsidR="00436364" w:rsidRPr="00935E16">
        <w:rPr>
          <w:rFonts w:ascii="Times New Roman" w:hAnsi="Times New Roman" w:cs="Times New Roman"/>
          <w:sz w:val="24"/>
          <w:szCs w:val="24"/>
        </w:rPr>
        <w:t xml:space="preserve"> </w:t>
      </w:r>
      <w:r w:rsidR="008D7281" w:rsidRPr="00935E16">
        <w:rPr>
          <w:rFonts w:ascii="Times New Roman" w:hAnsi="Times New Roman" w:cs="Times New Roman"/>
          <w:sz w:val="24"/>
          <w:szCs w:val="24"/>
        </w:rPr>
        <w:t>pobladores fuertemente conservadores, católicos, apegados a las tradiciones, como los demás alteños. Son personas de trabajo,</w:t>
      </w:r>
      <w:r w:rsidR="0025493A">
        <w:rPr>
          <w:rFonts w:ascii="Times New Roman" w:hAnsi="Times New Roman" w:cs="Times New Roman"/>
          <w:sz w:val="24"/>
          <w:szCs w:val="24"/>
        </w:rPr>
        <w:t xml:space="preserve"> también,</w:t>
      </w:r>
      <w:r w:rsidR="008D7281" w:rsidRPr="00935E16">
        <w:rPr>
          <w:rFonts w:ascii="Times New Roman" w:hAnsi="Times New Roman" w:cs="Times New Roman"/>
          <w:sz w:val="24"/>
          <w:szCs w:val="24"/>
        </w:rPr>
        <w:t xml:space="preserve"> orgullosos de lo que son y lo que hacen, que viven de su labor en el campo, nuevamente, como el resto de los alteños. No obstante, se </w:t>
      </w:r>
      <w:r w:rsidR="00C01681">
        <w:rPr>
          <w:rFonts w:ascii="Times New Roman" w:hAnsi="Times New Roman" w:cs="Times New Roman"/>
          <w:sz w:val="24"/>
          <w:szCs w:val="24"/>
        </w:rPr>
        <w:t>convirtió</w:t>
      </w:r>
      <w:r w:rsidR="00C01681" w:rsidRPr="00935E16">
        <w:rPr>
          <w:rFonts w:ascii="Times New Roman" w:hAnsi="Times New Roman" w:cs="Times New Roman"/>
          <w:sz w:val="24"/>
          <w:szCs w:val="24"/>
        </w:rPr>
        <w:t xml:space="preserve"> </w:t>
      </w:r>
      <w:r w:rsidR="008D7281" w:rsidRPr="00935E16">
        <w:rPr>
          <w:rFonts w:ascii="Times New Roman" w:hAnsi="Times New Roman" w:cs="Times New Roman"/>
          <w:sz w:val="24"/>
          <w:szCs w:val="24"/>
        </w:rPr>
        <w:t>en un centro importante con la llegada de</w:t>
      </w:r>
      <w:r w:rsidR="00C37F1C" w:rsidRPr="00935E16">
        <w:rPr>
          <w:rFonts w:ascii="Times New Roman" w:hAnsi="Times New Roman" w:cs="Times New Roman"/>
          <w:sz w:val="24"/>
          <w:szCs w:val="24"/>
        </w:rPr>
        <w:t xml:space="preserve"> </w:t>
      </w:r>
      <w:r w:rsidR="009A47FC" w:rsidRPr="00935E16">
        <w:rPr>
          <w:rFonts w:ascii="Times New Roman" w:hAnsi="Times New Roman" w:cs="Times New Roman"/>
          <w:sz w:val="24"/>
          <w:szCs w:val="24"/>
        </w:rPr>
        <w:t>los autobuses</w:t>
      </w:r>
      <w:r w:rsidR="008D7281" w:rsidRPr="00935E16">
        <w:rPr>
          <w:rFonts w:ascii="Times New Roman" w:hAnsi="Times New Roman" w:cs="Times New Roman"/>
          <w:sz w:val="24"/>
          <w:szCs w:val="24"/>
        </w:rPr>
        <w:t>, con su rápido desarrollo económico y con símbolos de los que</w:t>
      </w:r>
      <w:r w:rsidR="00D45B8F">
        <w:rPr>
          <w:rFonts w:ascii="Times New Roman" w:hAnsi="Times New Roman" w:cs="Times New Roman"/>
          <w:sz w:val="24"/>
          <w:szCs w:val="24"/>
        </w:rPr>
        <w:t xml:space="preserve"> sus habitantes</w:t>
      </w:r>
      <w:r w:rsidR="008D7281" w:rsidRPr="00935E16">
        <w:rPr>
          <w:rFonts w:ascii="Times New Roman" w:hAnsi="Times New Roman" w:cs="Times New Roman"/>
          <w:sz w:val="24"/>
          <w:szCs w:val="24"/>
        </w:rPr>
        <w:t xml:space="preserve"> se apropiaron y de los que, por supuesto, se sienten </w:t>
      </w:r>
      <w:r w:rsidR="008D7281" w:rsidRPr="00935E16">
        <w:rPr>
          <w:rFonts w:ascii="Times New Roman" w:hAnsi="Times New Roman" w:cs="Times New Roman"/>
          <w:sz w:val="24"/>
          <w:szCs w:val="24"/>
        </w:rPr>
        <w:lastRenderedPageBreak/>
        <w:t xml:space="preserve">sumamente orgullosos. Algunos de estos símbolos serían el Señor de la Misericordia (una imagen que desde hace más de </w:t>
      </w:r>
      <w:r w:rsidR="004B1D8B">
        <w:rPr>
          <w:rFonts w:ascii="Times New Roman" w:hAnsi="Times New Roman" w:cs="Times New Roman"/>
          <w:sz w:val="24"/>
          <w:szCs w:val="24"/>
        </w:rPr>
        <w:t>100</w:t>
      </w:r>
      <w:r w:rsidR="004B1D8B" w:rsidRPr="00935E16">
        <w:rPr>
          <w:rFonts w:ascii="Times New Roman" w:hAnsi="Times New Roman" w:cs="Times New Roman"/>
          <w:sz w:val="24"/>
          <w:szCs w:val="24"/>
        </w:rPr>
        <w:t xml:space="preserve"> </w:t>
      </w:r>
      <w:r w:rsidR="008D7281" w:rsidRPr="00935E16">
        <w:rPr>
          <w:rFonts w:ascii="Times New Roman" w:hAnsi="Times New Roman" w:cs="Times New Roman"/>
          <w:sz w:val="24"/>
          <w:szCs w:val="24"/>
        </w:rPr>
        <w:t xml:space="preserve">años es fuente de devoción para los tepatitlenses), </w:t>
      </w:r>
      <w:r w:rsidR="00733E1A" w:rsidRPr="00935E16">
        <w:rPr>
          <w:rFonts w:ascii="Times New Roman" w:hAnsi="Times New Roman" w:cs="Times New Roman"/>
          <w:sz w:val="24"/>
          <w:szCs w:val="24"/>
        </w:rPr>
        <w:t>los personajes que nacieron en esta población y que han destacado por su labor y vidas ejemplares, así como símbolos más tangibles, como podrían ser las carnitas</w:t>
      </w:r>
      <w:r w:rsidR="004B1D8B">
        <w:rPr>
          <w:rFonts w:ascii="Times New Roman" w:hAnsi="Times New Roman" w:cs="Times New Roman"/>
          <w:sz w:val="24"/>
          <w:szCs w:val="24"/>
        </w:rPr>
        <w:t>, u</w:t>
      </w:r>
      <w:r w:rsidR="00733E1A" w:rsidRPr="00935E16">
        <w:rPr>
          <w:rFonts w:ascii="Times New Roman" w:hAnsi="Times New Roman" w:cs="Times New Roman"/>
          <w:sz w:val="24"/>
          <w:szCs w:val="24"/>
        </w:rPr>
        <w:t>n platillo que se convirtió en símbolo de esta localidad y por el que es reconocida en otros espacios geográficos.</w:t>
      </w:r>
    </w:p>
    <w:p w14:paraId="5A4BC74C" w14:textId="77777777" w:rsidR="009A47FC" w:rsidRPr="00935E16" w:rsidRDefault="009A47FC" w:rsidP="00EB7F24">
      <w:pPr>
        <w:spacing w:after="0" w:line="360" w:lineRule="auto"/>
        <w:jc w:val="both"/>
        <w:rPr>
          <w:rFonts w:ascii="Times New Roman" w:hAnsi="Times New Roman" w:cs="Times New Roman"/>
          <w:i/>
          <w:sz w:val="24"/>
          <w:szCs w:val="24"/>
        </w:rPr>
      </w:pPr>
    </w:p>
    <w:p w14:paraId="5A158C7A" w14:textId="33BC4FBD" w:rsidR="009A47FC" w:rsidRPr="005C4BD1" w:rsidRDefault="009A47FC" w:rsidP="00750021">
      <w:pPr>
        <w:spacing w:after="0" w:line="360" w:lineRule="auto"/>
        <w:jc w:val="center"/>
        <w:rPr>
          <w:rFonts w:ascii="Times New Roman" w:hAnsi="Times New Roman" w:cs="Times New Roman"/>
          <w:b/>
          <w:bCs/>
          <w:iCs/>
          <w:sz w:val="28"/>
          <w:szCs w:val="28"/>
        </w:rPr>
      </w:pPr>
      <w:r w:rsidRPr="00BA3EA2">
        <w:rPr>
          <w:rFonts w:ascii="Times New Roman" w:hAnsi="Times New Roman" w:cs="Times New Roman"/>
          <w:b/>
          <w:bCs/>
          <w:iCs/>
          <w:sz w:val="28"/>
          <w:szCs w:val="28"/>
        </w:rPr>
        <w:t>La gastronomía y la identidad cultural</w:t>
      </w:r>
    </w:p>
    <w:p w14:paraId="79B8F711" w14:textId="7A430A8F" w:rsidR="00966267" w:rsidRPr="00A8341C" w:rsidRDefault="00AE0D58" w:rsidP="00EB7F24">
      <w:pPr>
        <w:spacing w:after="0" w:line="36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La gastronomía cumple, entre varias funciones, la de ser un referente cultural, </w:t>
      </w:r>
      <w:r w:rsidR="00593287">
        <w:rPr>
          <w:rFonts w:ascii="Times New Roman" w:hAnsi="Times New Roman" w:cs="Times New Roman"/>
          <w:sz w:val="24"/>
          <w:szCs w:val="24"/>
        </w:rPr>
        <w:t xml:space="preserve">al ser </w:t>
      </w:r>
      <w:r>
        <w:rPr>
          <w:rFonts w:ascii="Times New Roman" w:hAnsi="Times New Roman" w:cs="Times New Roman"/>
          <w:sz w:val="24"/>
          <w:szCs w:val="24"/>
        </w:rPr>
        <w:t xml:space="preserve">parte de un territorio, en donde sus actividades no implican solamente la producción y venta de alimentos. Existen elementos culturales alrededor de los alimentos, </w:t>
      </w:r>
      <w:r w:rsidR="00593287">
        <w:rPr>
          <w:rFonts w:ascii="Times New Roman" w:hAnsi="Times New Roman" w:cs="Times New Roman"/>
          <w:sz w:val="24"/>
          <w:szCs w:val="24"/>
        </w:rPr>
        <w:t xml:space="preserve">implica </w:t>
      </w:r>
      <w:r>
        <w:rPr>
          <w:rFonts w:ascii="Times New Roman" w:hAnsi="Times New Roman" w:cs="Times New Roman"/>
          <w:sz w:val="24"/>
          <w:szCs w:val="24"/>
        </w:rPr>
        <w:t>a personas como los productores y consumidores</w:t>
      </w:r>
      <w:r w:rsidR="00A8341C">
        <w:rPr>
          <w:rFonts w:ascii="Times New Roman" w:hAnsi="Times New Roman" w:cs="Times New Roman"/>
          <w:sz w:val="24"/>
          <w:szCs w:val="24"/>
        </w:rPr>
        <w:t xml:space="preserve"> (Castellón y Fontecha, 2018)</w:t>
      </w:r>
      <w:r>
        <w:rPr>
          <w:rFonts w:ascii="Times New Roman" w:hAnsi="Times New Roman" w:cs="Times New Roman"/>
          <w:sz w:val="24"/>
          <w:szCs w:val="24"/>
        </w:rPr>
        <w:t>. En este trabajo</w:t>
      </w:r>
      <w:r w:rsidR="00F4128A">
        <w:rPr>
          <w:rFonts w:ascii="Times New Roman" w:hAnsi="Times New Roman" w:cs="Times New Roman"/>
          <w:sz w:val="24"/>
          <w:szCs w:val="24"/>
        </w:rPr>
        <w:t xml:space="preserve"> se</w:t>
      </w:r>
      <w:r>
        <w:rPr>
          <w:rFonts w:ascii="Times New Roman" w:hAnsi="Times New Roman" w:cs="Times New Roman"/>
          <w:sz w:val="24"/>
          <w:szCs w:val="24"/>
        </w:rPr>
        <w:t xml:space="preserve"> </w:t>
      </w:r>
      <w:r w:rsidR="00F4128A">
        <w:rPr>
          <w:rFonts w:ascii="Times New Roman" w:hAnsi="Times New Roman" w:cs="Times New Roman"/>
          <w:sz w:val="24"/>
          <w:szCs w:val="24"/>
        </w:rPr>
        <w:t xml:space="preserve">pretende </w:t>
      </w:r>
      <w:r>
        <w:rPr>
          <w:rFonts w:ascii="Times New Roman" w:hAnsi="Times New Roman" w:cs="Times New Roman"/>
          <w:sz w:val="24"/>
          <w:szCs w:val="24"/>
        </w:rPr>
        <w:t xml:space="preserve">mostrar cómo es que la gastronomía y el desarrollo de un negocio enfocado en el servicio restaurantero dotó a la comunidad de un elemento que le identifica con respecto de otras. Se convirtió en parte de la tradición y de la población misma. </w:t>
      </w:r>
      <w:r w:rsidR="00B24769">
        <w:rPr>
          <w:rFonts w:ascii="Times New Roman" w:hAnsi="Times New Roman" w:cs="Times New Roman"/>
          <w:sz w:val="24"/>
          <w:szCs w:val="24"/>
        </w:rPr>
        <w:t>Así pues</w:t>
      </w:r>
      <w:r>
        <w:rPr>
          <w:rFonts w:ascii="Times New Roman" w:hAnsi="Times New Roman" w:cs="Times New Roman"/>
          <w:sz w:val="24"/>
          <w:szCs w:val="24"/>
        </w:rPr>
        <w:t xml:space="preserve">, la gastronomía y el ejercicio </w:t>
      </w:r>
      <w:r w:rsidR="00B24769">
        <w:rPr>
          <w:rFonts w:ascii="Times New Roman" w:hAnsi="Times New Roman" w:cs="Times New Roman"/>
          <w:sz w:val="24"/>
          <w:szCs w:val="24"/>
        </w:rPr>
        <w:t>gastronómico</w:t>
      </w:r>
      <w:r>
        <w:rPr>
          <w:rFonts w:ascii="Times New Roman" w:hAnsi="Times New Roman" w:cs="Times New Roman"/>
          <w:sz w:val="24"/>
          <w:szCs w:val="24"/>
        </w:rPr>
        <w:t xml:space="preserve"> va</w:t>
      </w:r>
      <w:r w:rsidR="00B24769">
        <w:rPr>
          <w:rFonts w:ascii="Times New Roman" w:hAnsi="Times New Roman" w:cs="Times New Roman"/>
          <w:sz w:val="24"/>
          <w:szCs w:val="24"/>
        </w:rPr>
        <w:t>n</w:t>
      </w:r>
      <w:r>
        <w:rPr>
          <w:rFonts w:ascii="Times New Roman" w:hAnsi="Times New Roman" w:cs="Times New Roman"/>
          <w:sz w:val="24"/>
          <w:szCs w:val="24"/>
        </w:rPr>
        <w:t xml:space="preserve"> más allá de la venta de productos alimenticios, </w:t>
      </w:r>
      <w:r w:rsidR="00CB39C5">
        <w:rPr>
          <w:rFonts w:ascii="Times New Roman" w:hAnsi="Times New Roman" w:cs="Times New Roman"/>
          <w:sz w:val="24"/>
          <w:szCs w:val="24"/>
        </w:rPr>
        <w:t>por</w:t>
      </w:r>
      <w:r>
        <w:rPr>
          <w:rFonts w:ascii="Times New Roman" w:hAnsi="Times New Roman" w:cs="Times New Roman"/>
          <w:sz w:val="24"/>
          <w:szCs w:val="24"/>
        </w:rPr>
        <w:t>que conlleva implicaciones culturales, sociales, históricas</w:t>
      </w:r>
      <w:r w:rsidR="00A8341C">
        <w:rPr>
          <w:rFonts w:ascii="Times New Roman" w:hAnsi="Times New Roman" w:cs="Times New Roman"/>
          <w:sz w:val="24"/>
          <w:szCs w:val="24"/>
        </w:rPr>
        <w:t xml:space="preserve"> y económicas por supuesto.</w:t>
      </w:r>
    </w:p>
    <w:p w14:paraId="1364FF84" w14:textId="3C01026E" w:rsidR="007D5201" w:rsidRDefault="007D5201"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 xml:space="preserve">Torres, Madrid de </w:t>
      </w:r>
      <w:proofErr w:type="spellStart"/>
      <w:r w:rsidRPr="00935E16">
        <w:rPr>
          <w:rFonts w:ascii="Times New Roman" w:hAnsi="Times New Roman" w:cs="Times New Roman"/>
          <w:sz w:val="24"/>
          <w:szCs w:val="24"/>
        </w:rPr>
        <w:t>Zito</w:t>
      </w:r>
      <w:proofErr w:type="spellEnd"/>
      <w:r w:rsidRPr="00935E16">
        <w:rPr>
          <w:rFonts w:ascii="Times New Roman" w:hAnsi="Times New Roman" w:cs="Times New Roman"/>
          <w:sz w:val="24"/>
          <w:szCs w:val="24"/>
        </w:rPr>
        <w:t xml:space="preserve"> y </w:t>
      </w:r>
      <w:proofErr w:type="spellStart"/>
      <w:r w:rsidRPr="00935E16">
        <w:rPr>
          <w:rFonts w:ascii="Times New Roman" w:hAnsi="Times New Roman" w:cs="Times New Roman"/>
          <w:sz w:val="24"/>
          <w:szCs w:val="24"/>
        </w:rPr>
        <w:t>Santoni</w:t>
      </w:r>
      <w:proofErr w:type="spellEnd"/>
      <w:r w:rsidRPr="00935E16">
        <w:rPr>
          <w:rFonts w:ascii="Times New Roman" w:hAnsi="Times New Roman" w:cs="Times New Roman"/>
          <w:sz w:val="24"/>
          <w:szCs w:val="24"/>
        </w:rPr>
        <w:t xml:space="preserve"> (2004) explican que las comidas que son ingeridas por individuos de una comunidad, sin importar su lugar en la escala social, se vuelven en símbolos de </w:t>
      </w:r>
      <w:proofErr w:type="spellStart"/>
      <w:r w:rsidRPr="00935E16">
        <w:rPr>
          <w:rFonts w:ascii="Times New Roman" w:hAnsi="Times New Roman" w:cs="Times New Roman"/>
          <w:sz w:val="24"/>
          <w:szCs w:val="24"/>
        </w:rPr>
        <w:t>autorreferenciación</w:t>
      </w:r>
      <w:proofErr w:type="spellEnd"/>
      <w:r w:rsidRPr="00935E16">
        <w:rPr>
          <w:rFonts w:ascii="Times New Roman" w:hAnsi="Times New Roman" w:cs="Times New Roman"/>
          <w:sz w:val="24"/>
          <w:szCs w:val="24"/>
        </w:rPr>
        <w:t xml:space="preserve"> o autoidentificación. </w:t>
      </w:r>
      <w:r w:rsidR="00635722">
        <w:rPr>
          <w:rFonts w:ascii="Times New Roman" w:hAnsi="Times New Roman" w:cs="Times New Roman"/>
          <w:sz w:val="24"/>
          <w:szCs w:val="24"/>
        </w:rPr>
        <w:t>T</w:t>
      </w:r>
      <w:r w:rsidRPr="00935E16">
        <w:rPr>
          <w:rFonts w:ascii="Times New Roman" w:hAnsi="Times New Roman" w:cs="Times New Roman"/>
          <w:sz w:val="24"/>
          <w:szCs w:val="24"/>
        </w:rPr>
        <w:t>odos los miembros de dicha comunidad se apropian de ellos y los convierten en referentes, se convierten en emblemas de su identidad. Tal es el caso de las carnitas en Tepatitlán, son un platillo típico, cuya venta data desde hace varias décadas y que ha adquirido una gran importancia al convertirse en un símbolo de la ciudad.</w:t>
      </w:r>
    </w:p>
    <w:p w14:paraId="580313E6" w14:textId="2A45A22C" w:rsidR="00DB4BF5" w:rsidRPr="00935E16" w:rsidRDefault="00DB4BF5" w:rsidP="00EB7F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identidad cultural incluye las creencias, valores y costumbres de lo colectivo. La gastronomía forma parte de esta identidad al ser uno de los símbolos que se transmiten por generaciones y que se mantienen dentro del grupo. El reconocimiento al producto, a la historia </w:t>
      </w:r>
      <w:r w:rsidR="00DC05C0">
        <w:rPr>
          <w:rFonts w:ascii="Times New Roman" w:hAnsi="Times New Roman" w:cs="Times New Roman"/>
          <w:sz w:val="24"/>
          <w:szCs w:val="24"/>
        </w:rPr>
        <w:t>de este</w:t>
      </w:r>
      <w:r>
        <w:rPr>
          <w:rFonts w:ascii="Times New Roman" w:hAnsi="Times New Roman" w:cs="Times New Roman"/>
          <w:sz w:val="24"/>
          <w:szCs w:val="24"/>
        </w:rPr>
        <w:t xml:space="preserve">, a los elementos que convergen en torno a él, son características que en el territorio evocan a la comunidad misma (Castellón y Fontecha, 2018). </w:t>
      </w:r>
    </w:p>
    <w:p w14:paraId="5CC6195D" w14:textId="4A403B39" w:rsidR="00DB4BF5" w:rsidRDefault="00C60337" w:rsidP="00EB7F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gastronomía se convierte en un símbolo de lo que arraiga a los hombres a una cultura determinada. Más all</w:t>
      </w:r>
      <w:r w:rsidR="00DB4BF5">
        <w:rPr>
          <w:rFonts w:ascii="Times New Roman" w:hAnsi="Times New Roman" w:cs="Times New Roman"/>
          <w:sz w:val="24"/>
          <w:szCs w:val="24"/>
        </w:rPr>
        <w:t>á de ingerir los</w:t>
      </w:r>
      <w:r>
        <w:rPr>
          <w:rFonts w:ascii="Times New Roman" w:hAnsi="Times New Roman" w:cs="Times New Roman"/>
          <w:sz w:val="24"/>
          <w:szCs w:val="24"/>
        </w:rPr>
        <w:t xml:space="preserve"> alimentos, es una transmisión cultural</w:t>
      </w:r>
      <w:r w:rsidR="00DB4BF5">
        <w:rPr>
          <w:rFonts w:ascii="Times New Roman" w:hAnsi="Times New Roman" w:cs="Times New Roman"/>
          <w:sz w:val="24"/>
          <w:szCs w:val="24"/>
        </w:rPr>
        <w:t>. Incluye aspectos como el clima, la lengua, la historia (</w:t>
      </w:r>
      <w:proofErr w:type="spellStart"/>
      <w:r w:rsidR="00DB4BF5">
        <w:rPr>
          <w:rFonts w:ascii="Times New Roman" w:hAnsi="Times New Roman" w:cs="Times New Roman"/>
          <w:sz w:val="24"/>
          <w:szCs w:val="24"/>
        </w:rPr>
        <w:t>Fusté</w:t>
      </w:r>
      <w:proofErr w:type="spellEnd"/>
      <w:r w:rsidR="00DB4BF5">
        <w:rPr>
          <w:rFonts w:ascii="Times New Roman" w:hAnsi="Times New Roman" w:cs="Times New Roman"/>
          <w:sz w:val="24"/>
          <w:szCs w:val="24"/>
        </w:rPr>
        <w:t xml:space="preserve">, 2016). En el caso de este trabajo, incluso </w:t>
      </w:r>
      <w:r w:rsidR="00DB4BF5">
        <w:rPr>
          <w:rFonts w:ascii="Times New Roman" w:hAnsi="Times New Roman" w:cs="Times New Roman"/>
          <w:sz w:val="24"/>
          <w:szCs w:val="24"/>
        </w:rPr>
        <w:lastRenderedPageBreak/>
        <w:t>el elemento religioso ocupa un papel importante</w:t>
      </w:r>
      <w:r w:rsidR="00A34DFE">
        <w:rPr>
          <w:rFonts w:ascii="Times New Roman" w:hAnsi="Times New Roman" w:cs="Times New Roman"/>
          <w:sz w:val="24"/>
          <w:szCs w:val="24"/>
        </w:rPr>
        <w:t>. E</w:t>
      </w:r>
      <w:r w:rsidR="00DB4BF5">
        <w:rPr>
          <w:rFonts w:ascii="Times New Roman" w:hAnsi="Times New Roman" w:cs="Times New Roman"/>
          <w:sz w:val="24"/>
          <w:szCs w:val="24"/>
        </w:rPr>
        <w:t>l consumo de carnitas</w:t>
      </w:r>
      <w:r w:rsidR="00A34DFE">
        <w:rPr>
          <w:rFonts w:ascii="Times New Roman" w:hAnsi="Times New Roman" w:cs="Times New Roman"/>
          <w:sz w:val="24"/>
          <w:szCs w:val="24"/>
        </w:rPr>
        <w:t xml:space="preserve"> se convirtió</w:t>
      </w:r>
      <w:r w:rsidR="00DB4BF5">
        <w:rPr>
          <w:rFonts w:ascii="Times New Roman" w:hAnsi="Times New Roman" w:cs="Times New Roman"/>
          <w:sz w:val="24"/>
          <w:szCs w:val="24"/>
        </w:rPr>
        <w:t xml:space="preserve"> en uno de los ritos que formaba parte del camino de los peregrinos.</w:t>
      </w:r>
    </w:p>
    <w:p w14:paraId="24AB35F5" w14:textId="248BAE44" w:rsidR="001D3713" w:rsidRPr="00935E16" w:rsidRDefault="00AE65C8"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 xml:space="preserve">Palomar (2005) señala que hay una apropiación simbólica que está implicada en la identidad, hay elementos que se suman para conformarla. </w:t>
      </w:r>
      <w:r w:rsidR="009D2CC2">
        <w:rPr>
          <w:rFonts w:ascii="Times New Roman" w:hAnsi="Times New Roman" w:cs="Times New Roman"/>
          <w:sz w:val="24"/>
          <w:szCs w:val="24"/>
        </w:rPr>
        <w:t>Se podría</w:t>
      </w:r>
      <w:r w:rsidRPr="00935E16">
        <w:rPr>
          <w:rFonts w:ascii="Times New Roman" w:hAnsi="Times New Roman" w:cs="Times New Roman"/>
          <w:sz w:val="24"/>
          <w:szCs w:val="24"/>
        </w:rPr>
        <w:t xml:space="preserve"> pensar que la comida es uno de estos elementos</w:t>
      </w:r>
      <w:r w:rsidR="007A6453">
        <w:rPr>
          <w:rFonts w:ascii="Times New Roman" w:hAnsi="Times New Roman" w:cs="Times New Roman"/>
          <w:sz w:val="24"/>
          <w:szCs w:val="24"/>
        </w:rPr>
        <w:t>. Sin embargo,</w:t>
      </w:r>
      <w:r w:rsidRPr="00935E16">
        <w:rPr>
          <w:rFonts w:ascii="Times New Roman" w:hAnsi="Times New Roman" w:cs="Times New Roman"/>
          <w:sz w:val="24"/>
          <w:szCs w:val="24"/>
        </w:rPr>
        <w:t xml:space="preserve"> al analizar la historia de Los Gordos, no </w:t>
      </w:r>
      <w:r w:rsidR="007A6453">
        <w:rPr>
          <w:rFonts w:ascii="Times New Roman" w:hAnsi="Times New Roman" w:cs="Times New Roman"/>
          <w:sz w:val="24"/>
          <w:szCs w:val="24"/>
        </w:rPr>
        <w:t>se trata</w:t>
      </w:r>
      <w:r w:rsidR="007A6453" w:rsidRPr="00935E16">
        <w:rPr>
          <w:rFonts w:ascii="Times New Roman" w:hAnsi="Times New Roman" w:cs="Times New Roman"/>
          <w:sz w:val="24"/>
          <w:szCs w:val="24"/>
        </w:rPr>
        <w:t xml:space="preserve"> </w:t>
      </w:r>
      <w:r w:rsidRPr="00935E16">
        <w:rPr>
          <w:rFonts w:ascii="Times New Roman" w:hAnsi="Times New Roman" w:cs="Times New Roman"/>
          <w:sz w:val="24"/>
          <w:szCs w:val="24"/>
        </w:rPr>
        <w:t xml:space="preserve">solamente </w:t>
      </w:r>
      <w:r w:rsidR="00EE6020">
        <w:rPr>
          <w:rFonts w:ascii="Times New Roman" w:hAnsi="Times New Roman" w:cs="Times New Roman"/>
          <w:sz w:val="24"/>
          <w:szCs w:val="24"/>
        </w:rPr>
        <w:t>d</w:t>
      </w:r>
      <w:r w:rsidR="00EE6020" w:rsidRPr="00935E16">
        <w:rPr>
          <w:rFonts w:ascii="Times New Roman" w:hAnsi="Times New Roman" w:cs="Times New Roman"/>
          <w:sz w:val="24"/>
          <w:szCs w:val="24"/>
        </w:rPr>
        <w:t>e</w:t>
      </w:r>
      <w:r w:rsidR="00EE6020">
        <w:rPr>
          <w:rFonts w:ascii="Times New Roman" w:hAnsi="Times New Roman" w:cs="Times New Roman"/>
          <w:sz w:val="24"/>
          <w:szCs w:val="24"/>
        </w:rPr>
        <w:t xml:space="preserve"> un</w:t>
      </w:r>
      <w:r w:rsidR="00EE6020" w:rsidRPr="00935E16">
        <w:rPr>
          <w:rFonts w:ascii="Times New Roman" w:hAnsi="Times New Roman" w:cs="Times New Roman"/>
          <w:sz w:val="24"/>
          <w:szCs w:val="24"/>
        </w:rPr>
        <w:t xml:space="preserve"> </w:t>
      </w:r>
      <w:r w:rsidRPr="00935E16">
        <w:rPr>
          <w:rFonts w:ascii="Times New Roman" w:hAnsi="Times New Roman" w:cs="Times New Roman"/>
          <w:sz w:val="24"/>
          <w:szCs w:val="24"/>
        </w:rPr>
        <w:t>alimento</w:t>
      </w:r>
      <w:r w:rsidR="007A6453">
        <w:rPr>
          <w:rFonts w:ascii="Times New Roman" w:hAnsi="Times New Roman" w:cs="Times New Roman"/>
          <w:sz w:val="24"/>
          <w:szCs w:val="24"/>
        </w:rPr>
        <w:t>; e</w:t>
      </w:r>
      <w:r w:rsidRPr="00935E16">
        <w:rPr>
          <w:rFonts w:ascii="Times New Roman" w:hAnsi="Times New Roman" w:cs="Times New Roman"/>
          <w:sz w:val="24"/>
          <w:szCs w:val="24"/>
        </w:rPr>
        <w:t>ra la llegada de los camiones, encontrarse a la mitad del camino hacia una peregrinación o de regreso a casa. Sentarse en la banqueta, comer sin utilizar platos o cubiertos. No era s</w:t>
      </w:r>
      <w:r w:rsidR="00EE6020">
        <w:rPr>
          <w:rFonts w:ascii="Times New Roman" w:hAnsi="Times New Roman" w:cs="Times New Roman"/>
          <w:sz w:val="24"/>
          <w:szCs w:val="24"/>
        </w:rPr>
        <w:t>o</w:t>
      </w:r>
      <w:r w:rsidRPr="00935E16">
        <w:rPr>
          <w:rFonts w:ascii="Times New Roman" w:hAnsi="Times New Roman" w:cs="Times New Roman"/>
          <w:sz w:val="24"/>
          <w:szCs w:val="24"/>
        </w:rPr>
        <w:t>lo el sabor de las carnitas</w:t>
      </w:r>
      <w:r w:rsidR="00EE6020">
        <w:rPr>
          <w:rFonts w:ascii="Times New Roman" w:hAnsi="Times New Roman" w:cs="Times New Roman"/>
          <w:sz w:val="24"/>
          <w:szCs w:val="24"/>
        </w:rPr>
        <w:t>,</w:t>
      </w:r>
      <w:r w:rsidRPr="00935E16">
        <w:rPr>
          <w:rFonts w:ascii="Times New Roman" w:hAnsi="Times New Roman" w:cs="Times New Roman"/>
          <w:sz w:val="24"/>
          <w:szCs w:val="24"/>
        </w:rPr>
        <w:t xml:space="preserve"> sino todo lo que </w:t>
      </w:r>
      <w:r w:rsidR="00E5305B">
        <w:rPr>
          <w:rFonts w:ascii="Times New Roman" w:hAnsi="Times New Roman" w:cs="Times New Roman"/>
          <w:sz w:val="24"/>
          <w:szCs w:val="24"/>
        </w:rPr>
        <w:t>estaba alrededor del acto de saborearlas</w:t>
      </w:r>
      <w:r w:rsidRPr="00935E16">
        <w:rPr>
          <w:rFonts w:ascii="Times New Roman" w:hAnsi="Times New Roman" w:cs="Times New Roman"/>
          <w:sz w:val="24"/>
          <w:szCs w:val="24"/>
        </w:rPr>
        <w:t>. Por ello aún podemos encontrar personas a las que les genera nostalgia el recuerdo de este negocio, y que, a pesar de ello, no acuden a comprar carnitas en el restaurante que aún lleva este nombre, que continúa con la receta y</w:t>
      </w:r>
      <w:r w:rsidR="009E38B3">
        <w:rPr>
          <w:rFonts w:ascii="Times New Roman" w:hAnsi="Times New Roman" w:cs="Times New Roman"/>
          <w:sz w:val="24"/>
          <w:szCs w:val="24"/>
        </w:rPr>
        <w:t>,</w:t>
      </w:r>
      <w:r w:rsidRPr="00935E16">
        <w:rPr>
          <w:rFonts w:ascii="Times New Roman" w:hAnsi="Times New Roman" w:cs="Times New Roman"/>
          <w:sz w:val="24"/>
          <w:szCs w:val="24"/>
        </w:rPr>
        <w:t xml:space="preserve"> por lo tanto</w:t>
      </w:r>
      <w:r w:rsidR="009E38B3">
        <w:rPr>
          <w:rFonts w:ascii="Times New Roman" w:hAnsi="Times New Roman" w:cs="Times New Roman"/>
          <w:sz w:val="24"/>
          <w:szCs w:val="24"/>
        </w:rPr>
        <w:t>,</w:t>
      </w:r>
      <w:r w:rsidRPr="00935E16">
        <w:rPr>
          <w:rFonts w:ascii="Times New Roman" w:hAnsi="Times New Roman" w:cs="Times New Roman"/>
          <w:sz w:val="24"/>
          <w:szCs w:val="24"/>
        </w:rPr>
        <w:t xml:space="preserve"> con el mismo sabor. El platillo podría ser entonces el pretexto</w:t>
      </w:r>
      <w:r w:rsidR="00F57002">
        <w:rPr>
          <w:rFonts w:ascii="Times New Roman" w:hAnsi="Times New Roman" w:cs="Times New Roman"/>
          <w:sz w:val="24"/>
          <w:szCs w:val="24"/>
        </w:rPr>
        <w:t>:</w:t>
      </w:r>
      <w:r w:rsidRPr="00935E16">
        <w:rPr>
          <w:rFonts w:ascii="Times New Roman" w:hAnsi="Times New Roman" w:cs="Times New Roman"/>
          <w:sz w:val="24"/>
          <w:szCs w:val="24"/>
        </w:rPr>
        <w:t xml:space="preserve"> en realidad la manera de consumirlo</w:t>
      </w:r>
      <w:r w:rsidR="00F57002">
        <w:rPr>
          <w:rFonts w:ascii="Times New Roman" w:hAnsi="Times New Roman" w:cs="Times New Roman"/>
          <w:sz w:val="24"/>
          <w:szCs w:val="24"/>
        </w:rPr>
        <w:t xml:space="preserve"> era</w:t>
      </w:r>
      <w:r w:rsidRPr="00935E16">
        <w:rPr>
          <w:rFonts w:ascii="Times New Roman" w:hAnsi="Times New Roman" w:cs="Times New Roman"/>
          <w:sz w:val="24"/>
          <w:szCs w:val="24"/>
        </w:rPr>
        <w:t xml:space="preserve"> lo que se volvió tradicional</w:t>
      </w:r>
      <w:r w:rsidR="00F6593A" w:rsidRPr="00935E16">
        <w:rPr>
          <w:rFonts w:ascii="Times New Roman" w:hAnsi="Times New Roman" w:cs="Times New Roman"/>
          <w:sz w:val="24"/>
          <w:szCs w:val="24"/>
        </w:rPr>
        <w:t>.</w:t>
      </w:r>
    </w:p>
    <w:p w14:paraId="36292DC4" w14:textId="77777777" w:rsidR="008C753C" w:rsidRPr="00935E16" w:rsidRDefault="008C753C" w:rsidP="00EB7F24">
      <w:pPr>
        <w:spacing w:after="0" w:line="360" w:lineRule="auto"/>
        <w:jc w:val="both"/>
        <w:rPr>
          <w:rFonts w:ascii="Times New Roman" w:hAnsi="Times New Roman" w:cs="Times New Roman"/>
          <w:sz w:val="24"/>
          <w:szCs w:val="24"/>
        </w:rPr>
      </w:pPr>
    </w:p>
    <w:p w14:paraId="121688EA" w14:textId="0533FACD" w:rsidR="000D4F99" w:rsidRPr="005C4BD1" w:rsidRDefault="00966267" w:rsidP="00750021">
      <w:pPr>
        <w:spacing w:after="0" w:line="360" w:lineRule="auto"/>
        <w:jc w:val="center"/>
        <w:rPr>
          <w:rFonts w:ascii="Times New Roman" w:hAnsi="Times New Roman" w:cs="Times New Roman"/>
          <w:b/>
          <w:bCs/>
          <w:iCs/>
          <w:sz w:val="32"/>
          <w:szCs w:val="32"/>
        </w:rPr>
      </w:pPr>
      <w:r w:rsidRPr="005C4BD1">
        <w:rPr>
          <w:rFonts w:ascii="Times New Roman" w:hAnsi="Times New Roman" w:cs="Times New Roman"/>
          <w:b/>
          <w:bCs/>
          <w:iCs/>
          <w:sz w:val="32"/>
          <w:szCs w:val="32"/>
        </w:rPr>
        <w:t>Resultados: el negocio de las carnitas de Los Gordos</w:t>
      </w:r>
    </w:p>
    <w:p w14:paraId="349358A1" w14:textId="7758AE5F" w:rsidR="009A4F40" w:rsidRPr="00935E16" w:rsidRDefault="009A4F40"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La historia</w:t>
      </w:r>
      <w:r w:rsidR="000F4E88">
        <w:rPr>
          <w:rFonts w:ascii="Times New Roman" w:hAnsi="Times New Roman" w:cs="Times New Roman"/>
          <w:sz w:val="24"/>
          <w:szCs w:val="24"/>
        </w:rPr>
        <w:t xml:space="preserve"> de Los Gordos</w:t>
      </w:r>
      <w:r w:rsidRPr="00935E16">
        <w:rPr>
          <w:rFonts w:ascii="Times New Roman" w:hAnsi="Times New Roman" w:cs="Times New Roman"/>
          <w:sz w:val="24"/>
          <w:szCs w:val="24"/>
        </w:rPr>
        <w:t xml:space="preserve"> comienza con los hermanos Antonio y José Gutiérrez Villarroel. Su trabajo giraba en torno al criadero y venta de carne de cerdo. En Tepatitlán, ciudad en donde se habían establecido, tenían un pequeño obrador</w:t>
      </w:r>
      <w:r w:rsidR="00D54316">
        <w:rPr>
          <w:rFonts w:ascii="Times New Roman" w:hAnsi="Times New Roman" w:cs="Times New Roman"/>
          <w:sz w:val="24"/>
          <w:szCs w:val="24"/>
        </w:rPr>
        <w:t>,</w:t>
      </w:r>
      <w:r w:rsidRPr="00935E16">
        <w:rPr>
          <w:rFonts w:ascii="Times New Roman" w:hAnsi="Times New Roman" w:cs="Times New Roman"/>
          <w:sz w:val="24"/>
          <w:szCs w:val="24"/>
        </w:rPr>
        <w:t xml:space="preserve"> en donde podían sacrificar y procesar a estos animales. El pequeño espacio que tenían no era suficiente para llevar a cabo todas sus actividades, por lo que lo fueron ampliando hasta convertirse en los dueños de una empacadora.</w:t>
      </w:r>
    </w:p>
    <w:p w14:paraId="0C953D44" w14:textId="44F8F384" w:rsidR="009A4F40" w:rsidRPr="00935E16" w:rsidRDefault="009A4F40"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 xml:space="preserve">Comercializaban con piernas de cerdo, y comenzaron a trabajar en la elaboración de otros productos, tales como el chicharrón, la manteca, el chorizo y las carnitas. </w:t>
      </w:r>
      <w:r w:rsidR="00D54316">
        <w:rPr>
          <w:rFonts w:ascii="Times New Roman" w:hAnsi="Times New Roman" w:cs="Times New Roman"/>
          <w:sz w:val="24"/>
          <w:szCs w:val="24"/>
        </w:rPr>
        <w:t>E</w:t>
      </w:r>
      <w:r w:rsidRPr="00935E16">
        <w:rPr>
          <w:rFonts w:ascii="Times New Roman" w:hAnsi="Times New Roman" w:cs="Times New Roman"/>
          <w:sz w:val="24"/>
          <w:szCs w:val="24"/>
        </w:rPr>
        <w:t xml:space="preserve">stas últimas </w:t>
      </w:r>
      <w:r w:rsidR="00D54316">
        <w:rPr>
          <w:rFonts w:ascii="Times New Roman" w:hAnsi="Times New Roman" w:cs="Times New Roman"/>
          <w:sz w:val="24"/>
          <w:szCs w:val="24"/>
        </w:rPr>
        <w:t xml:space="preserve">fueron </w:t>
      </w:r>
      <w:r w:rsidRPr="00935E16">
        <w:rPr>
          <w:rFonts w:ascii="Times New Roman" w:hAnsi="Times New Roman" w:cs="Times New Roman"/>
          <w:sz w:val="24"/>
          <w:szCs w:val="24"/>
        </w:rPr>
        <w:t>las que</w:t>
      </w:r>
      <w:r w:rsidR="00CB39C5">
        <w:rPr>
          <w:rFonts w:ascii="Times New Roman" w:hAnsi="Times New Roman" w:cs="Times New Roman"/>
          <w:sz w:val="24"/>
          <w:szCs w:val="24"/>
        </w:rPr>
        <w:t xml:space="preserve"> </w:t>
      </w:r>
      <w:r w:rsidR="001562D4">
        <w:rPr>
          <w:rFonts w:ascii="Times New Roman" w:hAnsi="Times New Roman" w:cs="Times New Roman"/>
          <w:sz w:val="24"/>
          <w:szCs w:val="24"/>
        </w:rPr>
        <w:t>les trajeron fama</w:t>
      </w:r>
      <w:r w:rsidR="00CB39C5">
        <w:rPr>
          <w:rFonts w:ascii="Times New Roman" w:hAnsi="Times New Roman" w:cs="Times New Roman"/>
          <w:sz w:val="24"/>
          <w:szCs w:val="24"/>
        </w:rPr>
        <w:t xml:space="preserve"> en este municipio</w:t>
      </w:r>
      <w:r w:rsidRPr="00935E16">
        <w:rPr>
          <w:rFonts w:ascii="Times New Roman" w:hAnsi="Times New Roman" w:cs="Times New Roman"/>
          <w:sz w:val="24"/>
          <w:szCs w:val="24"/>
        </w:rPr>
        <w:t xml:space="preserve"> </w:t>
      </w:r>
      <w:r w:rsidR="00CB39C5">
        <w:rPr>
          <w:rFonts w:ascii="Times New Roman" w:hAnsi="Times New Roman" w:cs="Times New Roman"/>
          <w:sz w:val="24"/>
          <w:szCs w:val="24"/>
        </w:rPr>
        <w:t>y también</w:t>
      </w:r>
      <w:r w:rsidRPr="00935E16">
        <w:rPr>
          <w:rFonts w:ascii="Times New Roman" w:hAnsi="Times New Roman" w:cs="Times New Roman"/>
          <w:sz w:val="24"/>
          <w:szCs w:val="24"/>
        </w:rPr>
        <w:t xml:space="preserve"> fuera de él. Don Pepe y </w:t>
      </w:r>
      <w:r w:rsidR="001562D4">
        <w:rPr>
          <w:rFonts w:ascii="Times New Roman" w:hAnsi="Times New Roman" w:cs="Times New Roman"/>
          <w:sz w:val="24"/>
          <w:szCs w:val="24"/>
        </w:rPr>
        <w:t>d</w:t>
      </w:r>
      <w:r w:rsidR="001562D4" w:rsidRPr="00935E16">
        <w:rPr>
          <w:rFonts w:ascii="Times New Roman" w:hAnsi="Times New Roman" w:cs="Times New Roman"/>
          <w:sz w:val="24"/>
          <w:szCs w:val="24"/>
        </w:rPr>
        <w:t xml:space="preserve">on </w:t>
      </w:r>
      <w:r w:rsidRPr="00935E16">
        <w:rPr>
          <w:rFonts w:ascii="Times New Roman" w:hAnsi="Times New Roman" w:cs="Times New Roman"/>
          <w:sz w:val="24"/>
          <w:szCs w:val="24"/>
        </w:rPr>
        <w:t xml:space="preserve">Toño, como les conocían sus empleados y gente del pueblo, aprendieron la receta de su padre, quien era originario de la Ciudad de México. A su vez, </w:t>
      </w:r>
      <w:r w:rsidR="001562D4">
        <w:rPr>
          <w:rFonts w:ascii="Times New Roman" w:hAnsi="Times New Roman" w:cs="Times New Roman"/>
          <w:sz w:val="24"/>
          <w:szCs w:val="24"/>
        </w:rPr>
        <w:t>e</w:t>
      </w:r>
      <w:r w:rsidR="001562D4" w:rsidRPr="00935E16">
        <w:rPr>
          <w:rFonts w:ascii="Times New Roman" w:hAnsi="Times New Roman" w:cs="Times New Roman"/>
          <w:sz w:val="24"/>
          <w:szCs w:val="24"/>
        </w:rPr>
        <w:t xml:space="preserve">ste </w:t>
      </w:r>
      <w:r w:rsidRPr="00935E16">
        <w:rPr>
          <w:rFonts w:ascii="Times New Roman" w:hAnsi="Times New Roman" w:cs="Times New Roman"/>
          <w:sz w:val="24"/>
          <w:szCs w:val="24"/>
        </w:rPr>
        <w:t xml:space="preserve">la aprendió de su padre, que era cubano. </w:t>
      </w:r>
      <w:r w:rsidR="0070454D">
        <w:rPr>
          <w:rFonts w:ascii="Times New Roman" w:hAnsi="Times New Roman" w:cs="Times New Roman"/>
          <w:sz w:val="24"/>
          <w:szCs w:val="24"/>
        </w:rPr>
        <w:t>Las</w:t>
      </w:r>
      <w:r w:rsidRPr="00935E16">
        <w:rPr>
          <w:rFonts w:ascii="Times New Roman" w:hAnsi="Times New Roman" w:cs="Times New Roman"/>
          <w:sz w:val="24"/>
          <w:szCs w:val="24"/>
        </w:rPr>
        <w:t xml:space="preserve"> carnitas </w:t>
      </w:r>
      <w:r w:rsidR="00C93A72">
        <w:rPr>
          <w:rFonts w:ascii="Times New Roman" w:hAnsi="Times New Roman" w:cs="Times New Roman"/>
          <w:sz w:val="24"/>
          <w:szCs w:val="24"/>
        </w:rPr>
        <w:t xml:space="preserve">de Los Gordos </w:t>
      </w:r>
      <w:r w:rsidR="0070454D">
        <w:rPr>
          <w:rFonts w:ascii="Times New Roman" w:hAnsi="Times New Roman" w:cs="Times New Roman"/>
          <w:sz w:val="24"/>
          <w:szCs w:val="24"/>
        </w:rPr>
        <w:t>fueron</w:t>
      </w:r>
      <w:r w:rsidR="0070454D" w:rsidRPr="00935E16">
        <w:rPr>
          <w:rFonts w:ascii="Times New Roman" w:hAnsi="Times New Roman" w:cs="Times New Roman"/>
          <w:sz w:val="24"/>
          <w:szCs w:val="24"/>
        </w:rPr>
        <w:t xml:space="preserve"> </w:t>
      </w:r>
      <w:r w:rsidRPr="00935E16">
        <w:rPr>
          <w:rFonts w:ascii="Times New Roman" w:hAnsi="Times New Roman" w:cs="Times New Roman"/>
          <w:sz w:val="24"/>
          <w:szCs w:val="24"/>
        </w:rPr>
        <w:t xml:space="preserve">una novedad en la </w:t>
      </w:r>
      <w:proofErr w:type="gramStart"/>
      <w:r w:rsidRPr="00935E16">
        <w:rPr>
          <w:rFonts w:ascii="Times New Roman" w:hAnsi="Times New Roman" w:cs="Times New Roman"/>
          <w:sz w:val="24"/>
          <w:szCs w:val="24"/>
        </w:rPr>
        <w:t>región</w:t>
      </w:r>
      <w:proofErr w:type="gramEnd"/>
      <w:r w:rsidRPr="00935E16">
        <w:rPr>
          <w:rFonts w:ascii="Times New Roman" w:hAnsi="Times New Roman" w:cs="Times New Roman"/>
          <w:sz w:val="24"/>
          <w:szCs w:val="24"/>
        </w:rPr>
        <w:t xml:space="preserve"> aunque no </w:t>
      </w:r>
      <w:r w:rsidR="000E18A2" w:rsidRPr="00935E16">
        <w:rPr>
          <w:rFonts w:ascii="Times New Roman" w:hAnsi="Times New Roman" w:cs="Times New Roman"/>
          <w:sz w:val="24"/>
          <w:szCs w:val="24"/>
        </w:rPr>
        <w:t>implicar</w:t>
      </w:r>
      <w:r w:rsidR="000E18A2">
        <w:rPr>
          <w:rFonts w:ascii="Times New Roman" w:hAnsi="Times New Roman" w:cs="Times New Roman"/>
          <w:sz w:val="24"/>
          <w:szCs w:val="24"/>
        </w:rPr>
        <w:t>on</w:t>
      </w:r>
      <w:r w:rsidR="000E18A2" w:rsidRPr="00935E16">
        <w:rPr>
          <w:rFonts w:ascii="Times New Roman" w:hAnsi="Times New Roman" w:cs="Times New Roman"/>
          <w:sz w:val="24"/>
          <w:szCs w:val="24"/>
        </w:rPr>
        <w:t xml:space="preserve"> </w:t>
      </w:r>
      <w:r w:rsidRPr="00935E16">
        <w:rPr>
          <w:rFonts w:ascii="Times New Roman" w:hAnsi="Times New Roman" w:cs="Times New Roman"/>
          <w:sz w:val="24"/>
          <w:szCs w:val="24"/>
        </w:rPr>
        <w:t>una receta o forma de cocinar que se llevar</w:t>
      </w:r>
      <w:r w:rsidR="00115228">
        <w:rPr>
          <w:rFonts w:ascii="Times New Roman" w:hAnsi="Times New Roman" w:cs="Times New Roman"/>
          <w:sz w:val="24"/>
          <w:szCs w:val="24"/>
        </w:rPr>
        <w:t>a</w:t>
      </w:r>
      <w:r w:rsidRPr="00935E16">
        <w:rPr>
          <w:rFonts w:ascii="Times New Roman" w:hAnsi="Times New Roman" w:cs="Times New Roman"/>
          <w:sz w:val="24"/>
          <w:szCs w:val="24"/>
        </w:rPr>
        <w:t xml:space="preserve"> a cabo </w:t>
      </w:r>
      <w:r w:rsidR="005928C8">
        <w:rPr>
          <w:rFonts w:ascii="Times New Roman" w:hAnsi="Times New Roman" w:cs="Times New Roman"/>
          <w:sz w:val="24"/>
          <w:szCs w:val="24"/>
        </w:rPr>
        <w:t>exclusivamente</w:t>
      </w:r>
      <w:r w:rsidRPr="00935E16">
        <w:rPr>
          <w:rFonts w:ascii="Times New Roman" w:hAnsi="Times New Roman" w:cs="Times New Roman"/>
          <w:sz w:val="24"/>
          <w:szCs w:val="24"/>
        </w:rPr>
        <w:t xml:space="preserve"> por los dueños de este negocio, por ejemplo, las carnitas de Michoacán se hacen </w:t>
      </w:r>
      <w:r w:rsidR="00973321">
        <w:rPr>
          <w:rFonts w:ascii="Times New Roman" w:hAnsi="Times New Roman" w:cs="Times New Roman"/>
          <w:sz w:val="24"/>
          <w:szCs w:val="24"/>
        </w:rPr>
        <w:t>con</w:t>
      </w:r>
      <w:r w:rsidR="00973321" w:rsidRPr="00935E16">
        <w:rPr>
          <w:rFonts w:ascii="Times New Roman" w:hAnsi="Times New Roman" w:cs="Times New Roman"/>
          <w:sz w:val="24"/>
          <w:szCs w:val="24"/>
        </w:rPr>
        <w:t xml:space="preserve"> </w:t>
      </w:r>
      <w:r w:rsidRPr="00935E16">
        <w:rPr>
          <w:rFonts w:ascii="Times New Roman" w:hAnsi="Times New Roman" w:cs="Times New Roman"/>
          <w:sz w:val="24"/>
          <w:szCs w:val="24"/>
        </w:rPr>
        <w:t>el mismo estilo que las de Tepatitlán.</w:t>
      </w:r>
      <w:r w:rsidR="008300D5" w:rsidRPr="00935E16">
        <w:rPr>
          <w:rFonts w:ascii="Times New Roman" w:hAnsi="Times New Roman" w:cs="Times New Roman"/>
          <w:sz w:val="24"/>
          <w:szCs w:val="24"/>
        </w:rPr>
        <w:t xml:space="preserve"> </w:t>
      </w:r>
      <w:r w:rsidRPr="00935E16">
        <w:rPr>
          <w:rFonts w:ascii="Times New Roman" w:hAnsi="Times New Roman" w:cs="Times New Roman"/>
          <w:sz w:val="24"/>
          <w:szCs w:val="24"/>
        </w:rPr>
        <w:t>Si la receta es similar, si la forma de freírlas también, ¿qué es lo que hizo a estas carnita</w:t>
      </w:r>
      <w:r w:rsidR="007D4DF3" w:rsidRPr="00935E16">
        <w:rPr>
          <w:rFonts w:ascii="Times New Roman" w:hAnsi="Times New Roman" w:cs="Times New Roman"/>
          <w:sz w:val="24"/>
          <w:szCs w:val="24"/>
        </w:rPr>
        <w:t>s</w:t>
      </w:r>
      <w:r w:rsidRPr="00935E16">
        <w:rPr>
          <w:rFonts w:ascii="Times New Roman" w:hAnsi="Times New Roman" w:cs="Times New Roman"/>
          <w:sz w:val="24"/>
          <w:szCs w:val="24"/>
        </w:rPr>
        <w:t xml:space="preserve"> tan famosas?</w:t>
      </w:r>
      <w:r w:rsidR="0099636B">
        <w:rPr>
          <w:rFonts w:ascii="Times New Roman" w:hAnsi="Times New Roman" w:cs="Times New Roman"/>
          <w:sz w:val="24"/>
          <w:szCs w:val="24"/>
        </w:rPr>
        <w:t xml:space="preserve"> y</w:t>
      </w:r>
      <w:r w:rsidRPr="00935E16">
        <w:rPr>
          <w:rFonts w:ascii="Times New Roman" w:hAnsi="Times New Roman" w:cs="Times New Roman"/>
          <w:sz w:val="24"/>
          <w:szCs w:val="24"/>
        </w:rPr>
        <w:t xml:space="preserve"> ¿por qué se convirtieron en un símbolo que forma parte de la identidad cultural de los tepatitlenses?</w:t>
      </w:r>
    </w:p>
    <w:p w14:paraId="48E9B442" w14:textId="0952CBA2" w:rsidR="008300D5" w:rsidRPr="00935E16" w:rsidRDefault="000F33D9"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lastRenderedPageBreak/>
        <w:t>Una explicación sobre ello la da el municipio</w:t>
      </w:r>
      <w:r w:rsidR="00973321">
        <w:rPr>
          <w:rFonts w:ascii="Times New Roman" w:hAnsi="Times New Roman" w:cs="Times New Roman"/>
          <w:sz w:val="24"/>
          <w:szCs w:val="24"/>
        </w:rPr>
        <w:t>.</w:t>
      </w:r>
      <w:r w:rsidR="00973321" w:rsidRPr="00935E16">
        <w:rPr>
          <w:rFonts w:ascii="Times New Roman" w:hAnsi="Times New Roman" w:cs="Times New Roman"/>
          <w:sz w:val="24"/>
          <w:szCs w:val="24"/>
        </w:rPr>
        <w:t xml:space="preserve"> </w:t>
      </w:r>
      <w:r w:rsidR="00973321">
        <w:rPr>
          <w:rFonts w:ascii="Times New Roman" w:hAnsi="Times New Roman" w:cs="Times New Roman"/>
          <w:sz w:val="24"/>
          <w:szCs w:val="24"/>
        </w:rPr>
        <w:t>E</w:t>
      </w:r>
      <w:r w:rsidR="00973321" w:rsidRPr="00935E16">
        <w:rPr>
          <w:rFonts w:ascii="Times New Roman" w:hAnsi="Times New Roman" w:cs="Times New Roman"/>
          <w:sz w:val="24"/>
          <w:szCs w:val="24"/>
        </w:rPr>
        <w:t xml:space="preserve">n </w:t>
      </w:r>
      <w:r w:rsidRPr="00935E16">
        <w:rPr>
          <w:rFonts w:ascii="Times New Roman" w:hAnsi="Times New Roman" w:cs="Times New Roman"/>
          <w:sz w:val="24"/>
          <w:szCs w:val="24"/>
        </w:rPr>
        <w:t xml:space="preserve">su historia oficial </w:t>
      </w:r>
      <w:r w:rsidR="00973321">
        <w:rPr>
          <w:rFonts w:ascii="Times New Roman" w:hAnsi="Times New Roman" w:cs="Times New Roman"/>
          <w:sz w:val="24"/>
          <w:szCs w:val="24"/>
        </w:rPr>
        <w:t xml:space="preserve">se </w:t>
      </w:r>
      <w:r w:rsidRPr="00935E16">
        <w:rPr>
          <w:rFonts w:ascii="Times New Roman" w:hAnsi="Times New Roman" w:cs="Times New Roman"/>
          <w:sz w:val="24"/>
          <w:szCs w:val="24"/>
        </w:rPr>
        <w:t xml:space="preserve">señala que desde el siglo XVII Tepatitlán tenía la comercialización de carne de res y cerdo como una de sus fuentes de economía, la </w:t>
      </w:r>
      <w:r w:rsidR="00973321">
        <w:rPr>
          <w:rFonts w:ascii="Times New Roman" w:hAnsi="Times New Roman" w:cs="Times New Roman"/>
          <w:sz w:val="24"/>
          <w:szCs w:val="24"/>
        </w:rPr>
        <w:t>carne</w:t>
      </w:r>
      <w:r w:rsidR="00973321" w:rsidRPr="00935E16">
        <w:rPr>
          <w:rFonts w:ascii="Times New Roman" w:hAnsi="Times New Roman" w:cs="Times New Roman"/>
          <w:sz w:val="24"/>
          <w:szCs w:val="24"/>
        </w:rPr>
        <w:t xml:space="preserve"> </w:t>
      </w:r>
      <w:r w:rsidRPr="00935E16">
        <w:rPr>
          <w:rFonts w:ascii="Times New Roman" w:hAnsi="Times New Roman" w:cs="Times New Roman"/>
          <w:sz w:val="24"/>
          <w:szCs w:val="24"/>
        </w:rPr>
        <w:t>se hacía llegar a las empresas mineras de Guanajuato, Zacatecas y San Luis Potosí. La de res</w:t>
      </w:r>
      <w:r w:rsidR="003E3E3D">
        <w:rPr>
          <w:rFonts w:ascii="Times New Roman" w:hAnsi="Times New Roman" w:cs="Times New Roman"/>
          <w:sz w:val="24"/>
          <w:szCs w:val="24"/>
        </w:rPr>
        <w:t>,</w:t>
      </w:r>
      <w:r w:rsidRPr="00935E16">
        <w:rPr>
          <w:rFonts w:ascii="Times New Roman" w:hAnsi="Times New Roman" w:cs="Times New Roman"/>
          <w:sz w:val="24"/>
          <w:szCs w:val="24"/>
        </w:rPr>
        <w:t xml:space="preserve"> </w:t>
      </w:r>
      <w:r w:rsidR="00025F71">
        <w:rPr>
          <w:rFonts w:ascii="Times New Roman" w:hAnsi="Times New Roman" w:cs="Times New Roman"/>
          <w:sz w:val="24"/>
          <w:szCs w:val="24"/>
        </w:rPr>
        <w:t>hecha</w:t>
      </w:r>
      <w:r w:rsidRPr="00935E16">
        <w:rPr>
          <w:rFonts w:ascii="Times New Roman" w:hAnsi="Times New Roman" w:cs="Times New Roman"/>
          <w:sz w:val="24"/>
          <w:szCs w:val="24"/>
        </w:rPr>
        <w:t xml:space="preserve"> cecina, mientras que la de cerdo se preparaba en carnitas, friéndolas para librar de toda humedad a la carne. La receta se pasaba entonces de generación en generación, </w:t>
      </w:r>
      <w:r w:rsidR="00627500">
        <w:rPr>
          <w:rFonts w:ascii="Times New Roman" w:hAnsi="Times New Roman" w:cs="Times New Roman"/>
          <w:sz w:val="24"/>
          <w:szCs w:val="24"/>
        </w:rPr>
        <w:t>y así</w:t>
      </w:r>
      <w:r w:rsidR="00627500" w:rsidRPr="00935E16">
        <w:rPr>
          <w:rFonts w:ascii="Times New Roman" w:hAnsi="Times New Roman" w:cs="Times New Roman"/>
          <w:sz w:val="24"/>
          <w:szCs w:val="24"/>
        </w:rPr>
        <w:t xml:space="preserve"> </w:t>
      </w:r>
      <w:r w:rsidRPr="00935E16">
        <w:rPr>
          <w:rFonts w:ascii="Times New Roman" w:hAnsi="Times New Roman" w:cs="Times New Roman"/>
          <w:sz w:val="24"/>
          <w:szCs w:val="24"/>
        </w:rPr>
        <w:t>lleg</w:t>
      </w:r>
      <w:r w:rsidR="00627500">
        <w:rPr>
          <w:rFonts w:ascii="Times New Roman" w:hAnsi="Times New Roman" w:cs="Times New Roman"/>
          <w:sz w:val="24"/>
          <w:szCs w:val="24"/>
        </w:rPr>
        <w:t>ó hasta</w:t>
      </w:r>
      <w:r w:rsidRPr="00935E16">
        <w:rPr>
          <w:rFonts w:ascii="Times New Roman" w:hAnsi="Times New Roman" w:cs="Times New Roman"/>
          <w:sz w:val="24"/>
          <w:szCs w:val="24"/>
        </w:rPr>
        <w:t xml:space="preserve"> la época actual. Esta explicación contrasta con la dada por los dueños de Los Gordos, quienes aprendieron la receta de los hermanos Villar</w:t>
      </w:r>
      <w:r w:rsidR="002C57F5" w:rsidRPr="00935E16">
        <w:rPr>
          <w:rFonts w:ascii="Times New Roman" w:hAnsi="Times New Roman" w:cs="Times New Roman"/>
          <w:sz w:val="24"/>
          <w:szCs w:val="24"/>
        </w:rPr>
        <w:t>roel, que, como ya</w:t>
      </w:r>
      <w:r w:rsidR="00903A81">
        <w:rPr>
          <w:rFonts w:ascii="Times New Roman" w:hAnsi="Times New Roman" w:cs="Times New Roman"/>
          <w:sz w:val="24"/>
          <w:szCs w:val="24"/>
        </w:rPr>
        <w:t xml:space="preserve"> se señaló</w:t>
      </w:r>
      <w:r w:rsidR="002C57F5" w:rsidRPr="00935E16">
        <w:rPr>
          <w:rFonts w:ascii="Times New Roman" w:hAnsi="Times New Roman" w:cs="Times New Roman"/>
          <w:sz w:val="24"/>
          <w:szCs w:val="24"/>
        </w:rPr>
        <w:t xml:space="preserve"> en líneas anteriores, </w:t>
      </w:r>
      <w:r w:rsidRPr="00935E16">
        <w:rPr>
          <w:rFonts w:ascii="Times New Roman" w:hAnsi="Times New Roman" w:cs="Times New Roman"/>
          <w:sz w:val="24"/>
          <w:szCs w:val="24"/>
        </w:rPr>
        <w:t>explicaron haberla heredado de su abuelo cubano.</w:t>
      </w:r>
    </w:p>
    <w:p w14:paraId="2AFDEEF4" w14:textId="485ABE6C" w:rsidR="001334F8" w:rsidRPr="00935E16" w:rsidRDefault="002C57F5"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Atribuir la receta a un origen cubano no elimina la posibilidad de que un modo de preparación fuera pasado por las generaciones a lo largo de tres siglos. No obstante, la fama la tuvo la preparación de Los Gordos. Pero, como explico más adelante, no es solamente la preparación de este platillo, hay otros elementos que colaboraron a la conformación de este símbolo del municipio.</w:t>
      </w:r>
    </w:p>
    <w:p w14:paraId="59F6A16F" w14:textId="7EB96CE8" w:rsidR="002C57F5" w:rsidRPr="00935E16" w:rsidRDefault="002C57F5"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 xml:space="preserve">Además de las carnitas, hay otras cosas para destacar. El nombre de </w:t>
      </w:r>
      <w:r w:rsidRPr="003A0D86">
        <w:rPr>
          <w:rFonts w:ascii="Times New Roman" w:hAnsi="Times New Roman" w:cs="Times New Roman"/>
          <w:i/>
          <w:iCs/>
          <w:sz w:val="24"/>
          <w:szCs w:val="24"/>
        </w:rPr>
        <w:t>Los Gordos</w:t>
      </w:r>
      <w:r w:rsidRPr="00935E16">
        <w:rPr>
          <w:rFonts w:ascii="Times New Roman" w:hAnsi="Times New Roman" w:cs="Times New Roman"/>
          <w:sz w:val="24"/>
          <w:szCs w:val="24"/>
        </w:rPr>
        <w:t xml:space="preserve"> proviene de la condición física de </w:t>
      </w:r>
      <w:r w:rsidR="000E622E">
        <w:rPr>
          <w:rFonts w:ascii="Times New Roman" w:hAnsi="Times New Roman" w:cs="Times New Roman"/>
          <w:sz w:val="24"/>
          <w:szCs w:val="24"/>
        </w:rPr>
        <w:t>d</w:t>
      </w:r>
      <w:r w:rsidR="000E622E" w:rsidRPr="00935E16">
        <w:rPr>
          <w:rFonts w:ascii="Times New Roman" w:hAnsi="Times New Roman" w:cs="Times New Roman"/>
          <w:sz w:val="24"/>
          <w:szCs w:val="24"/>
        </w:rPr>
        <w:t xml:space="preserve">on </w:t>
      </w:r>
      <w:r w:rsidRPr="00935E16">
        <w:rPr>
          <w:rFonts w:ascii="Times New Roman" w:hAnsi="Times New Roman" w:cs="Times New Roman"/>
          <w:sz w:val="24"/>
          <w:szCs w:val="24"/>
        </w:rPr>
        <w:t xml:space="preserve">Pepe y </w:t>
      </w:r>
      <w:r w:rsidR="000E622E">
        <w:rPr>
          <w:rFonts w:ascii="Times New Roman" w:hAnsi="Times New Roman" w:cs="Times New Roman"/>
          <w:sz w:val="24"/>
          <w:szCs w:val="24"/>
        </w:rPr>
        <w:t>d</w:t>
      </w:r>
      <w:r w:rsidR="000E622E" w:rsidRPr="00935E16">
        <w:rPr>
          <w:rFonts w:ascii="Times New Roman" w:hAnsi="Times New Roman" w:cs="Times New Roman"/>
          <w:sz w:val="24"/>
          <w:szCs w:val="24"/>
        </w:rPr>
        <w:t xml:space="preserve">on </w:t>
      </w:r>
      <w:r w:rsidRPr="00935E16">
        <w:rPr>
          <w:rFonts w:ascii="Times New Roman" w:hAnsi="Times New Roman" w:cs="Times New Roman"/>
          <w:sz w:val="24"/>
          <w:szCs w:val="24"/>
        </w:rPr>
        <w:t xml:space="preserve">Toño, ambos </w:t>
      </w:r>
      <w:r w:rsidR="000E622E">
        <w:rPr>
          <w:rFonts w:ascii="Times New Roman" w:hAnsi="Times New Roman" w:cs="Times New Roman"/>
          <w:sz w:val="24"/>
          <w:szCs w:val="24"/>
        </w:rPr>
        <w:t>—</w:t>
      </w:r>
      <w:r w:rsidRPr="00935E16">
        <w:rPr>
          <w:rFonts w:ascii="Times New Roman" w:hAnsi="Times New Roman" w:cs="Times New Roman"/>
          <w:sz w:val="24"/>
          <w:szCs w:val="24"/>
        </w:rPr>
        <w:t xml:space="preserve">de acuerdo </w:t>
      </w:r>
      <w:r w:rsidR="000E622E">
        <w:rPr>
          <w:rFonts w:ascii="Times New Roman" w:hAnsi="Times New Roman" w:cs="Times New Roman"/>
          <w:sz w:val="24"/>
          <w:szCs w:val="24"/>
        </w:rPr>
        <w:t>con</w:t>
      </w:r>
      <w:r w:rsidR="000E622E" w:rsidRPr="00935E16">
        <w:rPr>
          <w:rFonts w:ascii="Times New Roman" w:hAnsi="Times New Roman" w:cs="Times New Roman"/>
          <w:sz w:val="24"/>
          <w:szCs w:val="24"/>
        </w:rPr>
        <w:t xml:space="preserve"> </w:t>
      </w:r>
      <w:r w:rsidRPr="00935E16">
        <w:rPr>
          <w:rFonts w:ascii="Times New Roman" w:hAnsi="Times New Roman" w:cs="Times New Roman"/>
          <w:sz w:val="24"/>
          <w:szCs w:val="24"/>
        </w:rPr>
        <w:t>lo relatado en las entrevistas hechas a sus trabajadores y quienes los conocieron cuando aún vivían</w:t>
      </w:r>
      <w:r w:rsidR="000E622E">
        <w:rPr>
          <w:rFonts w:ascii="Times New Roman" w:hAnsi="Times New Roman" w:cs="Times New Roman"/>
          <w:sz w:val="24"/>
          <w:szCs w:val="24"/>
        </w:rPr>
        <w:t>—</w:t>
      </w:r>
      <w:r w:rsidR="000E622E" w:rsidRPr="00935E16">
        <w:rPr>
          <w:rFonts w:ascii="Times New Roman" w:hAnsi="Times New Roman" w:cs="Times New Roman"/>
          <w:sz w:val="24"/>
          <w:szCs w:val="24"/>
        </w:rPr>
        <w:t xml:space="preserve"> </w:t>
      </w:r>
      <w:r w:rsidRPr="00935E16">
        <w:rPr>
          <w:rFonts w:ascii="Times New Roman" w:hAnsi="Times New Roman" w:cs="Times New Roman"/>
          <w:sz w:val="24"/>
          <w:szCs w:val="24"/>
        </w:rPr>
        <w:t xml:space="preserve">pesaban más de </w:t>
      </w:r>
      <w:r w:rsidR="000E622E">
        <w:rPr>
          <w:rFonts w:ascii="Times New Roman" w:hAnsi="Times New Roman" w:cs="Times New Roman"/>
          <w:sz w:val="24"/>
          <w:szCs w:val="24"/>
        </w:rPr>
        <w:t>100</w:t>
      </w:r>
      <w:r w:rsidR="000E622E" w:rsidRPr="00935E16">
        <w:rPr>
          <w:rFonts w:ascii="Times New Roman" w:hAnsi="Times New Roman" w:cs="Times New Roman"/>
          <w:sz w:val="24"/>
          <w:szCs w:val="24"/>
        </w:rPr>
        <w:t xml:space="preserve"> </w:t>
      </w:r>
      <w:r w:rsidRPr="00935E16">
        <w:rPr>
          <w:rFonts w:ascii="Times New Roman" w:hAnsi="Times New Roman" w:cs="Times New Roman"/>
          <w:sz w:val="24"/>
          <w:szCs w:val="24"/>
        </w:rPr>
        <w:t>kilos. Esta característica física se convirtió en algo que los identificó</w:t>
      </w:r>
      <w:r w:rsidR="000E622E">
        <w:rPr>
          <w:rFonts w:ascii="Times New Roman" w:hAnsi="Times New Roman" w:cs="Times New Roman"/>
          <w:sz w:val="24"/>
          <w:szCs w:val="24"/>
        </w:rPr>
        <w:t>,</w:t>
      </w:r>
      <w:r w:rsidRPr="00935E16">
        <w:rPr>
          <w:rFonts w:ascii="Times New Roman" w:hAnsi="Times New Roman" w:cs="Times New Roman"/>
          <w:sz w:val="24"/>
          <w:szCs w:val="24"/>
        </w:rPr>
        <w:t xml:space="preserve"> no </w:t>
      </w:r>
      <w:r w:rsidR="000E622E" w:rsidRPr="00935E16">
        <w:rPr>
          <w:rFonts w:ascii="Times New Roman" w:hAnsi="Times New Roman" w:cs="Times New Roman"/>
          <w:sz w:val="24"/>
          <w:szCs w:val="24"/>
        </w:rPr>
        <w:t>s</w:t>
      </w:r>
      <w:r w:rsidR="000E622E">
        <w:rPr>
          <w:rFonts w:ascii="Times New Roman" w:hAnsi="Times New Roman" w:cs="Times New Roman"/>
          <w:sz w:val="24"/>
          <w:szCs w:val="24"/>
        </w:rPr>
        <w:t>o</w:t>
      </w:r>
      <w:r w:rsidR="000E622E" w:rsidRPr="00935E16">
        <w:rPr>
          <w:rFonts w:ascii="Times New Roman" w:hAnsi="Times New Roman" w:cs="Times New Roman"/>
          <w:sz w:val="24"/>
          <w:szCs w:val="24"/>
        </w:rPr>
        <w:t xml:space="preserve">lo </w:t>
      </w:r>
      <w:r w:rsidRPr="00935E16">
        <w:rPr>
          <w:rFonts w:ascii="Times New Roman" w:hAnsi="Times New Roman" w:cs="Times New Roman"/>
          <w:sz w:val="24"/>
          <w:szCs w:val="24"/>
        </w:rPr>
        <w:t>entre la población, sino de forma legal</w:t>
      </w:r>
      <w:r w:rsidR="000E622E">
        <w:rPr>
          <w:rFonts w:ascii="Times New Roman" w:hAnsi="Times New Roman" w:cs="Times New Roman"/>
          <w:sz w:val="24"/>
          <w:szCs w:val="24"/>
        </w:rPr>
        <w:t>:</w:t>
      </w:r>
      <w:r w:rsidRPr="00935E16">
        <w:rPr>
          <w:rFonts w:ascii="Times New Roman" w:hAnsi="Times New Roman" w:cs="Times New Roman"/>
          <w:sz w:val="24"/>
          <w:szCs w:val="24"/>
        </w:rPr>
        <w:t xml:space="preserve"> el nombre </w:t>
      </w:r>
      <w:r w:rsidR="000E622E">
        <w:rPr>
          <w:rFonts w:ascii="Times New Roman" w:hAnsi="Times New Roman" w:cs="Times New Roman"/>
          <w:sz w:val="24"/>
          <w:szCs w:val="24"/>
        </w:rPr>
        <w:t xml:space="preserve">se convirtió </w:t>
      </w:r>
      <w:r w:rsidRPr="00935E16">
        <w:rPr>
          <w:rFonts w:ascii="Times New Roman" w:hAnsi="Times New Roman" w:cs="Times New Roman"/>
          <w:sz w:val="24"/>
          <w:szCs w:val="24"/>
        </w:rPr>
        <w:t xml:space="preserve">en </w:t>
      </w:r>
      <w:r w:rsidR="00760B3E" w:rsidRPr="00935E16">
        <w:rPr>
          <w:rFonts w:ascii="Times New Roman" w:hAnsi="Times New Roman" w:cs="Times New Roman"/>
          <w:sz w:val="24"/>
          <w:szCs w:val="24"/>
        </w:rPr>
        <w:t>su razón social y</w:t>
      </w:r>
      <w:r w:rsidR="000E622E">
        <w:rPr>
          <w:rFonts w:ascii="Times New Roman" w:hAnsi="Times New Roman" w:cs="Times New Roman"/>
          <w:sz w:val="24"/>
          <w:szCs w:val="24"/>
        </w:rPr>
        <w:t xml:space="preserve"> en</w:t>
      </w:r>
      <w:r w:rsidR="00760B3E" w:rsidRPr="00935E16">
        <w:rPr>
          <w:rFonts w:ascii="Times New Roman" w:hAnsi="Times New Roman" w:cs="Times New Roman"/>
          <w:sz w:val="24"/>
          <w:szCs w:val="24"/>
        </w:rPr>
        <w:t xml:space="preserve"> la marca que los convirtió en famosos tanto dentro como fuera de la región alteña.</w:t>
      </w:r>
    </w:p>
    <w:p w14:paraId="4FAFF2A2" w14:textId="15A529C7" w:rsidR="00C436C7" w:rsidRPr="00935E16" w:rsidRDefault="00C436C7"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 xml:space="preserve">El negocio fue muy productivo. Durante los años </w:t>
      </w:r>
      <w:r w:rsidR="005A5195">
        <w:rPr>
          <w:rFonts w:ascii="Times New Roman" w:hAnsi="Times New Roman" w:cs="Times New Roman"/>
          <w:sz w:val="24"/>
          <w:szCs w:val="24"/>
        </w:rPr>
        <w:t>sesenta</w:t>
      </w:r>
      <w:r w:rsidR="000E622E" w:rsidRPr="00935E16">
        <w:rPr>
          <w:rFonts w:ascii="Times New Roman" w:hAnsi="Times New Roman" w:cs="Times New Roman"/>
          <w:sz w:val="24"/>
          <w:szCs w:val="24"/>
        </w:rPr>
        <w:t xml:space="preserve"> </w:t>
      </w:r>
      <w:r w:rsidRPr="00935E16">
        <w:rPr>
          <w:rFonts w:ascii="Times New Roman" w:hAnsi="Times New Roman" w:cs="Times New Roman"/>
          <w:sz w:val="24"/>
          <w:szCs w:val="24"/>
        </w:rPr>
        <w:t xml:space="preserve">y </w:t>
      </w:r>
      <w:r w:rsidR="005A5195">
        <w:rPr>
          <w:rFonts w:ascii="Times New Roman" w:hAnsi="Times New Roman" w:cs="Times New Roman"/>
          <w:sz w:val="24"/>
          <w:szCs w:val="24"/>
        </w:rPr>
        <w:t>setenta</w:t>
      </w:r>
      <w:r w:rsidRPr="00935E16">
        <w:rPr>
          <w:rFonts w:ascii="Times New Roman" w:hAnsi="Times New Roman" w:cs="Times New Roman"/>
          <w:sz w:val="24"/>
          <w:szCs w:val="24"/>
        </w:rPr>
        <w:t xml:space="preserve">, los camiones foráneos llegaban a Tepatitlán como un lugar de paso. Al no existir una central camionera, se estacionaban en la plaza de </w:t>
      </w:r>
      <w:r w:rsidR="00236F2E">
        <w:rPr>
          <w:rFonts w:ascii="Times New Roman" w:hAnsi="Times New Roman" w:cs="Times New Roman"/>
          <w:sz w:val="24"/>
          <w:szCs w:val="24"/>
        </w:rPr>
        <w:t>A</w:t>
      </w:r>
      <w:r w:rsidR="00236F2E" w:rsidRPr="00935E16">
        <w:rPr>
          <w:rFonts w:ascii="Times New Roman" w:hAnsi="Times New Roman" w:cs="Times New Roman"/>
          <w:sz w:val="24"/>
          <w:szCs w:val="24"/>
        </w:rPr>
        <w:t>rmas</w:t>
      </w:r>
      <w:r w:rsidRPr="00935E16">
        <w:rPr>
          <w:rFonts w:ascii="Times New Roman" w:hAnsi="Times New Roman" w:cs="Times New Roman"/>
          <w:sz w:val="24"/>
          <w:szCs w:val="24"/>
        </w:rPr>
        <w:t xml:space="preserve">, al lado de la </w:t>
      </w:r>
      <w:r w:rsidR="000E622E">
        <w:rPr>
          <w:rFonts w:ascii="Times New Roman" w:hAnsi="Times New Roman" w:cs="Times New Roman"/>
          <w:sz w:val="24"/>
          <w:szCs w:val="24"/>
        </w:rPr>
        <w:t>p</w:t>
      </w:r>
      <w:r w:rsidR="000E622E" w:rsidRPr="00935E16">
        <w:rPr>
          <w:rFonts w:ascii="Times New Roman" w:hAnsi="Times New Roman" w:cs="Times New Roman"/>
          <w:sz w:val="24"/>
          <w:szCs w:val="24"/>
        </w:rPr>
        <w:t xml:space="preserve">arroquia </w:t>
      </w:r>
      <w:r w:rsidRPr="00935E16">
        <w:rPr>
          <w:rFonts w:ascii="Times New Roman" w:hAnsi="Times New Roman" w:cs="Times New Roman"/>
          <w:sz w:val="24"/>
          <w:szCs w:val="24"/>
        </w:rPr>
        <w:t>de San Francisco de Asís, la más importante de la población. El restaurante de Los Gordos se ubicaba alrededor de dicha plaza, a un costado de la parroquia, por lo que ubicarlo era fácil para quienes eran ajenos a la población. Los hermanos habían comenzado a trabajar en su obrador en 1963 y cuatro años después establecieron su famoso restaurante. El objetivo principal de su negocio era trabajar la carne de cerdo, por lo que dos años después del restaurante, ya en 1969, pusieron una empacadora que se ubicaba a las afueras de la cabecera del municipio.</w:t>
      </w:r>
    </w:p>
    <w:p w14:paraId="7585248A" w14:textId="6C1ACC80" w:rsidR="00DE58C8" w:rsidRPr="00935E16" w:rsidRDefault="00C436C7"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Los hermanos eran socios</w:t>
      </w:r>
      <w:r w:rsidR="00B22EB0">
        <w:rPr>
          <w:rFonts w:ascii="Times New Roman" w:hAnsi="Times New Roman" w:cs="Times New Roman"/>
          <w:sz w:val="24"/>
          <w:szCs w:val="24"/>
        </w:rPr>
        <w:t>.</w:t>
      </w:r>
      <w:r w:rsidR="00B22EB0" w:rsidRPr="00935E16">
        <w:rPr>
          <w:rFonts w:ascii="Times New Roman" w:hAnsi="Times New Roman" w:cs="Times New Roman"/>
          <w:sz w:val="24"/>
          <w:szCs w:val="24"/>
        </w:rPr>
        <w:t xml:space="preserve"> </w:t>
      </w:r>
      <w:r w:rsidRPr="00935E16">
        <w:rPr>
          <w:rFonts w:ascii="Times New Roman" w:hAnsi="Times New Roman" w:cs="Times New Roman"/>
          <w:sz w:val="24"/>
          <w:szCs w:val="24"/>
        </w:rPr>
        <w:t xml:space="preserve">Don Toño se hizo cargo del restaurante, en el centro de Tepatitlán, y </w:t>
      </w:r>
      <w:r w:rsidR="00B22EB0">
        <w:rPr>
          <w:rFonts w:ascii="Times New Roman" w:hAnsi="Times New Roman" w:cs="Times New Roman"/>
          <w:sz w:val="24"/>
          <w:szCs w:val="24"/>
        </w:rPr>
        <w:t>d</w:t>
      </w:r>
      <w:r w:rsidR="00B22EB0" w:rsidRPr="00935E16">
        <w:rPr>
          <w:rFonts w:ascii="Times New Roman" w:hAnsi="Times New Roman" w:cs="Times New Roman"/>
          <w:sz w:val="24"/>
          <w:szCs w:val="24"/>
        </w:rPr>
        <w:t xml:space="preserve">on </w:t>
      </w:r>
      <w:r w:rsidRPr="00935E16">
        <w:rPr>
          <w:rFonts w:ascii="Times New Roman" w:hAnsi="Times New Roman" w:cs="Times New Roman"/>
          <w:sz w:val="24"/>
          <w:szCs w:val="24"/>
        </w:rPr>
        <w:t xml:space="preserve">Pepe de la empacadora. Una vez que el restaurante cambió su local al lado de la empacadora, </w:t>
      </w:r>
      <w:r w:rsidR="00B22EB0">
        <w:rPr>
          <w:rFonts w:ascii="Times New Roman" w:hAnsi="Times New Roman" w:cs="Times New Roman"/>
          <w:sz w:val="24"/>
          <w:szCs w:val="24"/>
        </w:rPr>
        <w:t>d</w:t>
      </w:r>
      <w:r w:rsidR="00B22EB0" w:rsidRPr="00935E16">
        <w:rPr>
          <w:rFonts w:ascii="Times New Roman" w:hAnsi="Times New Roman" w:cs="Times New Roman"/>
          <w:sz w:val="24"/>
          <w:szCs w:val="24"/>
        </w:rPr>
        <w:t xml:space="preserve">on </w:t>
      </w:r>
      <w:r w:rsidRPr="00935E16">
        <w:rPr>
          <w:rFonts w:ascii="Times New Roman" w:hAnsi="Times New Roman" w:cs="Times New Roman"/>
          <w:sz w:val="24"/>
          <w:szCs w:val="24"/>
        </w:rPr>
        <w:t xml:space="preserve">Pepe se hizo cargo </w:t>
      </w:r>
      <w:r w:rsidR="00B22EB0">
        <w:rPr>
          <w:rFonts w:ascii="Times New Roman" w:hAnsi="Times New Roman" w:cs="Times New Roman"/>
          <w:sz w:val="24"/>
          <w:szCs w:val="24"/>
        </w:rPr>
        <w:t>de este</w:t>
      </w:r>
      <w:r w:rsidRPr="00935E16">
        <w:rPr>
          <w:rFonts w:ascii="Times New Roman" w:hAnsi="Times New Roman" w:cs="Times New Roman"/>
          <w:sz w:val="24"/>
          <w:szCs w:val="24"/>
        </w:rPr>
        <w:t xml:space="preserve"> también.</w:t>
      </w:r>
      <w:r w:rsidR="00DE58C8" w:rsidRPr="00935E16">
        <w:rPr>
          <w:rFonts w:ascii="Times New Roman" w:hAnsi="Times New Roman" w:cs="Times New Roman"/>
          <w:sz w:val="24"/>
          <w:szCs w:val="24"/>
        </w:rPr>
        <w:t xml:space="preserve"> Los hermanos comenzaron </w:t>
      </w:r>
      <w:r w:rsidR="00DE58C8" w:rsidRPr="00935E16">
        <w:rPr>
          <w:rFonts w:ascii="Times New Roman" w:hAnsi="Times New Roman" w:cs="Times New Roman"/>
          <w:sz w:val="24"/>
          <w:szCs w:val="24"/>
        </w:rPr>
        <w:lastRenderedPageBreak/>
        <w:t xml:space="preserve">haciendo </w:t>
      </w:r>
      <w:proofErr w:type="spellStart"/>
      <w:r w:rsidR="00DE58C8" w:rsidRPr="00935E16">
        <w:rPr>
          <w:rFonts w:ascii="Times New Roman" w:hAnsi="Times New Roman" w:cs="Times New Roman"/>
          <w:sz w:val="24"/>
          <w:szCs w:val="24"/>
        </w:rPr>
        <w:t>lonchecitos</w:t>
      </w:r>
      <w:proofErr w:type="spellEnd"/>
      <w:r w:rsidR="00DE58C8" w:rsidRPr="00935E16">
        <w:rPr>
          <w:rFonts w:ascii="Times New Roman" w:hAnsi="Times New Roman" w:cs="Times New Roman"/>
          <w:sz w:val="24"/>
          <w:szCs w:val="24"/>
        </w:rPr>
        <w:t xml:space="preserve"> de carnitas y ofreciéndolos por la calle. El p</w:t>
      </w:r>
      <w:r w:rsidR="00F77C9C" w:rsidRPr="00935E16">
        <w:rPr>
          <w:rFonts w:ascii="Times New Roman" w:hAnsi="Times New Roman" w:cs="Times New Roman"/>
          <w:sz w:val="24"/>
          <w:szCs w:val="24"/>
        </w:rPr>
        <w:t>latillo de carnitas se volvió popular r</w:t>
      </w:r>
      <w:r w:rsidR="00DE58C8" w:rsidRPr="00935E16">
        <w:rPr>
          <w:rFonts w:ascii="Times New Roman" w:hAnsi="Times New Roman" w:cs="Times New Roman"/>
          <w:sz w:val="24"/>
          <w:szCs w:val="24"/>
        </w:rPr>
        <w:t>ápidamente.</w:t>
      </w:r>
    </w:p>
    <w:p w14:paraId="322A05A8" w14:textId="036621F0" w:rsidR="00CF75DB" w:rsidRPr="00935E16" w:rsidRDefault="00F77C9C"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 xml:space="preserve">Los camiones </w:t>
      </w:r>
      <w:r w:rsidR="00C83A5E">
        <w:rPr>
          <w:rFonts w:ascii="Times New Roman" w:hAnsi="Times New Roman" w:cs="Times New Roman"/>
          <w:sz w:val="24"/>
          <w:szCs w:val="24"/>
        </w:rPr>
        <w:t xml:space="preserve">con destino a </w:t>
      </w:r>
      <w:r w:rsidRPr="00935E16">
        <w:rPr>
          <w:rFonts w:ascii="Times New Roman" w:hAnsi="Times New Roman" w:cs="Times New Roman"/>
          <w:sz w:val="24"/>
          <w:szCs w:val="24"/>
        </w:rPr>
        <w:t>León, México, Aguascalientes, Zacatecas, Laredo y Saltillo, entre otros</w:t>
      </w:r>
      <w:r w:rsidR="00C83A5E">
        <w:rPr>
          <w:rFonts w:ascii="Times New Roman" w:hAnsi="Times New Roman" w:cs="Times New Roman"/>
          <w:sz w:val="24"/>
          <w:szCs w:val="24"/>
        </w:rPr>
        <w:t xml:space="preserve">, hacían </w:t>
      </w:r>
      <w:r w:rsidR="00C83A5E" w:rsidRPr="00935E16">
        <w:rPr>
          <w:rFonts w:ascii="Times New Roman" w:hAnsi="Times New Roman" w:cs="Times New Roman"/>
          <w:sz w:val="24"/>
          <w:szCs w:val="24"/>
        </w:rPr>
        <w:t>una pausa en Tepatitlán</w:t>
      </w:r>
      <w:r w:rsidRPr="00935E16">
        <w:rPr>
          <w:rFonts w:ascii="Times New Roman" w:hAnsi="Times New Roman" w:cs="Times New Roman"/>
          <w:sz w:val="24"/>
          <w:szCs w:val="24"/>
        </w:rPr>
        <w:t xml:space="preserve">. </w:t>
      </w:r>
      <w:r w:rsidR="00CF75DB" w:rsidRPr="00935E16">
        <w:rPr>
          <w:rFonts w:ascii="Times New Roman" w:hAnsi="Times New Roman" w:cs="Times New Roman"/>
          <w:sz w:val="24"/>
          <w:szCs w:val="24"/>
        </w:rPr>
        <w:t>Los choferes solían avisar al restaurante antes de comenzar el viaje</w:t>
      </w:r>
      <w:r w:rsidR="00DD255B">
        <w:rPr>
          <w:rFonts w:ascii="Times New Roman" w:hAnsi="Times New Roman" w:cs="Times New Roman"/>
          <w:sz w:val="24"/>
          <w:szCs w:val="24"/>
        </w:rPr>
        <w:t>,</w:t>
      </w:r>
      <w:r w:rsidR="00CF75DB" w:rsidRPr="00935E16">
        <w:rPr>
          <w:rFonts w:ascii="Times New Roman" w:hAnsi="Times New Roman" w:cs="Times New Roman"/>
          <w:sz w:val="24"/>
          <w:szCs w:val="24"/>
        </w:rPr>
        <w:t xml:space="preserve"> para que se pudiera calcular cuántos camiones llegarían y en qué horario lo harían. Uno de los dueños señala: “</w:t>
      </w:r>
      <w:r w:rsidR="00DD255B">
        <w:rPr>
          <w:rFonts w:ascii="Times New Roman" w:hAnsi="Times New Roman" w:cs="Times New Roman"/>
          <w:sz w:val="24"/>
          <w:szCs w:val="24"/>
        </w:rPr>
        <w:t>N</w:t>
      </w:r>
      <w:r w:rsidR="00DD255B" w:rsidRPr="00935E16">
        <w:rPr>
          <w:rFonts w:ascii="Times New Roman" w:hAnsi="Times New Roman" w:cs="Times New Roman"/>
          <w:sz w:val="24"/>
          <w:szCs w:val="24"/>
        </w:rPr>
        <w:t xml:space="preserve">unca </w:t>
      </w:r>
      <w:r w:rsidR="00CF75DB" w:rsidRPr="00935E16">
        <w:rPr>
          <w:rFonts w:ascii="Times New Roman" w:hAnsi="Times New Roman" w:cs="Times New Roman"/>
          <w:sz w:val="24"/>
          <w:szCs w:val="24"/>
        </w:rPr>
        <w:t>hubo temporada baja en el restaurante, pero en algunas fechas había más movilización, como el 27 de julio”. En esa fecha hacían peregrinaciones de Tonalá hasta San Juan de los Lagos para visitar a la Virgen</w:t>
      </w:r>
      <w:r w:rsidR="00D00941">
        <w:rPr>
          <w:rFonts w:ascii="Times New Roman" w:hAnsi="Times New Roman" w:cs="Times New Roman"/>
          <w:sz w:val="24"/>
          <w:szCs w:val="24"/>
        </w:rPr>
        <w:t>:</w:t>
      </w:r>
      <w:r w:rsidR="00CF75DB" w:rsidRPr="00935E16">
        <w:rPr>
          <w:rFonts w:ascii="Times New Roman" w:hAnsi="Times New Roman" w:cs="Times New Roman"/>
          <w:sz w:val="24"/>
          <w:szCs w:val="24"/>
        </w:rPr>
        <w:t xml:space="preserve"> hasta 67 camiones en un día</w:t>
      </w:r>
      <w:r w:rsidR="00D00941">
        <w:rPr>
          <w:rFonts w:ascii="Times New Roman" w:hAnsi="Times New Roman" w:cs="Times New Roman"/>
          <w:sz w:val="24"/>
          <w:szCs w:val="24"/>
        </w:rPr>
        <w:t xml:space="preserve"> llegaron a pasar</w:t>
      </w:r>
      <w:r w:rsidR="00CF75DB" w:rsidRPr="00935E16">
        <w:rPr>
          <w:rFonts w:ascii="Times New Roman" w:hAnsi="Times New Roman" w:cs="Times New Roman"/>
          <w:sz w:val="24"/>
          <w:szCs w:val="24"/>
        </w:rPr>
        <w:t xml:space="preserve">, especialmente cuando el restaurante ya se </w:t>
      </w:r>
      <w:r w:rsidR="00D00941" w:rsidRPr="00935E16">
        <w:rPr>
          <w:rFonts w:ascii="Times New Roman" w:hAnsi="Times New Roman" w:cs="Times New Roman"/>
          <w:sz w:val="24"/>
          <w:szCs w:val="24"/>
        </w:rPr>
        <w:t>ubic</w:t>
      </w:r>
      <w:r w:rsidR="00D00941">
        <w:rPr>
          <w:rFonts w:ascii="Times New Roman" w:hAnsi="Times New Roman" w:cs="Times New Roman"/>
          <w:sz w:val="24"/>
          <w:szCs w:val="24"/>
        </w:rPr>
        <w:t>aba</w:t>
      </w:r>
      <w:r w:rsidR="00D00941" w:rsidRPr="00935E16">
        <w:rPr>
          <w:rFonts w:ascii="Times New Roman" w:hAnsi="Times New Roman" w:cs="Times New Roman"/>
          <w:sz w:val="24"/>
          <w:szCs w:val="24"/>
        </w:rPr>
        <w:t xml:space="preserve"> </w:t>
      </w:r>
      <w:r w:rsidR="00CF75DB" w:rsidRPr="00935E16">
        <w:rPr>
          <w:rFonts w:ascii="Times New Roman" w:hAnsi="Times New Roman" w:cs="Times New Roman"/>
          <w:sz w:val="24"/>
          <w:szCs w:val="24"/>
        </w:rPr>
        <w:t xml:space="preserve">a las orillas de la carretera federal número 80 (donde el tramo que pasa por la cabecera de Tepatitlán se conoce como </w:t>
      </w:r>
      <w:r w:rsidR="00444B5A" w:rsidRPr="003A0D86">
        <w:rPr>
          <w:rFonts w:ascii="Times New Roman" w:hAnsi="Times New Roman" w:cs="Times New Roman"/>
          <w:i/>
          <w:iCs/>
          <w:sz w:val="24"/>
          <w:szCs w:val="24"/>
        </w:rPr>
        <w:t>bulevar</w:t>
      </w:r>
      <w:r w:rsidR="00CF75DB" w:rsidRPr="003A0D86">
        <w:rPr>
          <w:rFonts w:ascii="Times New Roman" w:hAnsi="Times New Roman" w:cs="Times New Roman"/>
          <w:i/>
          <w:iCs/>
          <w:sz w:val="24"/>
          <w:szCs w:val="24"/>
        </w:rPr>
        <w:t xml:space="preserve"> Anacleto González Flores</w:t>
      </w:r>
      <w:r w:rsidR="00CF75DB" w:rsidRPr="00935E16">
        <w:rPr>
          <w:rFonts w:ascii="Times New Roman" w:hAnsi="Times New Roman" w:cs="Times New Roman"/>
          <w:sz w:val="24"/>
          <w:szCs w:val="24"/>
        </w:rPr>
        <w:t xml:space="preserve">). </w:t>
      </w:r>
    </w:p>
    <w:p w14:paraId="1D005BE2" w14:textId="4D9AB103" w:rsidR="00AF5639" w:rsidRPr="00935E16" w:rsidRDefault="00F77C9C"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Los pasajeros bajaban del camión y hacían fila afuera del restaurante para recibir sus tacos de carnitas. Los tacos se entregaban en papel de estraza, no en platos, y eran acompañados s</w:t>
      </w:r>
      <w:r w:rsidR="00CF75DB" w:rsidRPr="00935E16">
        <w:rPr>
          <w:rFonts w:ascii="Times New Roman" w:hAnsi="Times New Roman" w:cs="Times New Roman"/>
          <w:sz w:val="24"/>
          <w:szCs w:val="24"/>
        </w:rPr>
        <w:t>olamente por la salsa. “La tortilla quedaba toda mojada, el papel también, pero no les importaba”</w:t>
      </w:r>
      <w:r w:rsidR="00444B5A">
        <w:rPr>
          <w:rFonts w:ascii="Times New Roman" w:hAnsi="Times New Roman" w:cs="Times New Roman"/>
          <w:sz w:val="24"/>
          <w:szCs w:val="24"/>
        </w:rPr>
        <w:t xml:space="preserve">, </w:t>
      </w:r>
      <w:r w:rsidR="00CF75DB" w:rsidRPr="00935E16">
        <w:rPr>
          <w:rFonts w:ascii="Times New Roman" w:hAnsi="Times New Roman" w:cs="Times New Roman"/>
          <w:sz w:val="24"/>
          <w:szCs w:val="24"/>
        </w:rPr>
        <w:t>señala una de las empleadas del restaurante</w:t>
      </w:r>
      <w:r w:rsidR="00786F70">
        <w:rPr>
          <w:rFonts w:ascii="Times New Roman" w:hAnsi="Times New Roman" w:cs="Times New Roman"/>
          <w:sz w:val="24"/>
          <w:szCs w:val="24"/>
        </w:rPr>
        <w:t>, quien labora allí</w:t>
      </w:r>
      <w:r w:rsidR="00CF75DB" w:rsidRPr="00935E16">
        <w:rPr>
          <w:rFonts w:ascii="Times New Roman" w:hAnsi="Times New Roman" w:cs="Times New Roman"/>
          <w:sz w:val="24"/>
          <w:szCs w:val="24"/>
        </w:rPr>
        <w:t xml:space="preserve"> desde los años </w:t>
      </w:r>
      <w:r w:rsidR="00786F70">
        <w:rPr>
          <w:rFonts w:ascii="Times New Roman" w:hAnsi="Times New Roman" w:cs="Times New Roman"/>
          <w:sz w:val="24"/>
          <w:szCs w:val="24"/>
        </w:rPr>
        <w:t>60</w:t>
      </w:r>
      <w:r w:rsidR="00CF75DB" w:rsidRPr="00935E16">
        <w:rPr>
          <w:rFonts w:ascii="Times New Roman" w:hAnsi="Times New Roman" w:cs="Times New Roman"/>
          <w:sz w:val="24"/>
          <w:szCs w:val="24"/>
        </w:rPr>
        <w:t>.</w:t>
      </w:r>
      <w:r w:rsidR="0093338C" w:rsidRPr="00935E16">
        <w:rPr>
          <w:rFonts w:ascii="Times New Roman" w:hAnsi="Times New Roman" w:cs="Times New Roman"/>
          <w:sz w:val="24"/>
          <w:szCs w:val="24"/>
        </w:rPr>
        <w:t xml:space="preserve"> También explicaron los trabajadores que la costumbre era comer sentados en la banqueta, pero si eran habitantes de Tepatitlán, pasaban a comer adentro del local.</w:t>
      </w:r>
    </w:p>
    <w:p w14:paraId="1125398E" w14:textId="4BF3F026" w:rsidR="00633E75" w:rsidRPr="00935E16" w:rsidRDefault="00633E75"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 xml:space="preserve">Durante esa época, las carnitas se hacían con carne que conocemos como </w:t>
      </w:r>
      <w:r w:rsidRPr="003A0D86">
        <w:rPr>
          <w:rFonts w:ascii="Times New Roman" w:hAnsi="Times New Roman" w:cs="Times New Roman"/>
          <w:i/>
          <w:iCs/>
          <w:sz w:val="24"/>
          <w:szCs w:val="24"/>
        </w:rPr>
        <w:t>tripa</w:t>
      </w:r>
      <w:r w:rsidRPr="00935E16">
        <w:rPr>
          <w:rFonts w:ascii="Times New Roman" w:hAnsi="Times New Roman" w:cs="Times New Roman"/>
          <w:sz w:val="24"/>
          <w:szCs w:val="24"/>
        </w:rPr>
        <w:t xml:space="preserve">, </w:t>
      </w:r>
      <w:r w:rsidRPr="003A0D86">
        <w:rPr>
          <w:rFonts w:ascii="Times New Roman" w:hAnsi="Times New Roman" w:cs="Times New Roman"/>
          <w:i/>
          <w:iCs/>
          <w:sz w:val="24"/>
          <w:szCs w:val="24"/>
        </w:rPr>
        <w:t>lomo</w:t>
      </w:r>
      <w:r w:rsidRPr="00935E16">
        <w:rPr>
          <w:rFonts w:ascii="Times New Roman" w:hAnsi="Times New Roman" w:cs="Times New Roman"/>
          <w:sz w:val="24"/>
          <w:szCs w:val="24"/>
        </w:rPr>
        <w:t xml:space="preserve">, </w:t>
      </w:r>
      <w:r w:rsidRPr="003A0D86">
        <w:rPr>
          <w:rFonts w:ascii="Times New Roman" w:hAnsi="Times New Roman" w:cs="Times New Roman"/>
          <w:i/>
          <w:iCs/>
          <w:sz w:val="24"/>
          <w:szCs w:val="24"/>
        </w:rPr>
        <w:t>oreja, buche, trompa</w:t>
      </w:r>
      <w:r w:rsidRPr="00935E16">
        <w:rPr>
          <w:rFonts w:ascii="Times New Roman" w:hAnsi="Times New Roman" w:cs="Times New Roman"/>
          <w:sz w:val="24"/>
          <w:szCs w:val="24"/>
        </w:rPr>
        <w:t xml:space="preserve"> y otras. También se freía riñón, nana (ubre de la cerda) y buche. Los tres son difíciles de cocinar, y por esa razón </w:t>
      </w:r>
      <w:r w:rsidR="0006461C">
        <w:rPr>
          <w:rFonts w:ascii="Times New Roman" w:hAnsi="Times New Roman" w:cs="Times New Roman"/>
          <w:sz w:val="24"/>
          <w:szCs w:val="24"/>
        </w:rPr>
        <w:t>—</w:t>
      </w:r>
      <w:r w:rsidRPr="00935E16">
        <w:rPr>
          <w:rFonts w:ascii="Times New Roman" w:hAnsi="Times New Roman" w:cs="Times New Roman"/>
          <w:sz w:val="24"/>
          <w:szCs w:val="24"/>
        </w:rPr>
        <w:t>con excepción del buche</w:t>
      </w:r>
      <w:r w:rsidR="0006461C">
        <w:rPr>
          <w:rFonts w:ascii="Times New Roman" w:hAnsi="Times New Roman" w:cs="Times New Roman"/>
          <w:sz w:val="24"/>
          <w:szCs w:val="24"/>
        </w:rPr>
        <w:t>—</w:t>
      </w:r>
      <w:r w:rsidR="0006461C" w:rsidRPr="00935E16">
        <w:rPr>
          <w:rFonts w:ascii="Times New Roman" w:hAnsi="Times New Roman" w:cs="Times New Roman"/>
          <w:sz w:val="24"/>
          <w:szCs w:val="24"/>
        </w:rPr>
        <w:t xml:space="preserve"> </w:t>
      </w:r>
      <w:r w:rsidRPr="00935E16">
        <w:rPr>
          <w:rFonts w:ascii="Times New Roman" w:hAnsi="Times New Roman" w:cs="Times New Roman"/>
          <w:sz w:val="24"/>
          <w:szCs w:val="24"/>
        </w:rPr>
        <w:t xml:space="preserve">muy raramente se ofrecen en los restaurantes que venden carnitas. </w:t>
      </w:r>
      <w:r w:rsidR="00DE58C8" w:rsidRPr="00935E16">
        <w:rPr>
          <w:rFonts w:ascii="Times New Roman" w:hAnsi="Times New Roman" w:cs="Times New Roman"/>
          <w:sz w:val="24"/>
          <w:szCs w:val="24"/>
        </w:rPr>
        <w:t xml:space="preserve">“Los </w:t>
      </w:r>
      <w:proofErr w:type="spellStart"/>
      <w:r w:rsidR="00DE58C8" w:rsidRPr="00935E16">
        <w:rPr>
          <w:rFonts w:ascii="Times New Roman" w:hAnsi="Times New Roman" w:cs="Times New Roman"/>
          <w:sz w:val="24"/>
          <w:szCs w:val="24"/>
        </w:rPr>
        <w:t>cazos</w:t>
      </w:r>
      <w:proofErr w:type="spellEnd"/>
      <w:r w:rsidR="00DE58C8" w:rsidRPr="00935E16">
        <w:rPr>
          <w:rFonts w:ascii="Times New Roman" w:hAnsi="Times New Roman" w:cs="Times New Roman"/>
          <w:sz w:val="24"/>
          <w:szCs w:val="24"/>
        </w:rPr>
        <w:t xml:space="preserve"> se vendían rápidamente, muchas veces, antes de que saliera uno, ya se había vendido”</w:t>
      </w:r>
      <w:r w:rsidR="0006461C">
        <w:rPr>
          <w:rFonts w:ascii="Times New Roman" w:hAnsi="Times New Roman" w:cs="Times New Roman"/>
          <w:sz w:val="24"/>
          <w:szCs w:val="24"/>
        </w:rPr>
        <w:t>,</w:t>
      </w:r>
      <w:r w:rsidR="00DE58C8" w:rsidRPr="00935E16">
        <w:rPr>
          <w:rFonts w:ascii="Times New Roman" w:hAnsi="Times New Roman" w:cs="Times New Roman"/>
          <w:sz w:val="24"/>
          <w:szCs w:val="24"/>
        </w:rPr>
        <w:t xml:space="preserve"> señala una de las trabajadoras.</w:t>
      </w:r>
    </w:p>
    <w:p w14:paraId="31E2E876" w14:textId="14C6DF04" w:rsidR="00DE58C8" w:rsidRPr="00935E16" w:rsidRDefault="00DE58C8"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Apareció la competencia con dos restaurantes que también se mantienen en esta época: El Che y Los Jáuregui. En ambos se hacían carnitas, pero el sabor era distinto. Así, lograban satisfacer a un número más amplio de población. Para los hermanos Villarroel el negocio principal era la empacadora, ya que producían jamón, salchichas, chuletas y tocino</w:t>
      </w:r>
      <w:r w:rsidR="0006461C">
        <w:rPr>
          <w:rFonts w:ascii="Times New Roman" w:hAnsi="Times New Roman" w:cs="Times New Roman"/>
          <w:sz w:val="24"/>
          <w:szCs w:val="24"/>
        </w:rPr>
        <w:t>, todo lo cual</w:t>
      </w:r>
      <w:r w:rsidRPr="00935E16">
        <w:rPr>
          <w:rFonts w:ascii="Times New Roman" w:hAnsi="Times New Roman" w:cs="Times New Roman"/>
          <w:sz w:val="24"/>
          <w:szCs w:val="24"/>
        </w:rPr>
        <w:t xml:space="preserve"> ven</w:t>
      </w:r>
      <w:r w:rsidR="0006461C">
        <w:rPr>
          <w:rFonts w:ascii="Times New Roman" w:hAnsi="Times New Roman" w:cs="Times New Roman"/>
          <w:sz w:val="24"/>
          <w:szCs w:val="24"/>
        </w:rPr>
        <w:t>d</w:t>
      </w:r>
      <w:r w:rsidRPr="00935E16">
        <w:rPr>
          <w:rFonts w:ascii="Times New Roman" w:hAnsi="Times New Roman" w:cs="Times New Roman"/>
          <w:sz w:val="24"/>
          <w:szCs w:val="24"/>
        </w:rPr>
        <w:t xml:space="preserve">ían </w:t>
      </w:r>
      <w:r w:rsidR="0006461C">
        <w:rPr>
          <w:rFonts w:ascii="Times New Roman" w:hAnsi="Times New Roman" w:cs="Times New Roman"/>
          <w:sz w:val="24"/>
          <w:szCs w:val="24"/>
        </w:rPr>
        <w:t>alrededor de todo</w:t>
      </w:r>
      <w:r w:rsidRPr="00935E16">
        <w:rPr>
          <w:rFonts w:ascii="Times New Roman" w:hAnsi="Times New Roman" w:cs="Times New Roman"/>
          <w:sz w:val="24"/>
          <w:szCs w:val="24"/>
        </w:rPr>
        <w:t xml:space="preserve"> el país.</w:t>
      </w:r>
    </w:p>
    <w:p w14:paraId="16BF6F89" w14:textId="3A5536B5" w:rsidR="00DE58C8" w:rsidRPr="00935E16" w:rsidRDefault="00DE58C8"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Las carnitas habían cobrado fama fuera de la región, este negocio en particular destacaba. Se les señaló durante un tiempo por haber vendido caguama, cosa que desmintieron los trabajadores y dueños en las entrevistas que se realizaron para este trabajo. El restaurante dejó de estar en el centro y se estableció al lado de la empacadora, por la carretera federal 80</w:t>
      </w:r>
      <w:r w:rsidR="00556B79">
        <w:rPr>
          <w:rFonts w:ascii="Times New Roman" w:hAnsi="Times New Roman" w:cs="Times New Roman"/>
          <w:sz w:val="24"/>
          <w:szCs w:val="24"/>
        </w:rPr>
        <w:t>,</w:t>
      </w:r>
      <w:r w:rsidRPr="00935E16">
        <w:rPr>
          <w:rFonts w:ascii="Times New Roman" w:hAnsi="Times New Roman" w:cs="Times New Roman"/>
          <w:sz w:val="24"/>
          <w:szCs w:val="24"/>
        </w:rPr>
        <w:t xml:space="preserve"> en donde aún se localiza. Los camiones ya no llegaban al </w:t>
      </w:r>
      <w:r w:rsidR="00556B79">
        <w:rPr>
          <w:rFonts w:ascii="Times New Roman" w:hAnsi="Times New Roman" w:cs="Times New Roman"/>
          <w:sz w:val="24"/>
          <w:szCs w:val="24"/>
        </w:rPr>
        <w:t>C</w:t>
      </w:r>
      <w:r w:rsidR="00556B79" w:rsidRPr="00935E16">
        <w:rPr>
          <w:rFonts w:ascii="Times New Roman" w:hAnsi="Times New Roman" w:cs="Times New Roman"/>
          <w:sz w:val="24"/>
          <w:szCs w:val="24"/>
        </w:rPr>
        <w:t xml:space="preserve">entro </w:t>
      </w:r>
      <w:r w:rsidRPr="00935E16">
        <w:rPr>
          <w:rFonts w:ascii="Times New Roman" w:hAnsi="Times New Roman" w:cs="Times New Roman"/>
          <w:sz w:val="24"/>
          <w:szCs w:val="24"/>
        </w:rPr>
        <w:t xml:space="preserve">de </w:t>
      </w:r>
      <w:r w:rsidRPr="00935E16">
        <w:rPr>
          <w:rFonts w:ascii="Times New Roman" w:hAnsi="Times New Roman" w:cs="Times New Roman"/>
          <w:sz w:val="24"/>
          <w:szCs w:val="24"/>
        </w:rPr>
        <w:lastRenderedPageBreak/>
        <w:t>Tepatitlán, se les ubicó un espacio a manera de central camionera en las afueras de la cabecera. Si bien el lugar es cercano a donde ahora se encontraba el restaurante, la tradición de ir a las carnitas de Los Gordos fue desapareciendo.</w:t>
      </w:r>
    </w:p>
    <w:p w14:paraId="3DF8707C" w14:textId="36C683E4" w:rsidR="00DE58C8" w:rsidRPr="00935E16" w:rsidRDefault="00DE58C8"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 xml:space="preserve">La urbanización del municipio afectó al negocio, tal como se señaló en las entrevistas realizadas. La gente dejó de acudir en masas a comprar las carnitas y el negocio lo resintió grandemente. </w:t>
      </w:r>
      <w:r w:rsidR="003509E2" w:rsidRPr="00935E16">
        <w:rPr>
          <w:rFonts w:ascii="Times New Roman" w:hAnsi="Times New Roman" w:cs="Times New Roman"/>
          <w:sz w:val="24"/>
          <w:szCs w:val="24"/>
        </w:rPr>
        <w:t xml:space="preserve">Además de ello, los hermanos Villarroel ya eran grandes de edad y decidieron dejar el negocio en 1984. Don Pepe </w:t>
      </w:r>
      <w:r w:rsidR="004F0242">
        <w:rPr>
          <w:rFonts w:ascii="Times New Roman" w:hAnsi="Times New Roman" w:cs="Times New Roman"/>
          <w:sz w:val="24"/>
          <w:szCs w:val="24"/>
        </w:rPr>
        <w:t>anunció que se vendía</w:t>
      </w:r>
      <w:r w:rsidR="004F0242" w:rsidRPr="00935E16">
        <w:rPr>
          <w:rFonts w:ascii="Times New Roman" w:hAnsi="Times New Roman" w:cs="Times New Roman"/>
          <w:sz w:val="24"/>
          <w:szCs w:val="24"/>
        </w:rPr>
        <w:t xml:space="preserve"> </w:t>
      </w:r>
      <w:r w:rsidR="003509E2" w:rsidRPr="00935E16">
        <w:rPr>
          <w:rFonts w:ascii="Times New Roman" w:hAnsi="Times New Roman" w:cs="Times New Roman"/>
          <w:sz w:val="24"/>
          <w:szCs w:val="24"/>
        </w:rPr>
        <w:t xml:space="preserve">el restaurante, la empacadora y el rastro </w:t>
      </w:r>
      <w:r w:rsidR="000B75C1">
        <w:rPr>
          <w:rFonts w:ascii="Times New Roman" w:hAnsi="Times New Roman" w:cs="Times New Roman"/>
          <w:sz w:val="24"/>
          <w:szCs w:val="24"/>
        </w:rPr>
        <w:t>a los miembros de</w:t>
      </w:r>
      <w:r w:rsidR="000B75C1" w:rsidRPr="00935E16">
        <w:rPr>
          <w:rFonts w:ascii="Times New Roman" w:hAnsi="Times New Roman" w:cs="Times New Roman"/>
          <w:sz w:val="24"/>
          <w:szCs w:val="24"/>
        </w:rPr>
        <w:t xml:space="preserve"> </w:t>
      </w:r>
      <w:r w:rsidR="003509E2" w:rsidRPr="00935E16">
        <w:rPr>
          <w:rFonts w:ascii="Times New Roman" w:hAnsi="Times New Roman" w:cs="Times New Roman"/>
          <w:sz w:val="24"/>
          <w:szCs w:val="24"/>
        </w:rPr>
        <w:t>la Cámara de la Industria Alimenticia de Jalisco. Se venderían como un paquete, no por separado. Lo compraron 11 socios, pero esta sociedad fue efímera. Al final, el negocio llegó a ser de tres socios, parte de una familia que sigue siendo dueña del restaurante, el obrador y la empacadora. Se traspasaron los negocios y también las recetas. Se mantuvieron y aún hoy se venden los mismos productos: tocino, jamón, salchicha, chorizo, chuleta, chamorro, lomo adobado y las carnitas.</w:t>
      </w:r>
    </w:p>
    <w:p w14:paraId="2359BD2D" w14:textId="434A0216" w:rsidR="003509E2" w:rsidRPr="00935E16" w:rsidRDefault="003509E2"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Al restaurante se le incorporó un salón de eventos, se modernizó al primero y esto alejó a la clientela. El restaurante dejó de parecerles tradicional y más bien un lugar para gente de negocios. Los platillos persistían, pero los clientes cambiaron. Muchos de los trabajadores continuaron laborando</w:t>
      </w:r>
      <w:r w:rsidR="00EB1834">
        <w:rPr>
          <w:rFonts w:ascii="Times New Roman" w:hAnsi="Times New Roman" w:cs="Times New Roman"/>
          <w:sz w:val="24"/>
          <w:szCs w:val="24"/>
        </w:rPr>
        <w:t>,</w:t>
      </w:r>
      <w:r w:rsidRPr="00935E16">
        <w:rPr>
          <w:rFonts w:ascii="Times New Roman" w:hAnsi="Times New Roman" w:cs="Times New Roman"/>
          <w:sz w:val="24"/>
          <w:szCs w:val="24"/>
        </w:rPr>
        <w:t xml:space="preserve"> </w:t>
      </w:r>
      <w:r w:rsidR="002F00CE">
        <w:rPr>
          <w:rFonts w:ascii="Times New Roman" w:hAnsi="Times New Roman" w:cs="Times New Roman"/>
          <w:sz w:val="24"/>
          <w:szCs w:val="24"/>
        </w:rPr>
        <w:t>a pesar del</w:t>
      </w:r>
      <w:r w:rsidRPr="00935E16">
        <w:rPr>
          <w:rFonts w:ascii="Times New Roman" w:hAnsi="Times New Roman" w:cs="Times New Roman"/>
          <w:sz w:val="24"/>
          <w:szCs w:val="24"/>
        </w:rPr>
        <w:t xml:space="preserve"> cambio de dueños, pero otros tantos no quisieron adaptarse a las nuevas propuestas y </w:t>
      </w:r>
      <w:r w:rsidR="008C47B8" w:rsidRPr="00935E16">
        <w:rPr>
          <w:rFonts w:ascii="Times New Roman" w:hAnsi="Times New Roman" w:cs="Times New Roman"/>
          <w:sz w:val="24"/>
          <w:szCs w:val="24"/>
        </w:rPr>
        <w:t>dej</w:t>
      </w:r>
      <w:r w:rsidR="008C47B8">
        <w:rPr>
          <w:rFonts w:ascii="Times New Roman" w:hAnsi="Times New Roman" w:cs="Times New Roman"/>
          <w:sz w:val="24"/>
          <w:szCs w:val="24"/>
        </w:rPr>
        <w:t>aron</w:t>
      </w:r>
      <w:r w:rsidR="008C47B8" w:rsidRPr="00935E16">
        <w:rPr>
          <w:rFonts w:ascii="Times New Roman" w:hAnsi="Times New Roman" w:cs="Times New Roman"/>
          <w:sz w:val="24"/>
          <w:szCs w:val="24"/>
        </w:rPr>
        <w:t xml:space="preserve"> </w:t>
      </w:r>
      <w:r w:rsidRPr="00935E16">
        <w:rPr>
          <w:rFonts w:ascii="Times New Roman" w:hAnsi="Times New Roman" w:cs="Times New Roman"/>
          <w:sz w:val="24"/>
          <w:szCs w:val="24"/>
        </w:rPr>
        <w:t>sus empleos. La nueva administración había llegado con otra mentalidad sobre cómo hacer negocios, que se asemejaba más a la de las grandes urbes, y se alejaba de lo tradicional.</w:t>
      </w:r>
    </w:p>
    <w:p w14:paraId="60D89BD8" w14:textId="752AC89C" w:rsidR="00D82D3E" w:rsidRPr="00935E16" w:rsidRDefault="00D82D3E"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 xml:space="preserve">Aunque las ventas del restaurante no eran tan buenas como cuando se encontraba en el </w:t>
      </w:r>
      <w:r w:rsidR="000F4ABF">
        <w:rPr>
          <w:rFonts w:ascii="Times New Roman" w:hAnsi="Times New Roman" w:cs="Times New Roman"/>
          <w:sz w:val="24"/>
          <w:szCs w:val="24"/>
        </w:rPr>
        <w:t>C</w:t>
      </w:r>
      <w:r w:rsidR="000F4ABF" w:rsidRPr="00935E16">
        <w:rPr>
          <w:rFonts w:ascii="Times New Roman" w:hAnsi="Times New Roman" w:cs="Times New Roman"/>
          <w:sz w:val="24"/>
          <w:szCs w:val="24"/>
        </w:rPr>
        <w:t>entro</w:t>
      </w:r>
      <w:r w:rsidRPr="00935E16">
        <w:rPr>
          <w:rFonts w:ascii="Times New Roman" w:hAnsi="Times New Roman" w:cs="Times New Roman"/>
          <w:sz w:val="24"/>
          <w:szCs w:val="24"/>
        </w:rPr>
        <w:t>, se mantenían buenas y eran numerosas en algunas fechas en las que había peregrinaciones o fiestas en distintas poblaciones y Tepatitlán, con sus carnitas, seguía siendo una parada obligada.</w:t>
      </w:r>
    </w:p>
    <w:p w14:paraId="3CFC91B4" w14:textId="0AB2B58D" w:rsidR="00D82D3E" w:rsidRPr="00935E16" w:rsidRDefault="00D82D3E"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 xml:space="preserve">El cambio más drástico fue cuando se construyó la autopista Zapotlanejo-Lagos de Moreno, que comenzó a utilizarse en la década de los </w:t>
      </w:r>
      <w:r w:rsidR="005A5195">
        <w:rPr>
          <w:rFonts w:ascii="Times New Roman" w:hAnsi="Times New Roman" w:cs="Times New Roman"/>
          <w:sz w:val="24"/>
          <w:szCs w:val="24"/>
        </w:rPr>
        <w:t>noventa</w:t>
      </w:r>
      <w:r w:rsidRPr="00935E16">
        <w:rPr>
          <w:rFonts w:ascii="Times New Roman" w:hAnsi="Times New Roman" w:cs="Times New Roman"/>
          <w:sz w:val="24"/>
          <w:szCs w:val="24"/>
        </w:rPr>
        <w:t>.</w:t>
      </w:r>
      <w:r w:rsidR="00451269" w:rsidRPr="00935E16">
        <w:rPr>
          <w:rFonts w:ascii="Times New Roman" w:hAnsi="Times New Roman" w:cs="Times New Roman"/>
          <w:sz w:val="24"/>
          <w:szCs w:val="24"/>
        </w:rPr>
        <w:t xml:space="preserve"> La carretera federal se convirtió poco a poco en un bulevar y dejó de tener tráfico pesado. El restaurante ya no era </w:t>
      </w:r>
      <w:r w:rsidR="00FB53EC">
        <w:rPr>
          <w:rFonts w:ascii="Times New Roman" w:hAnsi="Times New Roman" w:cs="Times New Roman"/>
          <w:sz w:val="24"/>
          <w:szCs w:val="24"/>
        </w:rPr>
        <w:t xml:space="preserve">una </w:t>
      </w:r>
      <w:r w:rsidR="00451269" w:rsidRPr="00935E16">
        <w:rPr>
          <w:rFonts w:ascii="Times New Roman" w:hAnsi="Times New Roman" w:cs="Times New Roman"/>
          <w:sz w:val="24"/>
          <w:szCs w:val="24"/>
        </w:rPr>
        <w:t>parada usual para peregrinos ni turistas. Las ventas disminuyeron, aunque se han mantenido las recetas y calidad de los platillos ofrecidos.</w:t>
      </w:r>
    </w:p>
    <w:p w14:paraId="638C6E64" w14:textId="466ABD93" w:rsidR="00451269" w:rsidRPr="00935E16" w:rsidRDefault="00451269"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 xml:space="preserve">En las entrevistas uno de los dueños señala que es común encontrar personas que llegan a comer al restaurante porque les recuerda a cuando lo hacían siendo más jóvenes, o que fueron por recomendación de sus padres o abuelos. También, platicar con alguien que es </w:t>
      </w:r>
      <w:r w:rsidRPr="00935E16">
        <w:rPr>
          <w:rFonts w:ascii="Times New Roman" w:hAnsi="Times New Roman" w:cs="Times New Roman"/>
          <w:sz w:val="24"/>
          <w:szCs w:val="24"/>
        </w:rPr>
        <w:lastRenderedPageBreak/>
        <w:t>ajeno al municipio y mencionarle que se proviene de Tepatitlán, lleva a que se le pregunte por las carnitas de Los Gordos.</w:t>
      </w:r>
    </w:p>
    <w:p w14:paraId="07AD8DA4" w14:textId="6CA0E26A" w:rsidR="00760B3E" w:rsidRDefault="00451269" w:rsidP="00EB7F24">
      <w:pPr>
        <w:spacing w:after="0" w:line="360" w:lineRule="auto"/>
        <w:ind w:firstLine="709"/>
        <w:jc w:val="both"/>
        <w:rPr>
          <w:rFonts w:ascii="Times New Roman" w:hAnsi="Times New Roman" w:cs="Times New Roman"/>
          <w:sz w:val="24"/>
          <w:szCs w:val="24"/>
        </w:rPr>
      </w:pPr>
      <w:r w:rsidRPr="00935E16">
        <w:rPr>
          <w:rFonts w:ascii="Times New Roman" w:hAnsi="Times New Roman" w:cs="Times New Roman"/>
          <w:sz w:val="24"/>
          <w:szCs w:val="24"/>
        </w:rPr>
        <w:t xml:space="preserve">Así, hablar de Los Gordos es </w:t>
      </w:r>
      <w:r w:rsidR="00760B3E" w:rsidRPr="00935E16">
        <w:rPr>
          <w:rFonts w:ascii="Times New Roman" w:hAnsi="Times New Roman" w:cs="Times New Roman"/>
          <w:sz w:val="24"/>
          <w:szCs w:val="24"/>
        </w:rPr>
        <w:t>hablar de carnitas, y hablar de carnitas es hablar de Tepa</w:t>
      </w:r>
      <w:r w:rsidR="0093338C" w:rsidRPr="00935E16">
        <w:rPr>
          <w:rFonts w:ascii="Times New Roman" w:hAnsi="Times New Roman" w:cs="Times New Roman"/>
          <w:sz w:val="24"/>
          <w:szCs w:val="24"/>
        </w:rPr>
        <w:t xml:space="preserve">titlán, como si </w:t>
      </w:r>
      <w:r w:rsidR="00C322FD">
        <w:rPr>
          <w:rFonts w:ascii="Times New Roman" w:hAnsi="Times New Roman" w:cs="Times New Roman"/>
          <w:sz w:val="24"/>
          <w:szCs w:val="24"/>
        </w:rPr>
        <w:t>de una</w:t>
      </w:r>
      <w:r w:rsidR="00AF3220">
        <w:rPr>
          <w:rFonts w:ascii="Times New Roman" w:hAnsi="Times New Roman" w:cs="Times New Roman"/>
          <w:sz w:val="24"/>
          <w:szCs w:val="24"/>
        </w:rPr>
        <w:t xml:space="preserve"> cadena de </w:t>
      </w:r>
      <w:r w:rsidR="0093338C" w:rsidRPr="00935E16">
        <w:rPr>
          <w:rFonts w:ascii="Times New Roman" w:hAnsi="Times New Roman" w:cs="Times New Roman"/>
          <w:sz w:val="24"/>
          <w:szCs w:val="24"/>
        </w:rPr>
        <w:t>sinónimos</w:t>
      </w:r>
      <w:r w:rsidR="00C322FD">
        <w:rPr>
          <w:rFonts w:ascii="Times New Roman" w:hAnsi="Times New Roman" w:cs="Times New Roman"/>
          <w:sz w:val="24"/>
          <w:szCs w:val="24"/>
        </w:rPr>
        <w:t xml:space="preserve"> se tratara</w:t>
      </w:r>
      <w:r w:rsidR="0093338C" w:rsidRPr="00935E16">
        <w:rPr>
          <w:rFonts w:ascii="Times New Roman" w:hAnsi="Times New Roman" w:cs="Times New Roman"/>
          <w:sz w:val="24"/>
          <w:szCs w:val="24"/>
        </w:rPr>
        <w:t xml:space="preserve"> y una de estas palabras siempre remitiera a las otras dos:</w:t>
      </w:r>
      <w:r w:rsidR="00760B3E" w:rsidRPr="00935E16">
        <w:rPr>
          <w:rFonts w:ascii="Times New Roman" w:hAnsi="Times New Roman" w:cs="Times New Roman"/>
          <w:sz w:val="24"/>
          <w:szCs w:val="24"/>
        </w:rPr>
        <w:t xml:space="preserve"> Los Gordos, carnitas y </w:t>
      </w:r>
      <w:proofErr w:type="spellStart"/>
      <w:r w:rsidR="00760B3E" w:rsidRPr="00935E16">
        <w:rPr>
          <w:rFonts w:ascii="Times New Roman" w:hAnsi="Times New Roman" w:cs="Times New Roman"/>
          <w:sz w:val="24"/>
          <w:szCs w:val="24"/>
        </w:rPr>
        <w:t>Tepa</w:t>
      </w:r>
      <w:proofErr w:type="spellEnd"/>
      <w:r w:rsidR="00760B3E" w:rsidRPr="00935E16">
        <w:rPr>
          <w:rFonts w:ascii="Times New Roman" w:hAnsi="Times New Roman" w:cs="Times New Roman"/>
          <w:sz w:val="24"/>
          <w:szCs w:val="24"/>
        </w:rPr>
        <w:t>.</w:t>
      </w:r>
    </w:p>
    <w:p w14:paraId="7D1EBFFF" w14:textId="71B8FCCA" w:rsidR="00887F57" w:rsidRDefault="00887F57" w:rsidP="00EB7F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responder al primer objetivo de esta investigación, es posible definir algunos elementos de relación entre la identidad cultural y los negocios que, si bien están implícitos en los resultados presentados, se resumen a continuación. En primer lugar, el platillo típico (las carnitas) que se volvió propio de la comunidad, independientemente del origen de la receta y modo de preparación. Seguido de ello, se tiene </w:t>
      </w:r>
      <w:r w:rsidR="00C16753">
        <w:rPr>
          <w:rFonts w:ascii="Times New Roman" w:hAnsi="Times New Roman" w:cs="Times New Roman"/>
          <w:sz w:val="24"/>
          <w:szCs w:val="24"/>
        </w:rPr>
        <w:t>el vínculo con</w:t>
      </w:r>
      <w:r>
        <w:rPr>
          <w:rFonts w:ascii="Times New Roman" w:hAnsi="Times New Roman" w:cs="Times New Roman"/>
          <w:sz w:val="24"/>
          <w:szCs w:val="24"/>
        </w:rPr>
        <w:t xml:space="preserve"> la religión, </w:t>
      </w:r>
      <w:r w:rsidR="00295258">
        <w:rPr>
          <w:rFonts w:ascii="Times New Roman" w:hAnsi="Times New Roman" w:cs="Times New Roman"/>
          <w:sz w:val="24"/>
          <w:szCs w:val="24"/>
        </w:rPr>
        <w:t>ya que por motivo</w:t>
      </w:r>
      <w:r w:rsidR="000733A6">
        <w:rPr>
          <w:rFonts w:ascii="Times New Roman" w:hAnsi="Times New Roman" w:cs="Times New Roman"/>
          <w:sz w:val="24"/>
          <w:szCs w:val="24"/>
        </w:rPr>
        <w:t>s</w:t>
      </w:r>
      <w:r w:rsidR="00295258">
        <w:rPr>
          <w:rFonts w:ascii="Times New Roman" w:hAnsi="Times New Roman" w:cs="Times New Roman"/>
          <w:sz w:val="24"/>
          <w:szCs w:val="24"/>
        </w:rPr>
        <w:t xml:space="preserve"> religiosos muchas personas </w:t>
      </w:r>
      <w:r>
        <w:rPr>
          <w:rFonts w:ascii="Times New Roman" w:hAnsi="Times New Roman" w:cs="Times New Roman"/>
          <w:sz w:val="24"/>
          <w:szCs w:val="24"/>
        </w:rPr>
        <w:t>ajenas al municipio</w:t>
      </w:r>
      <w:r w:rsidR="00295258">
        <w:rPr>
          <w:rFonts w:ascii="Times New Roman" w:hAnsi="Times New Roman" w:cs="Times New Roman"/>
          <w:sz w:val="24"/>
          <w:szCs w:val="24"/>
        </w:rPr>
        <w:t xml:space="preserve"> </w:t>
      </w:r>
      <w:r w:rsidR="00A3675C">
        <w:rPr>
          <w:rFonts w:ascii="Times New Roman" w:hAnsi="Times New Roman" w:cs="Times New Roman"/>
          <w:sz w:val="24"/>
          <w:szCs w:val="24"/>
        </w:rPr>
        <w:t>hacían ahí parada</w:t>
      </w:r>
      <w:r>
        <w:rPr>
          <w:rFonts w:ascii="Times New Roman" w:hAnsi="Times New Roman" w:cs="Times New Roman"/>
          <w:sz w:val="24"/>
          <w:szCs w:val="24"/>
        </w:rPr>
        <w:t xml:space="preserve">, y </w:t>
      </w:r>
      <w:r w:rsidR="00A3675C">
        <w:rPr>
          <w:rFonts w:ascii="Times New Roman" w:hAnsi="Times New Roman" w:cs="Times New Roman"/>
          <w:sz w:val="24"/>
          <w:szCs w:val="24"/>
        </w:rPr>
        <w:t>una para</w:t>
      </w:r>
      <w:r w:rsidR="0012411E">
        <w:rPr>
          <w:rFonts w:ascii="Times New Roman" w:hAnsi="Times New Roman" w:cs="Times New Roman"/>
          <w:sz w:val="24"/>
          <w:szCs w:val="24"/>
        </w:rPr>
        <w:t>da</w:t>
      </w:r>
      <w:r w:rsidR="00A3675C">
        <w:rPr>
          <w:rFonts w:ascii="Times New Roman" w:hAnsi="Times New Roman" w:cs="Times New Roman"/>
          <w:sz w:val="24"/>
          <w:szCs w:val="24"/>
        </w:rPr>
        <w:t xml:space="preserve"> en Tepatitlán </w:t>
      </w:r>
      <w:r w:rsidR="0012411E">
        <w:rPr>
          <w:rFonts w:ascii="Times New Roman" w:hAnsi="Times New Roman" w:cs="Times New Roman"/>
          <w:sz w:val="24"/>
          <w:szCs w:val="24"/>
        </w:rPr>
        <w:t xml:space="preserve">daba </w:t>
      </w:r>
      <w:r w:rsidR="00077FDD">
        <w:rPr>
          <w:rFonts w:ascii="Times New Roman" w:hAnsi="Times New Roman" w:cs="Times New Roman"/>
          <w:sz w:val="24"/>
          <w:szCs w:val="24"/>
        </w:rPr>
        <w:t>pie</w:t>
      </w:r>
      <w:r w:rsidR="0012411E">
        <w:rPr>
          <w:rFonts w:ascii="Times New Roman" w:hAnsi="Times New Roman" w:cs="Times New Roman"/>
          <w:sz w:val="24"/>
          <w:szCs w:val="24"/>
        </w:rPr>
        <w:t xml:space="preserve"> a comer</w:t>
      </w:r>
      <w:r>
        <w:rPr>
          <w:rFonts w:ascii="Times New Roman" w:hAnsi="Times New Roman" w:cs="Times New Roman"/>
          <w:sz w:val="24"/>
          <w:szCs w:val="24"/>
        </w:rPr>
        <w:t xml:space="preserve"> carnitas. Además, la estrategia de negocios en la que los choferes de los autobuses convenían con los dueños del restaurante el consumo de los alimentos. Finalmente, cómo es que la tradición no implicaba </w:t>
      </w:r>
      <w:r w:rsidR="00077FDD">
        <w:rPr>
          <w:rFonts w:ascii="Times New Roman" w:hAnsi="Times New Roman" w:cs="Times New Roman"/>
          <w:sz w:val="24"/>
          <w:szCs w:val="24"/>
        </w:rPr>
        <w:t xml:space="preserve">solo </w:t>
      </w:r>
      <w:r>
        <w:rPr>
          <w:rFonts w:ascii="Times New Roman" w:hAnsi="Times New Roman" w:cs="Times New Roman"/>
          <w:sz w:val="24"/>
          <w:szCs w:val="24"/>
        </w:rPr>
        <w:t>el ingerir los alimentos, sino el lugar en el que se haría, qué tipo de platillos se pedirían para el lugar y cuáles para llevar.</w:t>
      </w:r>
    </w:p>
    <w:p w14:paraId="5F12AFD3" w14:textId="381CE5EC" w:rsidR="00887F57" w:rsidRDefault="00887F57" w:rsidP="00EB7F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ciudad evolucionó, de lo rural a lo urbano, haciendo cambios, adoptando el uso de tecnologías, y también modificando las tradiciones. Aunque las personas quisieran seguir comprando en Los Gordos, los autobuses ya no se estacionaban a unos pasos del restaurante. Se perdió la tradición </w:t>
      </w:r>
      <w:r w:rsidR="00730F0F">
        <w:rPr>
          <w:rFonts w:ascii="Times New Roman" w:hAnsi="Times New Roman" w:cs="Times New Roman"/>
          <w:sz w:val="24"/>
          <w:szCs w:val="24"/>
        </w:rPr>
        <w:t>y en cambio se obtuvo mayor facilidad para transportarse fuera del municipio</w:t>
      </w:r>
      <w:r>
        <w:rPr>
          <w:rFonts w:ascii="Times New Roman" w:hAnsi="Times New Roman" w:cs="Times New Roman"/>
          <w:sz w:val="24"/>
          <w:szCs w:val="24"/>
        </w:rPr>
        <w:t>.</w:t>
      </w:r>
      <w:r w:rsidR="00FC412C">
        <w:rPr>
          <w:rFonts w:ascii="Times New Roman" w:hAnsi="Times New Roman" w:cs="Times New Roman"/>
          <w:sz w:val="24"/>
          <w:szCs w:val="24"/>
        </w:rPr>
        <w:t xml:space="preserve"> Por último, el paso del negocio de lo tradicional a lo moderno llevó a un contraste entre la clientela que acudía </w:t>
      </w:r>
      <w:r w:rsidR="00CA12DE">
        <w:rPr>
          <w:rFonts w:ascii="Times New Roman" w:hAnsi="Times New Roman" w:cs="Times New Roman"/>
          <w:sz w:val="24"/>
          <w:szCs w:val="24"/>
        </w:rPr>
        <w:t>antes y después de dicho momento</w:t>
      </w:r>
      <w:r w:rsidR="00FC412C">
        <w:rPr>
          <w:rFonts w:ascii="Times New Roman" w:hAnsi="Times New Roman" w:cs="Times New Roman"/>
          <w:sz w:val="24"/>
          <w:szCs w:val="24"/>
        </w:rPr>
        <w:t>. Se perdió esta noción de identificación, se sintió ajeno a la población. De ser un restaurante tradicional para toda la población, se convirtió en</w:t>
      </w:r>
      <w:r w:rsidR="00CA12DE">
        <w:rPr>
          <w:rFonts w:ascii="Times New Roman" w:hAnsi="Times New Roman" w:cs="Times New Roman"/>
          <w:sz w:val="24"/>
          <w:szCs w:val="24"/>
        </w:rPr>
        <w:t xml:space="preserve"> uno</w:t>
      </w:r>
      <w:r w:rsidR="00FC412C">
        <w:rPr>
          <w:rFonts w:ascii="Times New Roman" w:hAnsi="Times New Roman" w:cs="Times New Roman"/>
          <w:sz w:val="24"/>
          <w:szCs w:val="24"/>
        </w:rPr>
        <w:t xml:space="preserve"> exclusivo </w:t>
      </w:r>
      <w:r w:rsidR="00CA12DE">
        <w:rPr>
          <w:rFonts w:ascii="Times New Roman" w:hAnsi="Times New Roman" w:cs="Times New Roman"/>
          <w:sz w:val="24"/>
          <w:szCs w:val="24"/>
        </w:rPr>
        <w:t xml:space="preserve">para </w:t>
      </w:r>
      <w:r w:rsidR="00FC412C">
        <w:rPr>
          <w:rFonts w:ascii="Times New Roman" w:hAnsi="Times New Roman" w:cs="Times New Roman"/>
          <w:sz w:val="24"/>
          <w:szCs w:val="24"/>
        </w:rPr>
        <w:t>los empresarios. Y no porque lo plantearan así los dueños, sino que los mismos consumidores</w:t>
      </w:r>
      <w:r w:rsidR="003B26DB">
        <w:rPr>
          <w:rFonts w:ascii="Times New Roman" w:hAnsi="Times New Roman" w:cs="Times New Roman"/>
          <w:sz w:val="24"/>
          <w:szCs w:val="24"/>
        </w:rPr>
        <w:t xml:space="preserve"> así</w:t>
      </w:r>
      <w:r w:rsidR="00FC412C">
        <w:rPr>
          <w:rFonts w:ascii="Times New Roman" w:hAnsi="Times New Roman" w:cs="Times New Roman"/>
          <w:sz w:val="24"/>
          <w:szCs w:val="24"/>
        </w:rPr>
        <w:t xml:space="preserve"> lo fueron decidiendo.</w:t>
      </w:r>
    </w:p>
    <w:p w14:paraId="68CAA1E0" w14:textId="1F4D335D" w:rsidR="009A4F40" w:rsidRDefault="009A4F40" w:rsidP="00EB7F24">
      <w:pPr>
        <w:spacing w:after="0" w:line="360" w:lineRule="auto"/>
        <w:ind w:firstLine="709"/>
        <w:jc w:val="both"/>
        <w:rPr>
          <w:rFonts w:ascii="Times New Roman" w:hAnsi="Times New Roman" w:cs="Times New Roman"/>
          <w:color w:val="000000" w:themeColor="text1"/>
          <w:sz w:val="24"/>
          <w:szCs w:val="24"/>
        </w:rPr>
      </w:pPr>
    </w:p>
    <w:p w14:paraId="6FB848AE" w14:textId="0BC92982" w:rsidR="00811551" w:rsidRDefault="00811551" w:rsidP="00EB7F24">
      <w:pPr>
        <w:spacing w:after="0" w:line="360" w:lineRule="auto"/>
        <w:ind w:firstLine="709"/>
        <w:jc w:val="both"/>
        <w:rPr>
          <w:rFonts w:ascii="Times New Roman" w:hAnsi="Times New Roman" w:cs="Times New Roman"/>
          <w:color w:val="000000" w:themeColor="text1"/>
          <w:sz w:val="24"/>
          <w:szCs w:val="24"/>
        </w:rPr>
      </w:pPr>
    </w:p>
    <w:p w14:paraId="3F4A2217" w14:textId="1A0A993C" w:rsidR="00811551" w:rsidRDefault="00811551" w:rsidP="00EB7F24">
      <w:pPr>
        <w:spacing w:after="0" w:line="360" w:lineRule="auto"/>
        <w:ind w:firstLine="709"/>
        <w:jc w:val="both"/>
        <w:rPr>
          <w:rFonts w:ascii="Times New Roman" w:hAnsi="Times New Roman" w:cs="Times New Roman"/>
          <w:color w:val="000000" w:themeColor="text1"/>
          <w:sz w:val="24"/>
          <w:szCs w:val="24"/>
        </w:rPr>
      </w:pPr>
    </w:p>
    <w:p w14:paraId="23A55436" w14:textId="189C650D" w:rsidR="00811551" w:rsidRDefault="00811551" w:rsidP="00EB7F24">
      <w:pPr>
        <w:spacing w:after="0" w:line="360" w:lineRule="auto"/>
        <w:ind w:firstLine="709"/>
        <w:jc w:val="both"/>
        <w:rPr>
          <w:rFonts w:ascii="Times New Roman" w:hAnsi="Times New Roman" w:cs="Times New Roman"/>
          <w:color w:val="000000" w:themeColor="text1"/>
          <w:sz w:val="24"/>
          <w:szCs w:val="24"/>
        </w:rPr>
      </w:pPr>
    </w:p>
    <w:p w14:paraId="42DD5780" w14:textId="407290AF" w:rsidR="00811551" w:rsidRDefault="00811551" w:rsidP="00EB7F24">
      <w:pPr>
        <w:spacing w:after="0" w:line="360" w:lineRule="auto"/>
        <w:ind w:firstLine="709"/>
        <w:jc w:val="both"/>
        <w:rPr>
          <w:rFonts w:ascii="Times New Roman" w:hAnsi="Times New Roman" w:cs="Times New Roman"/>
          <w:color w:val="000000" w:themeColor="text1"/>
          <w:sz w:val="24"/>
          <w:szCs w:val="24"/>
        </w:rPr>
      </w:pPr>
    </w:p>
    <w:p w14:paraId="0625527C" w14:textId="60DA0868" w:rsidR="00811551" w:rsidRDefault="00811551" w:rsidP="00EB7F24">
      <w:pPr>
        <w:spacing w:after="0" w:line="360" w:lineRule="auto"/>
        <w:ind w:firstLine="709"/>
        <w:jc w:val="both"/>
        <w:rPr>
          <w:rFonts w:ascii="Times New Roman" w:hAnsi="Times New Roman" w:cs="Times New Roman"/>
          <w:color w:val="000000" w:themeColor="text1"/>
          <w:sz w:val="24"/>
          <w:szCs w:val="24"/>
        </w:rPr>
      </w:pPr>
    </w:p>
    <w:p w14:paraId="278161D0" w14:textId="29922ED9" w:rsidR="00811551" w:rsidRDefault="00811551" w:rsidP="00EB7F24">
      <w:pPr>
        <w:spacing w:after="0" w:line="360" w:lineRule="auto"/>
        <w:ind w:firstLine="709"/>
        <w:jc w:val="both"/>
        <w:rPr>
          <w:rFonts w:ascii="Times New Roman" w:hAnsi="Times New Roman" w:cs="Times New Roman"/>
          <w:color w:val="000000" w:themeColor="text1"/>
          <w:sz w:val="24"/>
          <w:szCs w:val="24"/>
        </w:rPr>
      </w:pPr>
    </w:p>
    <w:p w14:paraId="681BFCD7" w14:textId="77777777" w:rsidR="00811551" w:rsidRPr="00935E16" w:rsidRDefault="00811551" w:rsidP="00EB7F24">
      <w:pPr>
        <w:spacing w:after="0" w:line="360" w:lineRule="auto"/>
        <w:ind w:firstLine="709"/>
        <w:jc w:val="both"/>
        <w:rPr>
          <w:rFonts w:ascii="Times New Roman" w:hAnsi="Times New Roman" w:cs="Times New Roman"/>
          <w:color w:val="000000" w:themeColor="text1"/>
          <w:sz w:val="24"/>
          <w:szCs w:val="24"/>
        </w:rPr>
      </w:pPr>
    </w:p>
    <w:p w14:paraId="0412F9AD" w14:textId="0A91D7D9" w:rsidR="00792938" w:rsidRPr="005C4BD1" w:rsidRDefault="0093338C" w:rsidP="00750021">
      <w:pPr>
        <w:spacing w:after="0" w:line="360" w:lineRule="auto"/>
        <w:jc w:val="center"/>
        <w:rPr>
          <w:rFonts w:ascii="Times New Roman" w:hAnsi="Times New Roman" w:cs="Times New Roman"/>
          <w:b/>
          <w:bCs/>
          <w:iCs/>
          <w:color w:val="000000" w:themeColor="text1"/>
          <w:sz w:val="32"/>
          <w:szCs w:val="32"/>
        </w:rPr>
      </w:pPr>
      <w:r w:rsidRPr="005C4BD1">
        <w:rPr>
          <w:rFonts w:ascii="Times New Roman" w:hAnsi="Times New Roman" w:cs="Times New Roman"/>
          <w:b/>
          <w:bCs/>
          <w:iCs/>
          <w:color w:val="000000" w:themeColor="text1"/>
          <w:sz w:val="32"/>
          <w:szCs w:val="32"/>
        </w:rPr>
        <w:lastRenderedPageBreak/>
        <w:t>Discusión</w:t>
      </w:r>
    </w:p>
    <w:p w14:paraId="670123A2" w14:textId="46B123B6" w:rsidR="00792938" w:rsidRPr="00935E16" w:rsidRDefault="004B060B" w:rsidP="00EB7F24">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 utilizó </w:t>
      </w:r>
      <w:r w:rsidR="00792938" w:rsidRPr="00935E16">
        <w:rPr>
          <w:rFonts w:ascii="Times New Roman" w:hAnsi="Times New Roman" w:cs="Times New Roman"/>
          <w:color w:val="000000" w:themeColor="text1"/>
          <w:sz w:val="24"/>
          <w:szCs w:val="24"/>
        </w:rPr>
        <w:t xml:space="preserve">como ejemplo la historia de Los Gordos para analizar el desarrollo de una población y su proceso de urbanización. </w:t>
      </w:r>
      <w:r w:rsidR="00842CCF" w:rsidRPr="00935E16">
        <w:rPr>
          <w:rFonts w:ascii="Times New Roman" w:hAnsi="Times New Roman" w:cs="Times New Roman"/>
          <w:color w:val="000000" w:themeColor="text1"/>
          <w:sz w:val="24"/>
          <w:szCs w:val="24"/>
        </w:rPr>
        <w:t>La costumbre de llegar en camión a Tepatitlán como una escala en el trayecto, ya fuera por peregrinación o por ir a visitar otros municipios o estados, se convirtió en una tradición tanto para los que no vivían en Tepatitlán como para sus pobladores el recibirlos. Comer carnitas, sentados en una banqueta era una experiencia que los visitantes ansiaban, incluso décadas después lo comentan con cierta nostalgia.</w:t>
      </w:r>
    </w:p>
    <w:p w14:paraId="31C0EA20" w14:textId="62F63C8C" w:rsidR="00842CCF" w:rsidRDefault="00842CCF" w:rsidP="00EB7F24">
      <w:pPr>
        <w:spacing w:after="0" w:line="360" w:lineRule="auto"/>
        <w:ind w:firstLine="709"/>
        <w:jc w:val="both"/>
        <w:rPr>
          <w:rFonts w:ascii="Times New Roman" w:hAnsi="Times New Roman" w:cs="Times New Roman"/>
          <w:color w:val="000000" w:themeColor="text1"/>
          <w:sz w:val="24"/>
          <w:szCs w:val="24"/>
        </w:rPr>
      </w:pPr>
      <w:r w:rsidRPr="00935E16">
        <w:rPr>
          <w:rFonts w:ascii="Times New Roman" w:hAnsi="Times New Roman" w:cs="Times New Roman"/>
          <w:color w:val="000000" w:themeColor="text1"/>
          <w:sz w:val="24"/>
          <w:szCs w:val="24"/>
        </w:rPr>
        <w:t xml:space="preserve">Esta </w:t>
      </w:r>
      <w:r w:rsidR="00740E6E">
        <w:rPr>
          <w:rFonts w:ascii="Times New Roman" w:hAnsi="Times New Roman" w:cs="Times New Roman"/>
          <w:color w:val="000000" w:themeColor="text1"/>
          <w:sz w:val="24"/>
          <w:szCs w:val="24"/>
        </w:rPr>
        <w:t>costumbre</w:t>
      </w:r>
      <w:r w:rsidR="00EC15E6">
        <w:rPr>
          <w:rFonts w:ascii="Times New Roman" w:hAnsi="Times New Roman" w:cs="Times New Roman"/>
          <w:color w:val="000000" w:themeColor="text1"/>
          <w:sz w:val="24"/>
          <w:szCs w:val="24"/>
        </w:rPr>
        <w:t xml:space="preserve"> </w:t>
      </w:r>
      <w:r w:rsidRPr="00935E16">
        <w:rPr>
          <w:rFonts w:ascii="Times New Roman" w:hAnsi="Times New Roman" w:cs="Times New Roman"/>
          <w:color w:val="000000" w:themeColor="text1"/>
          <w:sz w:val="24"/>
          <w:szCs w:val="24"/>
        </w:rPr>
        <w:t>hizo que</w:t>
      </w:r>
      <w:r w:rsidR="00E444C1">
        <w:rPr>
          <w:rFonts w:ascii="Times New Roman" w:hAnsi="Times New Roman" w:cs="Times New Roman"/>
          <w:color w:val="000000" w:themeColor="text1"/>
          <w:sz w:val="24"/>
          <w:szCs w:val="24"/>
        </w:rPr>
        <w:t xml:space="preserve"> en lo particular</w:t>
      </w:r>
      <w:r w:rsidRPr="00935E16">
        <w:rPr>
          <w:rFonts w:ascii="Times New Roman" w:hAnsi="Times New Roman" w:cs="Times New Roman"/>
          <w:color w:val="000000" w:themeColor="text1"/>
          <w:sz w:val="24"/>
          <w:szCs w:val="24"/>
        </w:rPr>
        <w:t xml:space="preserve"> las carnitas de Los Gordos se volvieran famosas,</w:t>
      </w:r>
      <w:r w:rsidR="00E444C1">
        <w:rPr>
          <w:rFonts w:ascii="Times New Roman" w:hAnsi="Times New Roman" w:cs="Times New Roman"/>
          <w:color w:val="000000" w:themeColor="text1"/>
          <w:sz w:val="24"/>
          <w:szCs w:val="24"/>
        </w:rPr>
        <w:t xml:space="preserve"> y</w:t>
      </w:r>
      <w:r w:rsidRPr="00935E16">
        <w:rPr>
          <w:rFonts w:ascii="Times New Roman" w:hAnsi="Times New Roman" w:cs="Times New Roman"/>
          <w:color w:val="000000" w:themeColor="text1"/>
          <w:sz w:val="24"/>
          <w:szCs w:val="24"/>
        </w:rPr>
        <w:t xml:space="preserve"> </w:t>
      </w:r>
      <w:r w:rsidR="00E444C1">
        <w:rPr>
          <w:rFonts w:ascii="Times New Roman" w:hAnsi="Times New Roman" w:cs="Times New Roman"/>
          <w:color w:val="000000" w:themeColor="text1"/>
          <w:sz w:val="24"/>
          <w:szCs w:val="24"/>
        </w:rPr>
        <w:t>que en lo general este platillo se</w:t>
      </w:r>
      <w:r w:rsidR="00E444C1" w:rsidRPr="00935E16">
        <w:rPr>
          <w:rFonts w:ascii="Times New Roman" w:hAnsi="Times New Roman" w:cs="Times New Roman"/>
          <w:color w:val="000000" w:themeColor="text1"/>
          <w:sz w:val="24"/>
          <w:szCs w:val="24"/>
        </w:rPr>
        <w:t xml:space="preserve"> </w:t>
      </w:r>
      <w:r w:rsidRPr="00935E16">
        <w:rPr>
          <w:rFonts w:ascii="Times New Roman" w:hAnsi="Times New Roman" w:cs="Times New Roman"/>
          <w:color w:val="000000" w:themeColor="text1"/>
          <w:sz w:val="24"/>
          <w:szCs w:val="24"/>
        </w:rPr>
        <w:t>convirti</w:t>
      </w:r>
      <w:r w:rsidR="00E444C1">
        <w:rPr>
          <w:rFonts w:ascii="Times New Roman" w:hAnsi="Times New Roman" w:cs="Times New Roman"/>
          <w:color w:val="000000" w:themeColor="text1"/>
          <w:sz w:val="24"/>
          <w:szCs w:val="24"/>
        </w:rPr>
        <w:t>era</w:t>
      </w:r>
      <w:r w:rsidRPr="00935E16">
        <w:rPr>
          <w:rFonts w:ascii="Times New Roman" w:hAnsi="Times New Roman" w:cs="Times New Roman"/>
          <w:color w:val="000000" w:themeColor="text1"/>
          <w:sz w:val="24"/>
          <w:szCs w:val="24"/>
        </w:rPr>
        <w:t xml:space="preserve"> en la comida típica de la ciudad, tanto así que aún en la actualidad </w:t>
      </w:r>
      <w:r w:rsidR="004B060B">
        <w:rPr>
          <w:rFonts w:ascii="Times New Roman" w:hAnsi="Times New Roman" w:cs="Times New Roman"/>
          <w:color w:val="000000" w:themeColor="text1"/>
          <w:sz w:val="24"/>
          <w:szCs w:val="24"/>
        </w:rPr>
        <w:t>se pueden</w:t>
      </w:r>
      <w:r w:rsidRPr="00935E16">
        <w:rPr>
          <w:rFonts w:ascii="Times New Roman" w:hAnsi="Times New Roman" w:cs="Times New Roman"/>
          <w:color w:val="000000" w:themeColor="text1"/>
          <w:sz w:val="24"/>
          <w:szCs w:val="24"/>
        </w:rPr>
        <w:t xml:space="preserve"> encontrar distintos negocios que las ofrecen. Por supuesto, ya no en tacos que la gente come en la calle, ahora siguen el modelo de restaurante que la actualidad propone.</w:t>
      </w:r>
    </w:p>
    <w:p w14:paraId="50E29328" w14:textId="3D6A65B0" w:rsidR="00842CCF" w:rsidRPr="00935E16" w:rsidRDefault="00842CCF" w:rsidP="00EB7F24">
      <w:pPr>
        <w:spacing w:after="0" w:line="360" w:lineRule="auto"/>
        <w:ind w:firstLine="709"/>
        <w:jc w:val="both"/>
        <w:rPr>
          <w:rFonts w:ascii="Times New Roman" w:hAnsi="Times New Roman" w:cs="Times New Roman"/>
          <w:color w:val="000000" w:themeColor="text1"/>
          <w:sz w:val="24"/>
          <w:szCs w:val="24"/>
        </w:rPr>
      </w:pPr>
      <w:r w:rsidRPr="00935E16">
        <w:rPr>
          <w:rFonts w:ascii="Times New Roman" w:hAnsi="Times New Roman" w:cs="Times New Roman"/>
          <w:color w:val="000000" w:themeColor="text1"/>
          <w:sz w:val="24"/>
          <w:szCs w:val="24"/>
        </w:rPr>
        <w:t>La tradición dotó de identidad a la población, al darle un elemento que la hizo famosa.</w:t>
      </w:r>
      <w:r w:rsidR="007A36AF" w:rsidRPr="00935E16">
        <w:rPr>
          <w:rFonts w:ascii="Times New Roman" w:hAnsi="Times New Roman" w:cs="Times New Roman"/>
          <w:color w:val="000000" w:themeColor="text1"/>
          <w:sz w:val="24"/>
          <w:szCs w:val="24"/>
        </w:rPr>
        <w:t xml:space="preserve"> No obstante, el cambio, la urbanización e incluso la globalización lograron que hubiera mejores comunicaciones y que las demandas fueran otras. Esto trajo la necesidad de crear una central camionera</w:t>
      </w:r>
      <w:r w:rsidR="009E444D">
        <w:rPr>
          <w:rFonts w:ascii="Times New Roman" w:hAnsi="Times New Roman" w:cs="Times New Roman"/>
          <w:color w:val="000000" w:themeColor="text1"/>
          <w:sz w:val="24"/>
          <w:szCs w:val="24"/>
        </w:rPr>
        <w:t>.</w:t>
      </w:r>
      <w:r w:rsidR="009E444D" w:rsidRPr="00935E16">
        <w:rPr>
          <w:rFonts w:ascii="Times New Roman" w:hAnsi="Times New Roman" w:cs="Times New Roman"/>
          <w:color w:val="000000" w:themeColor="text1"/>
          <w:sz w:val="24"/>
          <w:szCs w:val="24"/>
        </w:rPr>
        <w:t xml:space="preserve"> </w:t>
      </w:r>
      <w:proofErr w:type="gramStart"/>
      <w:r w:rsidR="00757E83">
        <w:rPr>
          <w:rFonts w:ascii="Times New Roman" w:hAnsi="Times New Roman" w:cs="Times New Roman"/>
          <w:color w:val="000000" w:themeColor="text1"/>
          <w:sz w:val="24"/>
          <w:szCs w:val="24"/>
        </w:rPr>
        <w:t>Y</w:t>
      </w:r>
      <w:proofErr w:type="gramEnd"/>
      <w:r w:rsidR="00757E83">
        <w:rPr>
          <w:rFonts w:ascii="Times New Roman" w:hAnsi="Times New Roman" w:cs="Times New Roman"/>
          <w:color w:val="000000" w:themeColor="text1"/>
          <w:sz w:val="24"/>
          <w:szCs w:val="24"/>
        </w:rPr>
        <w:t xml:space="preserve"> en consecuencia, a partir de la consolidación de esta</w:t>
      </w:r>
      <w:r w:rsidR="008078FC">
        <w:rPr>
          <w:rFonts w:ascii="Times New Roman" w:hAnsi="Times New Roman" w:cs="Times New Roman"/>
          <w:color w:val="000000" w:themeColor="text1"/>
          <w:sz w:val="24"/>
          <w:szCs w:val="24"/>
        </w:rPr>
        <w:t xml:space="preserve"> central</w:t>
      </w:r>
      <w:r w:rsidR="00757E83">
        <w:rPr>
          <w:rFonts w:ascii="Times New Roman" w:hAnsi="Times New Roman" w:cs="Times New Roman"/>
          <w:color w:val="000000" w:themeColor="text1"/>
          <w:sz w:val="24"/>
          <w:szCs w:val="24"/>
        </w:rPr>
        <w:t xml:space="preserve">, </w:t>
      </w:r>
      <w:r w:rsidR="007A36AF" w:rsidRPr="00935E16">
        <w:rPr>
          <w:rFonts w:ascii="Times New Roman" w:hAnsi="Times New Roman" w:cs="Times New Roman"/>
          <w:color w:val="000000" w:themeColor="text1"/>
          <w:sz w:val="24"/>
          <w:szCs w:val="24"/>
        </w:rPr>
        <w:t xml:space="preserve">los negocios que rodeaban la </w:t>
      </w:r>
      <w:r w:rsidR="00793D6F">
        <w:rPr>
          <w:rFonts w:ascii="Times New Roman" w:hAnsi="Times New Roman" w:cs="Times New Roman"/>
          <w:color w:val="000000" w:themeColor="text1"/>
          <w:sz w:val="24"/>
          <w:szCs w:val="24"/>
        </w:rPr>
        <w:t>p</w:t>
      </w:r>
      <w:r w:rsidR="00793D6F" w:rsidRPr="00935E16">
        <w:rPr>
          <w:rFonts w:ascii="Times New Roman" w:hAnsi="Times New Roman" w:cs="Times New Roman"/>
          <w:color w:val="000000" w:themeColor="text1"/>
          <w:sz w:val="24"/>
          <w:szCs w:val="24"/>
        </w:rPr>
        <w:t xml:space="preserve">laza </w:t>
      </w:r>
      <w:r w:rsidR="007A36AF" w:rsidRPr="00935E16">
        <w:rPr>
          <w:rFonts w:ascii="Times New Roman" w:hAnsi="Times New Roman" w:cs="Times New Roman"/>
          <w:color w:val="000000" w:themeColor="text1"/>
          <w:sz w:val="24"/>
          <w:szCs w:val="24"/>
        </w:rPr>
        <w:t xml:space="preserve">de Armas del municipio </w:t>
      </w:r>
      <w:r w:rsidR="008078FC">
        <w:rPr>
          <w:rFonts w:ascii="Times New Roman" w:hAnsi="Times New Roman" w:cs="Times New Roman"/>
          <w:color w:val="000000" w:themeColor="text1"/>
          <w:sz w:val="24"/>
          <w:szCs w:val="24"/>
        </w:rPr>
        <w:t>comenzaron a dejar de recibir</w:t>
      </w:r>
      <w:r w:rsidR="00757E83" w:rsidRPr="00935E16">
        <w:rPr>
          <w:rFonts w:ascii="Times New Roman" w:hAnsi="Times New Roman" w:cs="Times New Roman"/>
          <w:color w:val="000000" w:themeColor="text1"/>
          <w:sz w:val="24"/>
          <w:szCs w:val="24"/>
        </w:rPr>
        <w:t xml:space="preserve"> </w:t>
      </w:r>
      <w:r w:rsidR="007A36AF" w:rsidRPr="00935E16">
        <w:rPr>
          <w:rFonts w:ascii="Times New Roman" w:hAnsi="Times New Roman" w:cs="Times New Roman"/>
          <w:color w:val="000000" w:themeColor="text1"/>
          <w:sz w:val="24"/>
          <w:szCs w:val="24"/>
        </w:rPr>
        <w:t>tantos consumidores.</w:t>
      </w:r>
      <w:r w:rsidR="0074489D" w:rsidRPr="00935E16">
        <w:rPr>
          <w:rFonts w:ascii="Times New Roman" w:hAnsi="Times New Roman" w:cs="Times New Roman"/>
          <w:color w:val="000000" w:themeColor="text1"/>
          <w:sz w:val="24"/>
          <w:szCs w:val="24"/>
        </w:rPr>
        <w:t xml:space="preserve"> </w:t>
      </w:r>
    </w:p>
    <w:p w14:paraId="1F3454F4" w14:textId="26ABCA9C" w:rsidR="000D4F99" w:rsidRDefault="000D4F99" w:rsidP="00EB7F24">
      <w:pPr>
        <w:spacing w:after="0" w:line="360" w:lineRule="auto"/>
        <w:ind w:firstLine="709"/>
        <w:jc w:val="both"/>
        <w:rPr>
          <w:rFonts w:ascii="Times New Roman" w:hAnsi="Times New Roman" w:cs="Times New Roman"/>
          <w:color w:val="000000" w:themeColor="text1"/>
          <w:sz w:val="24"/>
          <w:szCs w:val="24"/>
        </w:rPr>
      </w:pPr>
      <w:r w:rsidRPr="00935E16">
        <w:rPr>
          <w:rFonts w:ascii="Times New Roman" w:hAnsi="Times New Roman" w:cs="Times New Roman"/>
          <w:color w:val="000000" w:themeColor="text1"/>
          <w:sz w:val="24"/>
          <w:szCs w:val="24"/>
        </w:rPr>
        <w:t>La urbanización llegó a trastocar a la pequeña ciudad para convertirla en una más grande</w:t>
      </w:r>
      <w:r w:rsidR="00793D6F">
        <w:rPr>
          <w:rFonts w:ascii="Times New Roman" w:hAnsi="Times New Roman" w:cs="Times New Roman"/>
          <w:color w:val="000000" w:themeColor="text1"/>
          <w:sz w:val="24"/>
          <w:szCs w:val="24"/>
        </w:rPr>
        <w:t>,</w:t>
      </w:r>
      <w:r w:rsidRPr="00935E16">
        <w:rPr>
          <w:rFonts w:ascii="Times New Roman" w:hAnsi="Times New Roman" w:cs="Times New Roman"/>
          <w:color w:val="000000" w:themeColor="text1"/>
          <w:sz w:val="24"/>
          <w:szCs w:val="24"/>
        </w:rPr>
        <w:t xml:space="preserve"> lo moderno sustituyó a lo tradicional, las cosas cambiaron </w:t>
      </w:r>
      <w:r w:rsidR="00793D6F">
        <w:rPr>
          <w:rFonts w:ascii="Times New Roman" w:hAnsi="Times New Roman" w:cs="Times New Roman"/>
          <w:color w:val="000000" w:themeColor="text1"/>
          <w:sz w:val="24"/>
          <w:szCs w:val="24"/>
        </w:rPr>
        <w:t>siguiendo la</w:t>
      </w:r>
      <w:r w:rsidRPr="00935E16">
        <w:rPr>
          <w:rFonts w:ascii="Times New Roman" w:hAnsi="Times New Roman" w:cs="Times New Roman"/>
          <w:color w:val="000000" w:themeColor="text1"/>
          <w:sz w:val="24"/>
          <w:szCs w:val="24"/>
        </w:rPr>
        <w:t xml:space="preserve"> “desterritorialización de las localidades” que señala Giménez (2016)</w:t>
      </w:r>
      <w:r w:rsidR="000C06D9">
        <w:rPr>
          <w:rFonts w:ascii="Times New Roman" w:hAnsi="Times New Roman" w:cs="Times New Roman"/>
          <w:color w:val="000000" w:themeColor="text1"/>
          <w:sz w:val="24"/>
          <w:szCs w:val="24"/>
        </w:rPr>
        <w:t>:</w:t>
      </w:r>
      <w:r w:rsidRPr="00935E16">
        <w:rPr>
          <w:rFonts w:ascii="Times New Roman" w:hAnsi="Times New Roman" w:cs="Times New Roman"/>
          <w:color w:val="000000" w:themeColor="text1"/>
          <w:sz w:val="24"/>
          <w:szCs w:val="24"/>
        </w:rPr>
        <w:t xml:space="preserve"> las influencias externas a la localidad llegan a cambiar los modos de vida que se seguían. No obstante, lo tradicional se mantiene en lo comunitario, en la memoria colectiva. Así, podemos encontrar que, aunque la gente ya no acude como antes al restaurante de Los Gordos, el negocio se mantiene porque trae añoranza y recuerdos sobre tiempos que, para algunos, fueron mejores.</w:t>
      </w:r>
    </w:p>
    <w:p w14:paraId="1143ED43" w14:textId="27888B21" w:rsidR="00001427" w:rsidRPr="00935E16" w:rsidRDefault="00001427" w:rsidP="00EB7F24">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Los negocios pueden tener a su favor el convertirse en parte de la identidad de una comunidad. Apropiarse de </w:t>
      </w:r>
      <w:r w:rsidR="00F80C9A">
        <w:rPr>
          <w:rFonts w:ascii="Times New Roman" w:hAnsi="Times New Roman" w:cs="Times New Roman"/>
          <w:color w:val="000000" w:themeColor="text1"/>
          <w:sz w:val="24"/>
          <w:szCs w:val="24"/>
        </w:rPr>
        <w:t>esta</w:t>
      </w:r>
      <w:r>
        <w:rPr>
          <w:rFonts w:ascii="Times New Roman" w:hAnsi="Times New Roman" w:cs="Times New Roman"/>
          <w:color w:val="000000" w:themeColor="text1"/>
          <w:sz w:val="24"/>
          <w:szCs w:val="24"/>
        </w:rPr>
        <w:t>, así como la población lo hace del negocio, lleva a una relación que puede ser benéfica para ambas partes. El compromiso de ayuda entre ambas se vuelve sólido. La publicidad de la empresa recibe un beneficio al que no todas pueden aspirar, y además también existen obligaciones de la institución hacia su comunidad: colaborar con algunos sectores de la sociedad, poner a disposición de otros sus espacios, por ejemplo.</w:t>
      </w:r>
    </w:p>
    <w:p w14:paraId="29843CB4" w14:textId="7CEEF31D" w:rsidR="00CC5A9B" w:rsidRDefault="00CC5A9B" w:rsidP="00EB7F24">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Es posible profundizar más en el trabajo hecho sobre este negocio como ejemplo de la identidad cultural que surge por las labores</w:t>
      </w:r>
      <w:r w:rsidR="00001427">
        <w:rPr>
          <w:rFonts w:ascii="Times New Roman" w:hAnsi="Times New Roman" w:cs="Times New Roman"/>
          <w:color w:val="000000" w:themeColor="text1"/>
          <w:sz w:val="24"/>
          <w:szCs w:val="24"/>
        </w:rPr>
        <w:t xml:space="preserve"> que una empresa desarrolla. También se puede</w:t>
      </w:r>
      <w:r>
        <w:rPr>
          <w:rFonts w:ascii="Times New Roman" w:hAnsi="Times New Roman" w:cs="Times New Roman"/>
          <w:color w:val="000000" w:themeColor="text1"/>
          <w:sz w:val="24"/>
          <w:szCs w:val="24"/>
        </w:rPr>
        <w:t xml:space="preserve"> pensar en otros negocios, en distintos sectores, que también han dotado de identidad al municipio (como lo son las empresas de avicultores, por ejemplo). No obstante, parece que es difícil hacer una separación entre empresas, ya que el desarrollo </w:t>
      </w:r>
      <w:r w:rsidR="00F80C9A">
        <w:rPr>
          <w:rFonts w:ascii="Times New Roman" w:hAnsi="Times New Roman" w:cs="Times New Roman"/>
          <w:color w:val="000000" w:themeColor="text1"/>
          <w:sz w:val="24"/>
          <w:szCs w:val="24"/>
        </w:rPr>
        <w:t>de estas</w:t>
      </w:r>
      <w:r>
        <w:rPr>
          <w:rFonts w:ascii="Times New Roman" w:hAnsi="Times New Roman" w:cs="Times New Roman"/>
          <w:color w:val="000000" w:themeColor="text1"/>
          <w:sz w:val="24"/>
          <w:szCs w:val="24"/>
        </w:rPr>
        <w:t xml:space="preserve"> ocurrió </w:t>
      </w:r>
      <w:r w:rsidR="00450A01">
        <w:rPr>
          <w:rFonts w:ascii="Times New Roman" w:hAnsi="Times New Roman" w:cs="Times New Roman"/>
          <w:color w:val="000000" w:themeColor="text1"/>
          <w:sz w:val="24"/>
          <w:szCs w:val="24"/>
        </w:rPr>
        <w:t xml:space="preserve">alrededor de </w:t>
      </w:r>
      <w:r>
        <w:rPr>
          <w:rFonts w:ascii="Times New Roman" w:hAnsi="Times New Roman" w:cs="Times New Roman"/>
          <w:color w:val="000000" w:themeColor="text1"/>
          <w:sz w:val="24"/>
          <w:szCs w:val="24"/>
        </w:rPr>
        <w:t>años similares, y han trabajado de manera colectiva. Cosa que no ocurrió con Los Gordos, ya que no se asociaron con otros restaurantes, además de que la venta de la empresa se hizo a personas externas al municipio. Sin embargo, no deja de ser una historia interesante desde el ámbito cultural, gastronómico, económico y</w:t>
      </w:r>
      <w:r w:rsidR="00450A0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por supuesto, de la historia del municipio.</w:t>
      </w:r>
    </w:p>
    <w:p w14:paraId="39F27C13" w14:textId="268EBD3F" w:rsidR="005C4BD1" w:rsidRDefault="005C4BD1" w:rsidP="00EB7F24">
      <w:pPr>
        <w:spacing w:after="0" w:line="360" w:lineRule="auto"/>
        <w:ind w:firstLine="709"/>
        <w:jc w:val="both"/>
        <w:rPr>
          <w:rFonts w:ascii="Times New Roman" w:hAnsi="Times New Roman" w:cs="Times New Roman"/>
          <w:color w:val="000000" w:themeColor="text1"/>
          <w:sz w:val="24"/>
          <w:szCs w:val="24"/>
        </w:rPr>
      </w:pPr>
    </w:p>
    <w:p w14:paraId="4D45866E" w14:textId="49782423" w:rsidR="0093338C" w:rsidRPr="00935E16" w:rsidRDefault="0093338C" w:rsidP="00750021">
      <w:pPr>
        <w:spacing w:after="0" w:line="360" w:lineRule="auto"/>
        <w:jc w:val="center"/>
        <w:rPr>
          <w:rFonts w:ascii="Times New Roman" w:hAnsi="Times New Roman" w:cs="Times New Roman"/>
          <w:color w:val="000000" w:themeColor="text1"/>
          <w:sz w:val="24"/>
          <w:szCs w:val="24"/>
        </w:rPr>
      </w:pPr>
      <w:r w:rsidRPr="005C4BD1">
        <w:rPr>
          <w:rFonts w:ascii="Times New Roman" w:hAnsi="Times New Roman" w:cs="Times New Roman"/>
          <w:b/>
          <w:bCs/>
          <w:iCs/>
          <w:color w:val="000000" w:themeColor="text1"/>
          <w:sz w:val="32"/>
          <w:szCs w:val="32"/>
        </w:rPr>
        <w:t>Conclusiones</w:t>
      </w:r>
    </w:p>
    <w:p w14:paraId="35ABCBF0" w14:textId="6FD44CBC" w:rsidR="00DA15D5" w:rsidRDefault="00481477" w:rsidP="00EB7F24">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 venta de un platillo podría concebirse como una simple transacción, el cliente paga por un servicio </w:t>
      </w:r>
      <w:r w:rsidR="00450A0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que sería la preparación del alimento</w:t>
      </w:r>
      <w:r w:rsidR="00450A0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para su consumo personal. Pero se convierte en un símbolo cuando la preparación</w:t>
      </w:r>
      <w:r w:rsidR="00450A01">
        <w:rPr>
          <w:rFonts w:ascii="Times New Roman" w:hAnsi="Times New Roman" w:cs="Times New Roman"/>
          <w:color w:val="000000" w:themeColor="text1"/>
          <w:sz w:val="24"/>
          <w:szCs w:val="24"/>
        </w:rPr>
        <w:t xml:space="preserve"> </w:t>
      </w:r>
      <w:r w:rsidR="00543AC3">
        <w:rPr>
          <w:rFonts w:ascii="Times New Roman" w:hAnsi="Times New Roman" w:cs="Times New Roman"/>
          <w:color w:val="000000" w:themeColor="text1"/>
          <w:sz w:val="24"/>
          <w:szCs w:val="24"/>
        </w:rPr>
        <w:t xml:space="preserve">lo hace único </w:t>
      </w:r>
      <w:r>
        <w:rPr>
          <w:rFonts w:ascii="Times New Roman" w:hAnsi="Times New Roman" w:cs="Times New Roman"/>
          <w:color w:val="000000" w:themeColor="text1"/>
          <w:sz w:val="24"/>
          <w:szCs w:val="24"/>
        </w:rPr>
        <w:t xml:space="preserve">o </w:t>
      </w:r>
      <w:r w:rsidR="002A7DEF">
        <w:rPr>
          <w:rFonts w:ascii="Times New Roman" w:hAnsi="Times New Roman" w:cs="Times New Roman"/>
          <w:color w:val="000000" w:themeColor="text1"/>
          <w:sz w:val="24"/>
          <w:szCs w:val="24"/>
        </w:rPr>
        <w:t xml:space="preserve">lo </w:t>
      </w:r>
      <w:r>
        <w:rPr>
          <w:rFonts w:ascii="Times New Roman" w:hAnsi="Times New Roman" w:cs="Times New Roman"/>
          <w:color w:val="000000" w:themeColor="text1"/>
          <w:sz w:val="24"/>
          <w:szCs w:val="24"/>
        </w:rPr>
        <w:t>distingue entre el resto. En el caso de las carnitas de Los Gordos, un sinfín de características hicieron que esta comida se convirtiera en importante y parte de la identidad del municipio de Tepatitlán.</w:t>
      </w:r>
    </w:p>
    <w:p w14:paraId="6FB97984" w14:textId="6804CBA8" w:rsidR="00001427" w:rsidRDefault="00001427" w:rsidP="00EB7F24">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Para otros negocios, </w:t>
      </w:r>
      <w:r w:rsidR="00DD5456">
        <w:rPr>
          <w:rFonts w:ascii="Times New Roman" w:hAnsi="Times New Roman" w:cs="Times New Roman"/>
          <w:color w:val="000000" w:themeColor="text1"/>
          <w:sz w:val="24"/>
          <w:szCs w:val="24"/>
        </w:rPr>
        <w:t xml:space="preserve">basarse en este ejemplo podría llevar a un análisis de la relación que se tiene con la comunidad a la que pertenece. De qué manera ha impactado a la sociedad, y también cómo es que </w:t>
      </w:r>
      <w:r w:rsidR="002A7DEF">
        <w:rPr>
          <w:rFonts w:ascii="Times New Roman" w:hAnsi="Times New Roman" w:cs="Times New Roman"/>
          <w:color w:val="000000" w:themeColor="text1"/>
          <w:sz w:val="24"/>
          <w:szCs w:val="24"/>
        </w:rPr>
        <w:t xml:space="preserve">esta </w:t>
      </w:r>
      <w:r w:rsidR="00DD5456">
        <w:rPr>
          <w:rFonts w:ascii="Times New Roman" w:hAnsi="Times New Roman" w:cs="Times New Roman"/>
          <w:color w:val="000000" w:themeColor="text1"/>
          <w:sz w:val="24"/>
          <w:szCs w:val="24"/>
        </w:rPr>
        <w:t>incide en la empresa.</w:t>
      </w:r>
      <w:r w:rsidR="00B90709">
        <w:rPr>
          <w:rFonts w:ascii="Times New Roman" w:hAnsi="Times New Roman" w:cs="Times New Roman"/>
          <w:color w:val="000000" w:themeColor="text1"/>
          <w:sz w:val="24"/>
          <w:szCs w:val="24"/>
        </w:rPr>
        <w:t xml:space="preserve"> Explotar esta situación puede llevar a grandes beneficios tanto </w:t>
      </w:r>
      <w:r w:rsidR="002A7DEF">
        <w:rPr>
          <w:rFonts w:ascii="Times New Roman" w:hAnsi="Times New Roman" w:cs="Times New Roman"/>
          <w:color w:val="000000" w:themeColor="text1"/>
          <w:sz w:val="24"/>
          <w:szCs w:val="24"/>
        </w:rPr>
        <w:t xml:space="preserve">para el </w:t>
      </w:r>
      <w:r w:rsidR="00B90709">
        <w:rPr>
          <w:rFonts w:ascii="Times New Roman" w:hAnsi="Times New Roman" w:cs="Times New Roman"/>
          <w:color w:val="000000" w:themeColor="text1"/>
          <w:sz w:val="24"/>
          <w:szCs w:val="24"/>
        </w:rPr>
        <w:t xml:space="preserve">lugar como </w:t>
      </w:r>
      <w:r w:rsidR="002A7DEF">
        <w:rPr>
          <w:rFonts w:ascii="Times New Roman" w:hAnsi="Times New Roman" w:cs="Times New Roman"/>
          <w:color w:val="000000" w:themeColor="text1"/>
          <w:sz w:val="24"/>
          <w:szCs w:val="24"/>
        </w:rPr>
        <w:t xml:space="preserve">para el </w:t>
      </w:r>
      <w:r w:rsidR="00B90709">
        <w:rPr>
          <w:rFonts w:ascii="Times New Roman" w:hAnsi="Times New Roman" w:cs="Times New Roman"/>
          <w:color w:val="000000" w:themeColor="text1"/>
          <w:sz w:val="24"/>
          <w:szCs w:val="24"/>
        </w:rPr>
        <w:t>negocio, y también se podrían prever situaciones como la que llev</w:t>
      </w:r>
      <w:r w:rsidR="00E70B59">
        <w:rPr>
          <w:rFonts w:ascii="Times New Roman" w:hAnsi="Times New Roman" w:cs="Times New Roman"/>
          <w:color w:val="000000" w:themeColor="text1"/>
          <w:sz w:val="24"/>
          <w:szCs w:val="24"/>
        </w:rPr>
        <w:t>ó a Los Gordos a encontrar un impacto negativo a partir de la construcción de la autopista.</w:t>
      </w:r>
    </w:p>
    <w:p w14:paraId="50980828" w14:textId="3D962545" w:rsidR="00481477" w:rsidRDefault="00481477" w:rsidP="00EB7F24">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w:t>
      </w:r>
      <w:r w:rsidR="002A7DEF">
        <w:rPr>
          <w:rFonts w:ascii="Times New Roman" w:hAnsi="Times New Roman" w:cs="Times New Roman"/>
          <w:color w:val="000000" w:themeColor="text1"/>
          <w:sz w:val="24"/>
          <w:szCs w:val="24"/>
        </w:rPr>
        <w:t xml:space="preserve">solo </w:t>
      </w:r>
      <w:r>
        <w:rPr>
          <w:rFonts w:ascii="Times New Roman" w:hAnsi="Times New Roman" w:cs="Times New Roman"/>
          <w:color w:val="000000" w:themeColor="text1"/>
          <w:sz w:val="24"/>
          <w:szCs w:val="24"/>
        </w:rPr>
        <w:t xml:space="preserve">fue la preparación de un alimento con una calidad distintiva de ingredientes, el </w:t>
      </w:r>
      <w:proofErr w:type="gramStart"/>
      <w:r>
        <w:rPr>
          <w:rFonts w:ascii="Times New Roman" w:hAnsi="Times New Roman" w:cs="Times New Roman"/>
          <w:color w:val="000000" w:themeColor="text1"/>
          <w:sz w:val="24"/>
          <w:szCs w:val="24"/>
        </w:rPr>
        <w:t>buen sazón</w:t>
      </w:r>
      <w:proofErr w:type="gramEnd"/>
      <w:r>
        <w:rPr>
          <w:rFonts w:ascii="Times New Roman" w:hAnsi="Times New Roman" w:cs="Times New Roman"/>
          <w:color w:val="000000" w:themeColor="text1"/>
          <w:sz w:val="24"/>
          <w:szCs w:val="24"/>
        </w:rPr>
        <w:t xml:space="preserve"> de los cocineros, sino también todo lo que implicaba para los visitantes que llegaban al municipio: ir en camión como parte de una peregrinación religiosa, saber que una parada del camino implicaba el consumo de carnitas, </w:t>
      </w:r>
      <w:r w:rsidR="002A7DEF">
        <w:rPr>
          <w:rFonts w:ascii="Times New Roman" w:hAnsi="Times New Roman" w:cs="Times New Roman"/>
          <w:color w:val="000000" w:themeColor="text1"/>
          <w:sz w:val="24"/>
          <w:szCs w:val="24"/>
        </w:rPr>
        <w:t>las cuales</w:t>
      </w:r>
      <w:r>
        <w:rPr>
          <w:rFonts w:ascii="Times New Roman" w:hAnsi="Times New Roman" w:cs="Times New Roman"/>
          <w:color w:val="000000" w:themeColor="text1"/>
          <w:sz w:val="24"/>
          <w:szCs w:val="24"/>
        </w:rPr>
        <w:t xml:space="preserve"> comerían en la banqueta, sosteniendo la comida con sus manos, en un papel de estraza</w:t>
      </w:r>
      <w:r w:rsidR="0063653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si</w:t>
      </w:r>
      <w:r w:rsidR="00E13A22">
        <w:rPr>
          <w:rFonts w:ascii="Times New Roman" w:hAnsi="Times New Roman" w:cs="Times New Roman"/>
          <w:color w:val="000000" w:themeColor="text1"/>
          <w:sz w:val="24"/>
          <w:szCs w:val="24"/>
        </w:rPr>
        <w:t>n tener un plato</w:t>
      </w:r>
      <w:r w:rsidR="009A2007">
        <w:rPr>
          <w:rFonts w:ascii="Times New Roman" w:hAnsi="Times New Roman" w:cs="Times New Roman"/>
          <w:color w:val="000000" w:themeColor="text1"/>
          <w:sz w:val="24"/>
          <w:szCs w:val="24"/>
        </w:rPr>
        <w:t>.</w:t>
      </w:r>
      <w:r w:rsidR="00E13A22">
        <w:rPr>
          <w:rFonts w:ascii="Times New Roman" w:hAnsi="Times New Roman" w:cs="Times New Roman"/>
          <w:color w:val="000000" w:themeColor="text1"/>
          <w:sz w:val="24"/>
          <w:szCs w:val="24"/>
        </w:rPr>
        <w:t xml:space="preserve"> Y de ahí, </w:t>
      </w:r>
      <w:r w:rsidR="009A2007">
        <w:rPr>
          <w:rFonts w:ascii="Times New Roman" w:hAnsi="Times New Roman" w:cs="Times New Roman"/>
          <w:color w:val="000000" w:themeColor="text1"/>
          <w:sz w:val="24"/>
          <w:szCs w:val="24"/>
        </w:rPr>
        <w:t>una vez repuesto energías, poder seguir con su</w:t>
      </w:r>
      <w:r w:rsidR="00E13A22">
        <w:rPr>
          <w:rFonts w:ascii="Times New Roman" w:hAnsi="Times New Roman" w:cs="Times New Roman"/>
          <w:color w:val="000000" w:themeColor="text1"/>
          <w:sz w:val="24"/>
          <w:szCs w:val="24"/>
        </w:rPr>
        <w:t xml:space="preserve"> peregrinación.</w:t>
      </w:r>
    </w:p>
    <w:p w14:paraId="474B0F9F" w14:textId="4420A01B" w:rsidR="000D177A" w:rsidRDefault="00E13A22" w:rsidP="00EB7F24">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Para los habitantes de Tepatitlán, siempre orgullosos de su tierra, la fama que este restaurante adquirió se convirtió en una de las características de su población. </w:t>
      </w:r>
      <w:r w:rsidR="000D177A">
        <w:rPr>
          <w:rFonts w:ascii="Times New Roman" w:hAnsi="Times New Roman" w:cs="Times New Roman"/>
          <w:color w:val="000000" w:themeColor="text1"/>
          <w:sz w:val="24"/>
          <w:szCs w:val="24"/>
        </w:rPr>
        <w:t xml:space="preserve">Es posible entrever cómo es que entonces un negocio se convierte en parte de la identidad. Más allá de </w:t>
      </w:r>
      <w:r w:rsidR="000D177A">
        <w:rPr>
          <w:rFonts w:ascii="Times New Roman" w:hAnsi="Times New Roman" w:cs="Times New Roman"/>
          <w:color w:val="000000" w:themeColor="text1"/>
          <w:sz w:val="24"/>
          <w:szCs w:val="24"/>
        </w:rPr>
        <w:lastRenderedPageBreak/>
        <w:t>una referencia o descripción de su municipio, permite explicar sobre la gastronomía, las costumbres y los cambios ocurridos en la comunidad.</w:t>
      </w:r>
    </w:p>
    <w:p w14:paraId="44720A8B" w14:textId="151BD749" w:rsidR="00E13A22" w:rsidRDefault="00E13A22" w:rsidP="00EB7F24">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Así, las carnitas de Los Gordos se volvieron en algo que fue más allá de un negocio para ser parte de la identidad cultural de un territorio. Es común encontrar empresas del ramo que se dedican también a la venta de carnitas, pero nunca han igualado la fama ni la nostalgia que conlleva el pensar en las que se vendían a un lado de la plaza del pueblo </w:t>
      </w:r>
      <w:r w:rsidR="0068717F">
        <w:rPr>
          <w:rFonts w:ascii="Times New Roman" w:hAnsi="Times New Roman" w:cs="Times New Roman"/>
          <w:color w:val="000000" w:themeColor="text1"/>
          <w:sz w:val="24"/>
          <w:szCs w:val="24"/>
        </w:rPr>
        <w:t xml:space="preserve">en </w:t>
      </w:r>
      <w:r>
        <w:rPr>
          <w:rFonts w:ascii="Times New Roman" w:hAnsi="Times New Roman" w:cs="Times New Roman"/>
          <w:color w:val="000000" w:themeColor="text1"/>
          <w:sz w:val="24"/>
          <w:szCs w:val="24"/>
        </w:rPr>
        <w:t xml:space="preserve">los años </w:t>
      </w:r>
      <w:r w:rsidR="0068717F">
        <w:rPr>
          <w:rFonts w:ascii="Times New Roman" w:hAnsi="Times New Roman" w:cs="Times New Roman"/>
          <w:color w:val="000000" w:themeColor="text1"/>
          <w:sz w:val="24"/>
          <w:szCs w:val="24"/>
        </w:rPr>
        <w:t>60</w:t>
      </w:r>
      <w:r>
        <w:rPr>
          <w:rFonts w:ascii="Times New Roman" w:hAnsi="Times New Roman" w:cs="Times New Roman"/>
          <w:color w:val="000000" w:themeColor="text1"/>
          <w:sz w:val="24"/>
          <w:szCs w:val="24"/>
        </w:rPr>
        <w:t>.</w:t>
      </w:r>
      <w:r w:rsidR="00C67F83">
        <w:rPr>
          <w:rFonts w:ascii="Times New Roman" w:hAnsi="Times New Roman" w:cs="Times New Roman"/>
          <w:color w:val="000000" w:themeColor="text1"/>
          <w:sz w:val="24"/>
          <w:szCs w:val="24"/>
        </w:rPr>
        <w:t xml:space="preserve"> Los Gordos </w:t>
      </w:r>
      <w:r w:rsidR="0068717F">
        <w:rPr>
          <w:rFonts w:ascii="Times New Roman" w:hAnsi="Times New Roman" w:cs="Times New Roman"/>
          <w:color w:val="000000" w:themeColor="text1"/>
          <w:sz w:val="24"/>
          <w:szCs w:val="24"/>
        </w:rPr>
        <w:t>son</w:t>
      </w:r>
      <w:r w:rsidR="00C67F83">
        <w:rPr>
          <w:rFonts w:ascii="Times New Roman" w:hAnsi="Times New Roman" w:cs="Times New Roman"/>
          <w:color w:val="000000" w:themeColor="text1"/>
          <w:sz w:val="24"/>
          <w:szCs w:val="24"/>
        </w:rPr>
        <w:t xml:space="preserve"> parte de la historia de la población, su gastronomía, sus recuerdos</w:t>
      </w:r>
      <w:r w:rsidR="00F67152">
        <w:rPr>
          <w:rFonts w:ascii="Times New Roman" w:hAnsi="Times New Roman" w:cs="Times New Roman"/>
          <w:color w:val="000000" w:themeColor="text1"/>
          <w:sz w:val="24"/>
          <w:szCs w:val="24"/>
        </w:rPr>
        <w:t xml:space="preserve">, e incluso una referencia al pasado (especialmente cuando los consumidores hablan de cuando el restaurante se encontraba en el </w:t>
      </w:r>
      <w:r w:rsidR="000E5C92">
        <w:rPr>
          <w:rFonts w:ascii="Times New Roman" w:hAnsi="Times New Roman" w:cs="Times New Roman"/>
          <w:color w:val="000000" w:themeColor="text1"/>
          <w:sz w:val="24"/>
          <w:szCs w:val="24"/>
        </w:rPr>
        <w:t xml:space="preserve">Centro, </w:t>
      </w:r>
      <w:r w:rsidR="00F67152">
        <w:rPr>
          <w:rFonts w:ascii="Times New Roman" w:hAnsi="Times New Roman" w:cs="Times New Roman"/>
          <w:color w:val="000000" w:themeColor="text1"/>
          <w:sz w:val="24"/>
          <w:szCs w:val="24"/>
        </w:rPr>
        <w:t>junto al lugar donde estacionaban los autobuses, lo cual es una plática recurrente en los tepatitlenses de mayor edad).</w:t>
      </w:r>
    </w:p>
    <w:p w14:paraId="73DC6DFD" w14:textId="14A492D9" w:rsidR="00E13A22" w:rsidRPr="00935E16" w:rsidRDefault="00E13A22" w:rsidP="00EB7F24">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Los cambios económicos, el crecimiento de la población y la urbanización</w:t>
      </w:r>
      <w:r w:rsidR="000E5C9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llevaron a hacer ca</w:t>
      </w:r>
      <w:r w:rsidR="00F67152">
        <w:rPr>
          <w:rFonts w:ascii="Times New Roman" w:hAnsi="Times New Roman" w:cs="Times New Roman"/>
          <w:color w:val="000000" w:themeColor="text1"/>
          <w:sz w:val="24"/>
          <w:szCs w:val="24"/>
        </w:rPr>
        <w:t>mbios en la estructura del restaurante: adoptar nuevas formas de hacer negocio, otro espacio físico, la venta de los mismos alimentos con otra presentación</w:t>
      </w:r>
      <w:r>
        <w:rPr>
          <w:rFonts w:ascii="Times New Roman" w:hAnsi="Times New Roman" w:cs="Times New Roman"/>
          <w:color w:val="000000" w:themeColor="text1"/>
          <w:sz w:val="24"/>
          <w:szCs w:val="24"/>
        </w:rPr>
        <w:t xml:space="preserve">. Estos cambios, no obstante, aunque puedan parecer ajenos a lo que en un principio fue esta empresa, en realidad no han cambiado su esencia. Se mantienen las recetas, las formas de preparar, pero la sociedad ha dejado de hacer su parada obligada en el restaurante, como parte de su peregrinación. Sin embargo, será muy difícil que estos cambios </w:t>
      </w:r>
      <w:r w:rsidR="0061093A">
        <w:rPr>
          <w:rFonts w:ascii="Times New Roman" w:hAnsi="Times New Roman" w:cs="Times New Roman"/>
          <w:color w:val="000000" w:themeColor="text1"/>
          <w:sz w:val="24"/>
          <w:szCs w:val="24"/>
        </w:rPr>
        <w:t xml:space="preserve">lleguen </w:t>
      </w:r>
      <w:r>
        <w:rPr>
          <w:rFonts w:ascii="Times New Roman" w:hAnsi="Times New Roman" w:cs="Times New Roman"/>
          <w:color w:val="000000" w:themeColor="text1"/>
          <w:sz w:val="24"/>
          <w:szCs w:val="24"/>
        </w:rPr>
        <w:t xml:space="preserve">a desprender la asociación que se hace entre Tepatitlán, carnitas y Los Gordos. Unos y otros se han otorgado elementos simbólicos, y </w:t>
      </w:r>
      <w:r w:rsidR="009E6092">
        <w:rPr>
          <w:rFonts w:ascii="Times New Roman" w:hAnsi="Times New Roman" w:cs="Times New Roman"/>
          <w:color w:val="000000" w:themeColor="text1"/>
          <w:sz w:val="24"/>
          <w:szCs w:val="24"/>
        </w:rPr>
        <w:t>han compartido historia en las últimas décadas. Así, no importará dónde se coman las carnitas, nunca habrá unas como las de Los Gordos de Tepatitlán.</w:t>
      </w:r>
    </w:p>
    <w:p w14:paraId="069F6FA4" w14:textId="4E2C38A1" w:rsidR="00F67152" w:rsidRDefault="00F67152" w:rsidP="00EB7F24">
      <w:pPr>
        <w:spacing w:after="0" w:line="360" w:lineRule="auto"/>
        <w:rPr>
          <w:rFonts w:ascii="Times New Roman" w:hAnsi="Times New Roman" w:cs="Times New Roman"/>
          <w:iCs/>
          <w:color w:val="000000" w:themeColor="text1"/>
          <w:sz w:val="24"/>
          <w:szCs w:val="24"/>
        </w:rPr>
      </w:pPr>
    </w:p>
    <w:p w14:paraId="11855926" w14:textId="43B9C66B" w:rsidR="00094827" w:rsidRDefault="00094827" w:rsidP="00EB7F24">
      <w:pPr>
        <w:spacing w:after="0" w:line="360" w:lineRule="auto"/>
        <w:rPr>
          <w:rFonts w:ascii="Times New Roman" w:hAnsi="Times New Roman" w:cs="Times New Roman"/>
          <w:iCs/>
          <w:color w:val="000000" w:themeColor="text1"/>
          <w:sz w:val="24"/>
          <w:szCs w:val="24"/>
        </w:rPr>
      </w:pPr>
    </w:p>
    <w:p w14:paraId="48FDD8E1" w14:textId="4D75F9B1" w:rsidR="00094827" w:rsidRDefault="00094827" w:rsidP="00EB7F24">
      <w:pPr>
        <w:spacing w:after="0" w:line="360" w:lineRule="auto"/>
        <w:rPr>
          <w:rFonts w:ascii="Times New Roman" w:hAnsi="Times New Roman" w:cs="Times New Roman"/>
          <w:iCs/>
          <w:color w:val="000000" w:themeColor="text1"/>
          <w:sz w:val="24"/>
          <w:szCs w:val="24"/>
        </w:rPr>
      </w:pPr>
    </w:p>
    <w:p w14:paraId="41F8DFDB" w14:textId="03B0A543" w:rsidR="00094827" w:rsidRDefault="00094827" w:rsidP="00EB7F24">
      <w:pPr>
        <w:spacing w:after="0" w:line="360" w:lineRule="auto"/>
        <w:rPr>
          <w:rFonts w:ascii="Times New Roman" w:hAnsi="Times New Roman" w:cs="Times New Roman"/>
          <w:iCs/>
          <w:color w:val="000000" w:themeColor="text1"/>
          <w:sz w:val="24"/>
          <w:szCs w:val="24"/>
        </w:rPr>
      </w:pPr>
    </w:p>
    <w:p w14:paraId="2AC0A082" w14:textId="3ADA524D" w:rsidR="00094827" w:rsidRDefault="00094827" w:rsidP="00EB7F24">
      <w:pPr>
        <w:spacing w:after="0" w:line="360" w:lineRule="auto"/>
        <w:rPr>
          <w:rFonts w:ascii="Times New Roman" w:hAnsi="Times New Roman" w:cs="Times New Roman"/>
          <w:iCs/>
          <w:color w:val="000000" w:themeColor="text1"/>
          <w:sz w:val="24"/>
          <w:szCs w:val="24"/>
        </w:rPr>
      </w:pPr>
    </w:p>
    <w:p w14:paraId="64941ADA" w14:textId="20D716F5" w:rsidR="00094827" w:rsidRDefault="00094827" w:rsidP="00EB7F24">
      <w:pPr>
        <w:spacing w:after="0" w:line="360" w:lineRule="auto"/>
        <w:rPr>
          <w:rFonts w:ascii="Times New Roman" w:hAnsi="Times New Roman" w:cs="Times New Roman"/>
          <w:iCs/>
          <w:color w:val="000000" w:themeColor="text1"/>
          <w:sz w:val="24"/>
          <w:szCs w:val="24"/>
        </w:rPr>
      </w:pPr>
    </w:p>
    <w:p w14:paraId="76986ED8" w14:textId="50E15D5D" w:rsidR="00094827" w:rsidRDefault="00094827" w:rsidP="00EB7F24">
      <w:pPr>
        <w:spacing w:after="0" w:line="360" w:lineRule="auto"/>
        <w:rPr>
          <w:rFonts w:ascii="Times New Roman" w:hAnsi="Times New Roman" w:cs="Times New Roman"/>
          <w:iCs/>
          <w:color w:val="000000" w:themeColor="text1"/>
          <w:sz w:val="24"/>
          <w:szCs w:val="24"/>
        </w:rPr>
      </w:pPr>
    </w:p>
    <w:p w14:paraId="70C78D3A" w14:textId="3281DF1C" w:rsidR="00094827" w:rsidRDefault="00094827" w:rsidP="00EB7F24">
      <w:pPr>
        <w:spacing w:after="0" w:line="360" w:lineRule="auto"/>
        <w:rPr>
          <w:rFonts w:ascii="Times New Roman" w:hAnsi="Times New Roman" w:cs="Times New Roman"/>
          <w:iCs/>
          <w:color w:val="000000" w:themeColor="text1"/>
          <w:sz w:val="24"/>
          <w:szCs w:val="24"/>
        </w:rPr>
      </w:pPr>
    </w:p>
    <w:p w14:paraId="3B590486" w14:textId="610F49DE" w:rsidR="00094827" w:rsidRDefault="00094827" w:rsidP="00EB7F24">
      <w:pPr>
        <w:spacing w:after="0" w:line="360" w:lineRule="auto"/>
        <w:rPr>
          <w:rFonts w:ascii="Times New Roman" w:hAnsi="Times New Roman" w:cs="Times New Roman"/>
          <w:iCs/>
          <w:color w:val="000000" w:themeColor="text1"/>
          <w:sz w:val="24"/>
          <w:szCs w:val="24"/>
        </w:rPr>
      </w:pPr>
    </w:p>
    <w:p w14:paraId="2291A48A" w14:textId="48620245" w:rsidR="00094827" w:rsidRDefault="00094827" w:rsidP="00EB7F24">
      <w:pPr>
        <w:spacing w:after="0" w:line="360" w:lineRule="auto"/>
        <w:rPr>
          <w:rFonts w:ascii="Times New Roman" w:hAnsi="Times New Roman" w:cs="Times New Roman"/>
          <w:iCs/>
          <w:color w:val="000000" w:themeColor="text1"/>
          <w:sz w:val="24"/>
          <w:szCs w:val="24"/>
        </w:rPr>
      </w:pPr>
    </w:p>
    <w:p w14:paraId="72FDFD7C" w14:textId="14F277E2" w:rsidR="00094827" w:rsidRDefault="00094827" w:rsidP="00EB7F24">
      <w:pPr>
        <w:spacing w:after="0" w:line="360" w:lineRule="auto"/>
        <w:rPr>
          <w:rFonts w:ascii="Times New Roman" w:hAnsi="Times New Roman" w:cs="Times New Roman"/>
          <w:iCs/>
          <w:color w:val="000000" w:themeColor="text1"/>
          <w:sz w:val="24"/>
          <w:szCs w:val="24"/>
        </w:rPr>
      </w:pPr>
    </w:p>
    <w:p w14:paraId="34EDDA11" w14:textId="23D38429" w:rsidR="00094827" w:rsidRDefault="00094827" w:rsidP="00EB7F24">
      <w:pPr>
        <w:spacing w:after="0" w:line="360" w:lineRule="auto"/>
        <w:rPr>
          <w:rFonts w:ascii="Times New Roman" w:hAnsi="Times New Roman" w:cs="Times New Roman"/>
          <w:iCs/>
          <w:color w:val="000000" w:themeColor="text1"/>
          <w:sz w:val="24"/>
          <w:szCs w:val="24"/>
        </w:rPr>
      </w:pPr>
    </w:p>
    <w:p w14:paraId="43E1A902" w14:textId="56726A90" w:rsidR="00147416" w:rsidRPr="00750021" w:rsidRDefault="000D4F99" w:rsidP="00EB7F24">
      <w:pPr>
        <w:spacing w:after="0" w:line="360" w:lineRule="auto"/>
        <w:rPr>
          <w:rFonts w:cstheme="minorHAnsi"/>
          <w:b/>
          <w:bCs/>
          <w:iCs/>
          <w:color w:val="000000" w:themeColor="text1"/>
          <w:sz w:val="28"/>
          <w:szCs w:val="28"/>
        </w:rPr>
      </w:pPr>
      <w:r w:rsidRPr="00750021">
        <w:rPr>
          <w:rFonts w:cstheme="minorHAnsi"/>
          <w:b/>
          <w:bCs/>
          <w:iCs/>
          <w:color w:val="000000" w:themeColor="text1"/>
          <w:sz w:val="28"/>
          <w:szCs w:val="28"/>
        </w:rPr>
        <w:lastRenderedPageBreak/>
        <w:t>Referencias</w:t>
      </w:r>
    </w:p>
    <w:p w14:paraId="431D9502" w14:textId="0CEE12FC" w:rsidR="00451F2D" w:rsidRPr="00935E16" w:rsidRDefault="00F36F96" w:rsidP="00EB7F24">
      <w:pPr>
        <w:spacing w:after="0" w:line="360" w:lineRule="auto"/>
        <w:ind w:left="720"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Aguilar</w:t>
      </w:r>
      <w:r w:rsidR="00451F2D" w:rsidRPr="00935E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00451F2D" w:rsidRPr="00935E16">
        <w:rPr>
          <w:rFonts w:ascii="Times New Roman" w:hAnsi="Times New Roman" w:cs="Times New Roman"/>
          <w:color w:val="000000" w:themeColor="text1"/>
          <w:sz w:val="24"/>
          <w:szCs w:val="24"/>
        </w:rPr>
        <w:t>. (1992). Dis</w:t>
      </w:r>
      <w:r w:rsidR="006A58E5">
        <w:rPr>
          <w:rFonts w:ascii="Times New Roman" w:hAnsi="Times New Roman" w:cs="Times New Roman"/>
          <w:color w:val="000000" w:themeColor="text1"/>
          <w:sz w:val="24"/>
          <w:szCs w:val="24"/>
        </w:rPr>
        <w:t xml:space="preserve">persión del proceso urbano. </w:t>
      </w:r>
      <w:r w:rsidR="00451F2D" w:rsidRPr="00935E16">
        <w:rPr>
          <w:rFonts w:ascii="Times New Roman" w:hAnsi="Times New Roman" w:cs="Times New Roman"/>
          <w:i/>
          <w:iCs/>
          <w:color w:val="000000" w:themeColor="text1"/>
          <w:sz w:val="24"/>
          <w:szCs w:val="24"/>
        </w:rPr>
        <w:t>Ciudades</w:t>
      </w:r>
      <w:r w:rsidR="00E16BDE">
        <w:rPr>
          <w:rFonts w:ascii="Times New Roman" w:hAnsi="Times New Roman" w:cs="Times New Roman"/>
          <w:color w:val="000000" w:themeColor="text1"/>
          <w:sz w:val="24"/>
          <w:szCs w:val="24"/>
        </w:rPr>
        <w:t>,</w:t>
      </w:r>
      <w:r w:rsidR="006A58E5">
        <w:rPr>
          <w:rFonts w:ascii="Times New Roman" w:hAnsi="Times New Roman" w:cs="Times New Roman"/>
          <w:color w:val="000000" w:themeColor="text1"/>
          <w:sz w:val="24"/>
          <w:szCs w:val="24"/>
        </w:rPr>
        <w:t xml:space="preserve"> </w:t>
      </w:r>
      <w:r w:rsidR="001F78B2">
        <w:rPr>
          <w:rFonts w:ascii="Times New Roman" w:hAnsi="Times New Roman" w:cs="Times New Roman"/>
          <w:color w:val="000000" w:themeColor="text1"/>
          <w:sz w:val="24"/>
          <w:szCs w:val="24"/>
        </w:rPr>
        <w:t>(</w:t>
      </w:r>
      <w:r w:rsidR="006A58E5" w:rsidRPr="003A0D86">
        <w:rPr>
          <w:rFonts w:ascii="Times New Roman" w:hAnsi="Times New Roman" w:cs="Times New Roman"/>
          <w:color w:val="000000" w:themeColor="text1"/>
          <w:sz w:val="24"/>
          <w:szCs w:val="24"/>
        </w:rPr>
        <w:t>1</w:t>
      </w:r>
      <w:r w:rsidR="00451F2D" w:rsidRPr="003A0D86">
        <w:rPr>
          <w:rFonts w:ascii="Times New Roman" w:hAnsi="Times New Roman" w:cs="Times New Roman"/>
          <w:color w:val="000000" w:themeColor="text1"/>
          <w:sz w:val="24"/>
          <w:szCs w:val="24"/>
        </w:rPr>
        <w:t>2</w:t>
      </w:r>
      <w:r w:rsidR="001F78B2">
        <w:rPr>
          <w:rFonts w:ascii="Times New Roman" w:hAnsi="Times New Roman" w:cs="Times New Roman"/>
          <w:color w:val="000000" w:themeColor="text1"/>
          <w:sz w:val="24"/>
          <w:szCs w:val="24"/>
        </w:rPr>
        <w:t>)</w:t>
      </w:r>
      <w:r w:rsidR="00451F2D" w:rsidRPr="00935E16">
        <w:rPr>
          <w:rFonts w:ascii="Times New Roman" w:hAnsi="Times New Roman" w:cs="Times New Roman"/>
          <w:color w:val="000000" w:themeColor="text1"/>
          <w:sz w:val="24"/>
          <w:szCs w:val="24"/>
        </w:rPr>
        <w:t>,</w:t>
      </w:r>
      <w:r w:rsidR="006A58E5">
        <w:rPr>
          <w:rFonts w:ascii="Times New Roman" w:hAnsi="Times New Roman" w:cs="Times New Roman"/>
          <w:color w:val="000000" w:themeColor="text1"/>
          <w:sz w:val="24"/>
          <w:szCs w:val="24"/>
        </w:rPr>
        <w:t xml:space="preserve"> </w:t>
      </w:r>
      <w:r w:rsidR="00451F2D" w:rsidRPr="00935E16">
        <w:rPr>
          <w:rFonts w:ascii="Times New Roman" w:hAnsi="Times New Roman" w:cs="Times New Roman"/>
          <w:color w:val="000000" w:themeColor="text1"/>
          <w:sz w:val="24"/>
          <w:szCs w:val="24"/>
        </w:rPr>
        <w:t>24-</w:t>
      </w:r>
      <w:r w:rsidR="0097581D" w:rsidRPr="00935E16">
        <w:rPr>
          <w:rFonts w:ascii="Times New Roman" w:hAnsi="Times New Roman" w:cs="Times New Roman"/>
          <w:color w:val="000000" w:themeColor="text1"/>
          <w:sz w:val="24"/>
          <w:szCs w:val="24"/>
        </w:rPr>
        <w:t>3</w:t>
      </w:r>
      <w:r w:rsidR="0097581D">
        <w:rPr>
          <w:rFonts w:ascii="Times New Roman" w:hAnsi="Times New Roman" w:cs="Times New Roman"/>
          <w:color w:val="000000" w:themeColor="text1"/>
          <w:sz w:val="24"/>
          <w:szCs w:val="24"/>
        </w:rPr>
        <w:t>0</w:t>
      </w:r>
      <w:r w:rsidR="00451F2D" w:rsidRPr="00935E16">
        <w:rPr>
          <w:rFonts w:ascii="Times New Roman" w:hAnsi="Times New Roman" w:cs="Times New Roman"/>
          <w:color w:val="000000" w:themeColor="text1"/>
          <w:sz w:val="24"/>
          <w:szCs w:val="24"/>
        </w:rPr>
        <w:t>.</w:t>
      </w:r>
    </w:p>
    <w:p w14:paraId="60EA3B0D" w14:textId="04EC0FF9" w:rsidR="00451F2D" w:rsidRPr="00935E16" w:rsidRDefault="00451F2D" w:rsidP="00EB7F24">
      <w:pPr>
        <w:spacing w:after="0" w:line="360" w:lineRule="auto"/>
        <w:ind w:left="720" w:hanging="709"/>
        <w:jc w:val="both"/>
        <w:rPr>
          <w:rFonts w:ascii="Times New Roman" w:hAnsi="Times New Roman" w:cs="Times New Roman"/>
          <w:color w:val="000000" w:themeColor="text1"/>
          <w:sz w:val="24"/>
          <w:szCs w:val="24"/>
        </w:rPr>
      </w:pPr>
      <w:r w:rsidRPr="00935E16">
        <w:rPr>
          <w:rFonts w:ascii="Times New Roman" w:hAnsi="Times New Roman" w:cs="Times New Roman"/>
          <w:color w:val="000000" w:themeColor="text1"/>
          <w:sz w:val="24"/>
          <w:szCs w:val="24"/>
        </w:rPr>
        <w:t xml:space="preserve">Arias, P. (2005). Nueva ruralidad: antropólogos y geógrafos frente al campo hoy. En </w:t>
      </w:r>
      <w:r w:rsidR="005063C6">
        <w:rPr>
          <w:rFonts w:ascii="Times New Roman" w:hAnsi="Times New Roman" w:cs="Times New Roman"/>
          <w:color w:val="000000" w:themeColor="text1"/>
          <w:sz w:val="24"/>
          <w:szCs w:val="24"/>
        </w:rPr>
        <w:t>Ávila</w:t>
      </w:r>
      <w:r w:rsidR="00CD51D5">
        <w:rPr>
          <w:rFonts w:ascii="Times New Roman" w:hAnsi="Times New Roman" w:cs="Times New Roman"/>
          <w:color w:val="000000" w:themeColor="text1"/>
          <w:sz w:val="24"/>
          <w:szCs w:val="24"/>
        </w:rPr>
        <w:t xml:space="preserve">, H. </w:t>
      </w:r>
      <w:r w:rsidRPr="00935E16">
        <w:rPr>
          <w:rFonts w:ascii="Times New Roman" w:hAnsi="Times New Roman" w:cs="Times New Roman"/>
          <w:color w:val="000000" w:themeColor="text1"/>
          <w:sz w:val="24"/>
          <w:szCs w:val="24"/>
        </w:rPr>
        <w:t xml:space="preserve">(coord.), </w:t>
      </w:r>
      <w:r w:rsidRPr="00935E16">
        <w:rPr>
          <w:rFonts w:ascii="Times New Roman" w:hAnsi="Times New Roman" w:cs="Times New Roman"/>
          <w:i/>
          <w:color w:val="000000" w:themeColor="text1"/>
          <w:sz w:val="24"/>
          <w:szCs w:val="24"/>
        </w:rPr>
        <w:t>Lo urbano-rural, ¿nuevas expresiones territoriales?</w:t>
      </w:r>
      <w:r w:rsidR="006A58E5">
        <w:rPr>
          <w:rFonts w:ascii="Times New Roman" w:hAnsi="Times New Roman" w:cs="Times New Roman"/>
          <w:color w:val="000000" w:themeColor="text1"/>
          <w:sz w:val="24"/>
          <w:szCs w:val="24"/>
        </w:rPr>
        <w:t xml:space="preserve"> </w:t>
      </w:r>
      <w:r w:rsidR="00CD51D5">
        <w:rPr>
          <w:rFonts w:ascii="Times New Roman" w:hAnsi="Times New Roman" w:cs="Times New Roman"/>
          <w:color w:val="000000" w:themeColor="text1"/>
          <w:sz w:val="24"/>
          <w:szCs w:val="24"/>
        </w:rPr>
        <w:t xml:space="preserve">(pp. </w:t>
      </w:r>
      <w:r w:rsidRPr="00935E16">
        <w:rPr>
          <w:rFonts w:ascii="Times New Roman" w:hAnsi="Times New Roman" w:cs="Times New Roman"/>
          <w:color w:val="000000" w:themeColor="text1"/>
          <w:sz w:val="24"/>
          <w:szCs w:val="24"/>
        </w:rPr>
        <w:t>123-160</w:t>
      </w:r>
      <w:r w:rsidR="00CD51D5">
        <w:rPr>
          <w:rFonts w:ascii="Times New Roman" w:hAnsi="Times New Roman" w:cs="Times New Roman"/>
          <w:color w:val="000000" w:themeColor="text1"/>
          <w:sz w:val="24"/>
          <w:szCs w:val="24"/>
        </w:rPr>
        <w:t>)</w:t>
      </w:r>
      <w:r w:rsidRPr="00935E16">
        <w:rPr>
          <w:rFonts w:ascii="Times New Roman" w:hAnsi="Times New Roman" w:cs="Times New Roman"/>
          <w:color w:val="000000" w:themeColor="text1"/>
          <w:sz w:val="24"/>
          <w:szCs w:val="24"/>
        </w:rPr>
        <w:t>. Cuernavaca</w:t>
      </w:r>
      <w:r w:rsidR="005376E5">
        <w:rPr>
          <w:rFonts w:ascii="Times New Roman" w:hAnsi="Times New Roman" w:cs="Times New Roman"/>
          <w:color w:val="000000" w:themeColor="text1"/>
          <w:sz w:val="24"/>
          <w:szCs w:val="24"/>
        </w:rPr>
        <w:t>, México</w:t>
      </w:r>
      <w:r w:rsidRPr="00935E16">
        <w:rPr>
          <w:rFonts w:ascii="Times New Roman" w:hAnsi="Times New Roman" w:cs="Times New Roman"/>
          <w:color w:val="000000" w:themeColor="text1"/>
          <w:sz w:val="24"/>
          <w:szCs w:val="24"/>
        </w:rPr>
        <w:t xml:space="preserve">: </w:t>
      </w:r>
      <w:r w:rsidR="00171BE9" w:rsidRPr="00171BE9">
        <w:rPr>
          <w:rFonts w:ascii="Times New Roman" w:hAnsi="Times New Roman" w:cs="Times New Roman"/>
          <w:color w:val="000000" w:themeColor="text1"/>
          <w:sz w:val="24"/>
          <w:szCs w:val="24"/>
        </w:rPr>
        <w:t>Universidad Nacional Autónoma de México</w:t>
      </w:r>
      <w:r w:rsidRPr="00935E16">
        <w:rPr>
          <w:rFonts w:ascii="Times New Roman" w:hAnsi="Times New Roman" w:cs="Times New Roman"/>
          <w:color w:val="000000" w:themeColor="text1"/>
          <w:sz w:val="24"/>
          <w:szCs w:val="24"/>
        </w:rPr>
        <w:t>.</w:t>
      </w:r>
    </w:p>
    <w:p w14:paraId="6E42D293" w14:textId="005A1556" w:rsidR="006E4703" w:rsidRDefault="00CF1C6E" w:rsidP="00EB7F24">
      <w:pPr>
        <w:spacing w:after="0" w:line="360" w:lineRule="auto"/>
        <w:ind w:left="720" w:hanging="709"/>
        <w:jc w:val="both"/>
        <w:rPr>
          <w:rFonts w:ascii="Times New Roman" w:hAnsi="Times New Roman" w:cs="Times New Roman"/>
          <w:color w:val="000000" w:themeColor="text1"/>
          <w:sz w:val="24"/>
          <w:szCs w:val="24"/>
        </w:rPr>
      </w:pPr>
      <w:r w:rsidRPr="00935E16">
        <w:rPr>
          <w:rFonts w:ascii="Times New Roman" w:hAnsi="Times New Roman" w:cs="Times New Roman"/>
          <w:color w:val="000000" w:themeColor="text1"/>
          <w:sz w:val="24"/>
          <w:szCs w:val="24"/>
        </w:rPr>
        <w:t>Cabrales, F. (</w:t>
      </w:r>
      <w:r w:rsidR="003A6CF4" w:rsidRPr="00935E16">
        <w:rPr>
          <w:rFonts w:ascii="Times New Roman" w:hAnsi="Times New Roman" w:cs="Times New Roman"/>
          <w:color w:val="000000" w:themeColor="text1"/>
          <w:sz w:val="24"/>
          <w:szCs w:val="24"/>
        </w:rPr>
        <w:t>199</w:t>
      </w:r>
      <w:r w:rsidR="003A6CF4">
        <w:rPr>
          <w:rFonts w:ascii="Times New Roman" w:hAnsi="Times New Roman" w:cs="Times New Roman"/>
          <w:color w:val="000000" w:themeColor="text1"/>
          <w:sz w:val="24"/>
          <w:szCs w:val="24"/>
        </w:rPr>
        <w:t>1</w:t>
      </w:r>
      <w:r w:rsidRPr="00935E16">
        <w:rPr>
          <w:rFonts w:ascii="Times New Roman" w:hAnsi="Times New Roman" w:cs="Times New Roman"/>
          <w:color w:val="000000" w:themeColor="text1"/>
          <w:sz w:val="24"/>
          <w:szCs w:val="24"/>
        </w:rPr>
        <w:t xml:space="preserve">). El proceso de urbanización en los Altos de Jalisco. </w:t>
      </w:r>
      <w:r w:rsidRPr="00935E16">
        <w:rPr>
          <w:rFonts w:ascii="Times New Roman" w:hAnsi="Times New Roman" w:cs="Times New Roman"/>
          <w:i/>
          <w:color w:val="000000" w:themeColor="text1"/>
          <w:sz w:val="24"/>
          <w:szCs w:val="24"/>
        </w:rPr>
        <w:t>Anales de Geografía de la Universidad Complutense</w:t>
      </w:r>
      <w:r w:rsidR="003A6CF4">
        <w:rPr>
          <w:rFonts w:ascii="Times New Roman" w:hAnsi="Times New Roman" w:cs="Times New Roman"/>
          <w:color w:val="000000" w:themeColor="text1"/>
          <w:sz w:val="24"/>
          <w:szCs w:val="24"/>
        </w:rPr>
        <w:t>,</w:t>
      </w:r>
      <w:r w:rsidR="00B777B0">
        <w:rPr>
          <w:rFonts w:ascii="Times New Roman" w:hAnsi="Times New Roman" w:cs="Times New Roman"/>
          <w:color w:val="000000" w:themeColor="text1"/>
          <w:sz w:val="24"/>
          <w:szCs w:val="24"/>
        </w:rPr>
        <w:t xml:space="preserve"> </w:t>
      </w:r>
      <w:r w:rsidR="00212410">
        <w:rPr>
          <w:rFonts w:ascii="Times New Roman" w:hAnsi="Times New Roman" w:cs="Times New Roman"/>
          <w:color w:val="000000" w:themeColor="text1"/>
          <w:sz w:val="24"/>
          <w:szCs w:val="24"/>
        </w:rPr>
        <w:t xml:space="preserve">(11), </w:t>
      </w:r>
      <w:r w:rsidR="00B777B0">
        <w:rPr>
          <w:rFonts w:ascii="Times New Roman" w:hAnsi="Times New Roman" w:cs="Times New Roman"/>
          <w:color w:val="000000" w:themeColor="text1"/>
          <w:sz w:val="24"/>
          <w:szCs w:val="24"/>
        </w:rPr>
        <w:t>81-107</w:t>
      </w:r>
      <w:r w:rsidR="00212410">
        <w:rPr>
          <w:rFonts w:ascii="Times New Roman" w:hAnsi="Times New Roman" w:cs="Times New Roman"/>
          <w:color w:val="000000" w:themeColor="text1"/>
          <w:sz w:val="24"/>
          <w:szCs w:val="24"/>
        </w:rPr>
        <w:t>.</w:t>
      </w:r>
    </w:p>
    <w:p w14:paraId="6D7F71F5" w14:textId="32B1427E" w:rsidR="00C60337" w:rsidRDefault="00C60337" w:rsidP="00EB7F24">
      <w:pPr>
        <w:spacing w:after="0" w:line="360" w:lineRule="auto"/>
        <w:ind w:left="720"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Castellón, L. y Fontecha, J. (2018). La gastronomía: una fuente para el desarrollo del turismo y el fortalecimiento de la identidad cultural en Santander. </w:t>
      </w:r>
      <w:r w:rsidR="006A58E5">
        <w:rPr>
          <w:rFonts w:ascii="Times New Roman" w:hAnsi="Times New Roman" w:cs="Times New Roman"/>
          <w:i/>
          <w:color w:val="000000" w:themeColor="text1"/>
          <w:sz w:val="24"/>
          <w:szCs w:val="24"/>
        </w:rPr>
        <w:t>Turismo y Sociedad</w:t>
      </w:r>
      <w:r w:rsidR="00593287">
        <w:rPr>
          <w:rFonts w:ascii="Times New Roman" w:hAnsi="Times New Roman" w:cs="Times New Roman"/>
          <w:i/>
          <w:color w:val="000000" w:themeColor="text1"/>
          <w:sz w:val="24"/>
          <w:szCs w:val="24"/>
        </w:rPr>
        <w:t xml:space="preserve">, </w:t>
      </w:r>
      <w:r w:rsidR="00F4128A">
        <w:rPr>
          <w:rFonts w:ascii="Times New Roman" w:hAnsi="Times New Roman" w:cs="Times New Roman"/>
          <w:iCs/>
          <w:color w:val="000000" w:themeColor="text1"/>
          <w:sz w:val="24"/>
          <w:szCs w:val="24"/>
        </w:rPr>
        <w:t>(</w:t>
      </w:r>
      <w:r w:rsidR="006A58E5" w:rsidRPr="003A0D86">
        <w:rPr>
          <w:rFonts w:ascii="Times New Roman" w:hAnsi="Times New Roman" w:cs="Times New Roman"/>
          <w:iCs/>
          <w:color w:val="000000" w:themeColor="text1"/>
          <w:sz w:val="24"/>
          <w:szCs w:val="24"/>
        </w:rPr>
        <w:t>22</w:t>
      </w:r>
      <w:r w:rsidR="00F4128A">
        <w:rPr>
          <w:rFonts w:ascii="Times New Roman" w:hAnsi="Times New Roman" w:cs="Times New Roman"/>
          <w:iCs/>
          <w:color w:val="000000" w:themeColor="text1"/>
          <w:sz w:val="24"/>
          <w:szCs w:val="24"/>
        </w:rPr>
        <w:t>)</w:t>
      </w:r>
      <w:r w:rsidR="006A58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167-193.</w:t>
      </w:r>
    </w:p>
    <w:p w14:paraId="3C416695" w14:textId="135FC4B4" w:rsidR="004B060B" w:rsidRPr="004B060B" w:rsidRDefault="004B060B" w:rsidP="00EB7F24">
      <w:pPr>
        <w:spacing w:after="0" w:line="360" w:lineRule="auto"/>
        <w:ind w:left="720"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Castro, L. (2020). </w:t>
      </w:r>
      <w:r>
        <w:rPr>
          <w:rFonts w:ascii="Times New Roman" w:hAnsi="Times New Roman" w:cs="Times New Roman"/>
          <w:i/>
          <w:color w:val="000000" w:themeColor="text1"/>
          <w:sz w:val="24"/>
          <w:szCs w:val="24"/>
        </w:rPr>
        <w:t>Diseño de interiores como articulador de lenguajes formales identitarios</w:t>
      </w:r>
      <w:r>
        <w:rPr>
          <w:rFonts w:ascii="Times New Roman" w:hAnsi="Times New Roman" w:cs="Times New Roman"/>
          <w:color w:val="000000" w:themeColor="text1"/>
          <w:sz w:val="24"/>
          <w:szCs w:val="24"/>
        </w:rPr>
        <w:t>. (</w:t>
      </w:r>
      <w:r w:rsidR="00827279">
        <w:rPr>
          <w:rFonts w:ascii="Times New Roman" w:hAnsi="Times New Roman" w:cs="Times New Roman"/>
          <w:color w:val="000000" w:themeColor="text1"/>
          <w:sz w:val="24"/>
          <w:szCs w:val="24"/>
        </w:rPr>
        <w:t>T</w:t>
      </w:r>
      <w:r w:rsidR="00DF144D">
        <w:rPr>
          <w:rFonts w:ascii="Times New Roman" w:hAnsi="Times New Roman" w:cs="Times New Roman"/>
          <w:color w:val="000000" w:themeColor="text1"/>
          <w:sz w:val="24"/>
          <w:szCs w:val="24"/>
        </w:rPr>
        <w:t xml:space="preserve">esis </w:t>
      </w:r>
      <w:r>
        <w:rPr>
          <w:rFonts w:ascii="Times New Roman" w:hAnsi="Times New Roman" w:cs="Times New Roman"/>
          <w:color w:val="000000" w:themeColor="text1"/>
          <w:sz w:val="24"/>
          <w:szCs w:val="24"/>
        </w:rPr>
        <w:t xml:space="preserve">de magíster). Universidad del Azuay, </w:t>
      </w:r>
      <w:r w:rsidR="00751D8C">
        <w:rPr>
          <w:rFonts w:ascii="Times New Roman" w:hAnsi="Times New Roman" w:cs="Times New Roman"/>
          <w:color w:val="000000" w:themeColor="text1"/>
          <w:sz w:val="24"/>
          <w:szCs w:val="24"/>
        </w:rPr>
        <w:t>Cuenca</w:t>
      </w:r>
      <w:r>
        <w:rPr>
          <w:rFonts w:ascii="Times New Roman" w:hAnsi="Times New Roman" w:cs="Times New Roman"/>
          <w:color w:val="000000" w:themeColor="text1"/>
          <w:sz w:val="24"/>
          <w:szCs w:val="24"/>
        </w:rPr>
        <w:t>.</w:t>
      </w:r>
    </w:p>
    <w:p w14:paraId="2E491E7F" w14:textId="21CD800A" w:rsidR="00287EE3" w:rsidRDefault="00287EE3" w:rsidP="00EB7F24">
      <w:pPr>
        <w:spacing w:after="0" w:line="360" w:lineRule="auto"/>
        <w:ind w:left="720" w:hanging="709"/>
        <w:jc w:val="both"/>
        <w:rPr>
          <w:rFonts w:ascii="Times New Roman" w:hAnsi="Times New Roman" w:cs="Times New Roman"/>
          <w:color w:val="000000" w:themeColor="text1"/>
          <w:sz w:val="24"/>
          <w:szCs w:val="24"/>
        </w:rPr>
      </w:pPr>
      <w:r w:rsidRPr="00EE5176">
        <w:rPr>
          <w:rFonts w:ascii="Times New Roman" w:hAnsi="Times New Roman" w:cs="Times New Roman"/>
          <w:color w:val="000000" w:themeColor="text1"/>
          <w:sz w:val="24"/>
          <w:szCs w:val="24"/>
        </w:rPr>
        <w:t>Fábregas</w:t>
      </w:r>
      <w:r w:rsidR="009E6092" w:rsidRPr="00EE5176">
        <w:rPr>
          <w:rFonts w:ascii="Times New Roman" w:hAnsi="Times New Roman" w:cs="Times New Roman"/>
          <w:color w:val="000000" w:themeColor="text1"/>
          <w:sz w:val="24"/>
          <w:szCs w:val="24"/>
        </w:rPr>
        <w:t>, A.</w:t>
      </w:r>
      <w:r w:rsidRPr="00EE5176">
        <w:rPr>
          <w:rFonts w:ascii="Times New Roman" w:hAnsi="Times New Roman" w:cs="Times New Roman"/>
          <w:color w:val="000000" w:themeColor="text1"/>
          <w:sz w:val="24"/>
          <w:szCs w:val="24"/>
        </w:rPr>
        <w:t xml:space="preserve"> </w:t>
      </w:r>
      <w:r w:rsidR="009E6092" w:rsidRPr="00EE5176">
        <w:rPr>
          <w:rFonts w:ascii="Times New Roman" w:hAnsi="Times New Roman" w:cs="Times New Roman"/>
          <w:color w:val="000000" w:themeColor="text1"/>
          <w:sz w:val="24"/>
          <w:szCs w:val="24"/>
        </w:rPr>
        <w:t>(</w:t>
      </w:r>
      <w:r w:rsidR="00EE5176" w:rsidRPr="00EE5176">
        <w:rPr>
          <w:rFonts w:ascii="Times New Roman" w:hAnsi="Times New Roman" w:cs="Times New Roman"/>
          <w:color w:val="000000" w:themeColor="text1"/>
          <w:sz w:val="24"/>
          <w:szCs w:val="24"/>
        </w:rPr>
        <w:t>2019</w:t>
      </w:r>
      <w:r w:rsidR="009E6092" w:rsidRPr="00EE5176">
        <w:rPr>
          <w:rFonts w:ascii="Times New Roman" w:hAnsi="Times New Roman" w:cs="Times New Roman"/>
          <w:color w:val="000000" w:themeColor="text1"/>
          <w:sz w:val="24"/>
          <w:szCs w:val="24"/>
        </w:rPr>
        <w:t>).</w:t>
      </w:r>
      <w:r w:rsidR="00A8445E" w:rsidRPr="00EE5176">
        <w:rPr>
          <w:rFonts w:ascii="Times New Roman" w:hAnsi="Times New Roman" w:cs="Times New Roman"/>
          <w:color w:val="000000" w:themeColor="text1"/>
          <w:sz w:val="24"/>
          <w:szCs w:val="24"/>
        </w:rPr>
        <w:t xml:space="preserve"> </w:t>
      </w:r>
      <w:r w:rsidR="00EE5176" w:rsidRPr="003A0D86">
        <w:rPr>
          <w:rFonts w:ascii="Times New Roman" w:hAnsi="Times New Roman" w:cs="Times New Roman"/>
          <w:i/>
          <w:iCs/>
          <w:color w:val="000000" w:themeColor="text1"/>
          <w:sz w:val="24"/>
          <w:szCs w:val="24"/>
        </w:rPr>
        <w:t>La formación histórica de una región</w:t>
      </w:r>
      <w:r w:rsidR="00903ED2">
        <w:rPr>
          <w:rFonts w:ascii="Times New Roman" w:hAnsi="Times New Roman" w:cs="Times New Roman"/>
          <w:i/>
          <w:iCs/>
          <w:color w:val="000000" w:themeColor="text1"/>
          <w:sz w:val="24"/>
          <w:szCs w:val="24"/>
        </w:rPr>
        <w:t>.</w:t>
      </w:r>
      <w:r w:rsidR="00EE5176" w:rsidRPr="003A0D86">
        <w:rPr>
          <w:rFonts w:ascii="Times New Roman" w:hAnsi="Times New Roman" w:cs="Times New Roman"/>
          <w:i/>
          <w:iCs/>
          <w:color w:val="000000" w:themeColor="text1"/>
          <w:sz w:val="24"/>
          <w:szCs w:val="24"/>
        </w:rPr>
        <w:t xml:space="preserve"> Los Altos de Jalisco</w:t>
      </w:r>
      <w:r w:rsidR="00EE5176" w:rsidRPr="00935E16">
        <w:rPr>
          <w:rFonts w:ascii="Times New Roman" w:hAnsi="Times New Roman" w:cs="Times New Roman"/>
          <w:color w:val="000000" w:themeColor="text1"/>
          <w:sz w:val="24"/>
          <w:szCs w:val="24"/>
        </w:rPr>
        <w:t>.</w:t>
      </w:r>
      <w:r w:rsidR="00EE5176">
        <w:rPr>
          <w:rFonts w:ascii="Times New Roman" w:hAnsi="Times New Roman" w:cs="Times New Roman"/>
          <w:color w:val="000000" w:themeColor="text1"/>
          <w:sz w:val="24"/>
          <w:szCs w:val="24"/>
        </w:rPr>
        <w:t xml:space="preserve"> México: Centro Universitario de los Altos/Centro Universitario de los Lagos.</w:t>
      </w:r>
    </w:p>
    <w:p w14:paraId="54AB3292" w14:textId="62352C4E" w:rsidR="000052C2" w:rsidRDefault="000052C2" w:rsidP="00EB7F24">
      <w:pPr>
        <w:spacing w:after="0" w:line="360" w:lineRule="auto"/>
        <w:ind w:left="720"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Franco, F. (2016). </w:t>
      </w:r>
      <w:r w:rsidRPr="003A0D86">
        <w:rPr>
          <w:rFonts w:ascii="Times New Roman" w:hAnsi="Times New Roman" w:cs="Times New Roman"/>
          <w:i/>
          <w:iCs/>
          <w:color w:val="000000" w:themeColor="text1"/>
          <w:sz w:val="24"/>
          <w:szCs w:val="24"/>
        </w:rPr>
        <w:t xml:space="preserve">Políticas </w:t>
      </w:r>
      <w:r w:rsidR="00FE2966" w:rsidRPr="003A0D86">
        <w:rPr>
          <w:rFonts w:ascii="Times New Roman" w:hAnsi="Times New Roman" w:cs="Times New Roman"/>
          <w:i/>
          <w:iCs/>
          <w:color w:val="000000" w:themeColor="text1"/>
          <w:sz w:val="24"/>
          <w:szCs w:val="24"/>
        </w:rPr>
        <w:t xml:space="preserve">urbanas y rurales </w:t>
      </w:r>
      <w:r w:rsidRPr="003A0D86">
        <w:rPr>
          <w:rFonts w:ascii="Times New Roman" w:hAnsi="Times New Roman" w:cs="Times New Roman"/>
          <w:i/>
          <w:iCs/>
          <w:color w:val="000000" w:themeColor="text1"/>
          <w:sz w:val="24"/>
          <w:szCs w:val="24"/>
        </w:rPr>
        <w:t>en México</w:t>
      </w:r>
      <w:r>
        <w:rPr>
          <w:rFonts w:ascii="Times New Roman" w:hAnsi="Times New Roman" w:cs="Times New Roman"/>
          <w:color w:val="000000" w:themeColor="text1"/>
          <w:sz w:val="24"/>
          <w:szCs w:val="24"/>
        </w:rPr>
        <w:t xml:space="preserve">. Santiago, Chile: </w:t>
      </w:r>
      <w:r w:rsidR="000219A4">
        <w:rPr>
          <w:rFonts w:ascii="Times New Roman" w:hAnsi="Times New Roman" w:cs="Times New Roman"/>
          <w:color w:val="000000" w:themeColor="text1"/>
          <w:sz w:val="24"/>
          <w:szCs w:val="24"/>
        </w:rPr>
        <w:t>Centro Latinoamericano para el Desarrollo Rural</w:t>
      </w:r>
      <w:r>
        <w:rPr>
          <w:rFonts w:ascii="Times New Roman" w:hAnsi="Times New Roman" w:cs="Times New Roman"/>
          <w:color w:val="000000" w:themeColor="text1"/>
          <w:sz w:val="24"/>
          <w:szCs w:val="24"/>
        </w:rPr>
        <w:t xml:space="preserve">. </w:t>
      </w:r>
    </w:p>
    <w:p w14:paraId="66475B79" w14:textId="4C58941E" w:rsidR="00DB4BF5" w:rsidRPr="00935E16" w:rsidRDefault="00DB4BF5" w:rsidP="00EB7F24">
      <w:pPr>
        <w:spacing w:after="0" w:line="360" w:lineRule="auto"/>
        <w:ind w:left="720" w:hanging="709"/>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Fusté, F. (2016). Los paisajes de la cultura: la gastronomía </w:t>
      </w:r>
      <w:r w:rsidR="006A58E5">
        <w:rPr>
          <w:rFonts w:ascii="Times New Roman" w:hAnsi="Times New Roman" w:cs="Times New Roman"/>
          <w:noProof/>
          <w:color w:val="000000" w:themeColor="text1"/>
          <w:sz w:val="24"/>
          <w:szCs w:val="24"/>
        </w:rPr>
        <w:t xml:space="preserve">y el patrimonio culinario. </w:t>
      </w:r>
      <w:r w:rsidR="009B7CBA">
        <w:rPr>
          <w:rFonts w:ascii="Times New Roman" w:hAnsi="Times New Roman" w:cs="Times New Roman"/>
          <w:i/>
          <w:noProof/>
          <w:color w:val="000000" w:themeColor="text1"/>
          <w:sz w:val="24"/>
          <w:szCs w:val="24"/>
        </w:rPr>
        <w:t>Dixit</w:t>
      </w:r>
      <w:r w:rsidR="009B7CBA">
        <w:rPr>
          <w:rFonts w:ascii="Times New Roman" w:hAnsi="Times New Roman" w:cs="Times New Roman"/>
          <w:noProof/>
          <w:color w:val="000000" w:themeColor="text1"/>
          <w:sz w:val="24"/>
          <w:szCs w:val="24"/>
        </w:rPr>
        <w:t>.</w:t>
      </w:r>
      <w:r w:rsidR="006A58E5">
        <w:rPr>
          <w:rFonts w:ascii="Times New Roman" w:hAnsi="Times New Roman" w:cs="Times New Roman"/>
          <w:noProof/>
          <w:color w:val="000000" w:themeColor="text1"/>
          <w:sz w:val="24"/>
          <w:szCs w:val="24"/>
        </w:rPr>
        <w:t xml:space="preserve"> </w:t>
      </w:r>
      <w:r w:rsidR="006A58E5">
        <w:rPr>
          <w:rFonts w:ascii="Times New Roman" w:hAnsi="Times New Roman" w:cs="Times New Roman"/>
          <w:i/>
          <w:noProof/>
          <w:color w:val="000000" w:themeColor="text1"/>
          <w:sz w:val="24"/>
          <w:szCs w:val="24"/>
        </w:rPr>
        <w:t>24</w:t>
      </w:r>
      <w:r w:rsidR="006A58E5">
        <w:rPr>
          <w:rFonts w:ascii="Times New Roman" w:hAnsi="Times New Roman" w:cs="Times New Roman"/>
          <w:noProof/>
          <w:color w:val="000000" w:themeColor="text1"/>
          <w:sz w:val="24"/>
          <w:szCs w:val="24"/>
        </w:rPr>
        <w:t xml:space="preserve">(1), </w:t>
      </w:r>
      <w:r>
        <w:rPr>
          <w:rFonts w:ascii="Times New Roman" w:hAnsi="Times New Roman" w:cs="Times New Roman"/>
          <w:noProof/>
          <w:color w:val="000000" w:themeColor="text1"/>
          <w:sz w:val="24"/>
          <w:szCs w:val="24"/>
        </w:rPr>
        <w:t>4-16</w:t>
      </w:r>
      <w:r w:rsidR="009B7CBA">
        <w:rPr>
          <w:rFonts w:ascii="Times New Roman" w:hAnsi="Times New Roman" w:cs="Times New Roman"/>
          <w:noProof/>
          <w:color w:val="000000" w:themeColor="text1"/>
          <w:sz w:val="24"/>
          <w:szCs w:val="24"/>
        </w:rPr>
        <w:t>.</w:t>
      </w:r>
    </w:p>
    <w:p w14:paraId="64649791" w14:textId="4764842D" w:rsidR="00451F2D" w:rsidRPr="00935E16" w:rsidRDefault="00451F2D" w:rsidP="00EB7F24">
      <w:pPr>
        <w:spacing w:after="0" w:line="360" w:lineRule="auto"/>
        <w:ind w:left="720" w:hanging="709"/>
        <w:jc w:val="both"/>
        <w:rPr>
          <w:rFonts w:ascii="Times New Roman" w:hAnsi="Times New Roman" w:cs="Times New Roman"/>
          <w:color w:val="000000" w:themeColor="text1"/>
          <w:sz w:val="24"/>
          <w:szCs w:val="24"/>
        </w:rPr>
      </w:pPr>
      <w:r w:rsidRPr="00935E16">
        <w:rPr>
          <w:rFonts w:ascii="Times New Roman" w:hAnsi="Times New Roman" w:cs="Times New Roman"/>
          <w:color w:val="000000" w:themeColor="text1"/>
          <w:sz w:val="24"/>
          <w:szCs w:val="24"/>
        </w:rPr>
        <w:t>Giménez, G. (1999). Territorio, cultura e identidade</w:t>
      </w:r>
      <w:r w:rsidR="00B579E0">
        <w:rPr>
          <w:rFonts w:ascii="Times New Roman" w:hAnsi="Times New Roman" w:cs="Times New Roman"/>
          <w:color w:val="000000" w:themeColor="text1"/>
          <w:sz w:val="24"/>
          <w:szCs w:val="24"/>
        </w:rPr>
        <w:t xml:space="preserve">s. La región sociocultural. </w:t>
      </w:r>
      <w:r w:rsidRPr="00935E16">
        <w:rPr>
          <w:rFonts w:ascii="Times New Roman" w:hAnsi="Times New Roman" w:cs="Times New Roman"/>
          <w:i/>
          <w:color w:val="000000" w:themeColor="text1"/>
          <w:sz w:val="24"/>
          <w:szCs w:val="24"/>
        </w:rPr>
        <w:t>Estudios sobre las Culturas Contemporáneas</w:t>
      </w:r>
      <w:r w:rsidR="001D7F4B">
        <w:rPr>
          <w:rFonts w:ascii="Times New Roman" w:hAnsi="Times New Roman" w:cs="Times New Roman"/>
          <w:color w:val="000000" w:themeColor="text1"/>
          <w:sz w:val="24"/>
          <w:szCs w:val="24"/>
        </w:rPr>
        <w:t xml:space="preserve">, </w:t>
      </w:r>
      <w:r w:rsidR="00B579E0">
        <w:rPr>
          <w:rFonts w:ascii="Times New Roman" w:hAnsi="Times New Roman" w:cs="Times New Roman"/>
          <w:i/>
          <w:color w:val="000000" w:themeColor="text1"/>
          <w:sz w:val="24"/>
          <w:szCs w:val="24"/>
        </w:rPr>
        <w:t>5</w:t>
      </w:r>
      <w:r w:rsidR="00B579E0">
        <w:rPr>
          <w:rFonts w:ascii="Times New Roman" w:hAnsi="Times New Roman" w:cs="Times New Roman"/>
          <w:color w:val="000000" w:themeColor="text1"/>
          <w:sz w:val="24"/>
          <w:szCs w:val="24"/>
        </w:rPr>
        <w:t>(</w:t>
      </w:r>
      <w:r w:rsidR="009B7CBA">
        <w:rPr>
          <w:rFonts w:ascii="Times New Roman" w:hAnsi="Times New Roman" w:cs="Times New Roman"/>
          <w:color w:val="000000" w:themeColor="text1"/>
          <w:sz w:val="24"/>
          <w:szCs w:val="24"/>
        </w:rPr>
        <w:t>9</w:t>
      </w:r>
      <w:r w:rsidR="00B579E0">
        <w:rPr>
          <w:rFonts w:ascii="Times New Roman" w:hAnsi="Times New Roman" w:cs="Times New Roman"/>
          <w:color w:val="000000" w:themeColor="text1"/>
          <w:sz w:val="24"/>
          <w:szCs w:val="24"/>
        </w:rPr>
        <w:t>),</w:t>
      </w:r>
      <w:r w:rsidRPr="00935E16">
        <w:rPr>
          <w:rFonts w:ascii="Times New Roman" w:hAnsi="Times New Roman" w:cs="Times New Roman"/>
          <w:color w:val="000000" w:themeColor="text1"/>
          <w:sz w:val="24"/>
          <w:szCs w:val="24"/>
        </w:rPr>
        <w:t xml:space="preserve"> 25-57</w:t>
      </w:r>
      <w:r w:rsidR="00B579E0">
        <w:rPr>
          <w:rFonts w:ascii="Times New Roman" w:hAnsi="Times New Roman" w:cs="Times New Roman"/>
          <w:color w:val="000000" w:themeColor="text1"/>
          <w:sz w:val="24"/>
          <w:szCs w:val="24"/>
        </w:rPr>
        <w:t>.</w:t>
      </w:r>
    </w:p>
    <w:p w14:paraId="02179475" w14:textId="77777777" w:rsidR="00451F2D" w:rsidRPr="00935E16" w:rsidRDefault="00451F2D" w:rsidP="00EB7F24">
      <w:pPr>
        <w:spacing w:after="0" w:line="360" w:lineRule="auto"/>
        <w:ind w:left="720" w:hanging="709"/>
        <w:jc w:val="both"/>
        <w:rPr>
          <w:rFonts w:ascii="Times New Roman" w:hAnsi="Times New Roman" w:cs="Times New Roman"/>
          <w:color w:val="000000" w:themeColor="text1"/>
          <w:sz w:val="24"/>
          <w:szCs w:val="24"/>
        </w:rPr>
      </w:pPr>
      <w:r w:rsidRPr="00935E16">
        <w:rPr>
          <w:rFonts w:ascii="Times New Roman" w:hAnsi="Times New Roman" w:cs="Times New Roman"/>
          <w:color w:val="000000" w:themeColor="text1"/>
          <w:sz w:val="24"/>
          <w:szCs w:val="24"/>
        </w:rPr>
        <w:t>Giménez, G. (2016). Estudios sobre la cultura y las identidades sociales. Guadalajara, México: ITESO.</w:t>
      </w:r>
    </w:p>
    <w:p w14:paraId="08A08D1A" w14:textId="45EAC901" w:rsidR="00985E4C" w:rsidRDefault="00985E4C" w:rsidP="00EB7F24">
      <w:pPr>
        <w:spacing w:after="0" w:line="360" w:lineRule="auto"/>
        <w:ind w:left="720" w:hanging="709"/>
        <w:jc w:val="both"/>
        <w:rPr>
          <w:rStyle w:val="Hipervnculo"/>
          <w:rFonts w:ascii="Times New Roman" w:hAnsi="Times New Roman" w:cs="Times New Roman"/>
          <w:color w:val="000000" w:themeColor="text1"/>
          <w:sz w:val="24"/>
          <w:szCs w:val="24"/>
          <w:u w:val="none"/>
        </w:rPr>
      </w:pPr>
      <w:r w:rsidRPr="006E4703">
        <w:rPr>
          <w:rStyle w:val="Hipervnculo"/>
          <w:rFonts w:ascii="Times New Roman" w:hAnsi="Times New Roman" w:cs="Times New Roman"/>
          <w:color w:val="000000" w:themeColor="text1"/>
          <w:sz w:val="24"/>
          <w:szCs w:val="24"/>
          <w:u w:val="none"/>
        </w:rPr>
        <w:t>González, L.</w:t>
      </w:r>
      <w:r w:rsidR="006E4703" w:rsidRPr="006E4703">
        <w:rPr>
          <w:rStyle w:val="Hipervnculo"/>
          <w:rFonts w:ascii="Times New Roman" w:hAnsi="Times New Roman" w:cs="Times New Roman"/>
          <w:color w:val="000000" w:themeColor="text1"/>
          <w:sz w:val="24"/>
          <w:szCs w:val="24"/>
          <w:u w:val="none"/>
        </w:rPr>
        <w:t xml:space="preserve"> (1997). </w:t>
      </w:r>
      <w:r w:rsidR="006E4703" w:rsidRPr="003A0D86">
        <w:rPr>
          <w:rStyle w:val="Hipervnculo"/>
          <w:rFonts w:ascii="Times New Roman" w:hAnsi="Times New Roman" w:cs="Times New Roman"/>
          <w:i/>
          <w:iCs/>
          <w:color w:val="000000" w:themeColor="text1"/>
          <w:sz w:val="24"/>
          <w:szCs w:val="24"/>
          <w:u w:val="none"/>
        </w:rPr>
        <w:t>Invitación a la microhistoria</w:t>
      </w:r>
      <w:r w:rsidR="009879EC" w:rsidRPr="003A0D86">
        <w:rPr>
          <w:rStyle w:val="Hipervnculo"/>
          <w:rFonts w:ascii="Times New Roman" w:hAnsi="Times New Roman" w:cs="Times New Roman"/>
          <w:i/>
          <w:iCs/>
          <w:color w:val="000000" w:themeColor="text1"/>
          <w:sz w:val="24"/>
          <w:szCs w:val="24"/>
          <w:u w:val="none"/>
        </w:rPr>
        <w:t xml:space="preserve">. Obras completas. Tomo </w:t>
      </w:r>
      <w:r w:rsidR="006E4703" w:rsidRPr="003A0D86">
        <w:rPr>
          <w:rStyle w:val="Hipervnculo"/>
          <w:rFonts w:ascii="Times New Roman" w:hAnsi="Times New Roman" w:cs="Times New Roman"/>
          <w:i/>
          <w:iCs/>
          <w:color w:val="000000" w:themeColor="text1"/>
          <w:sz w:val="24"/>
          <w:szCs w:val="24"/>
          <w:u w:val="none"/>
        </w:rPr>
        <w:t>IX</w:t>
      </w:r>
      <w:r w:rsidR="006E4703" w:rsidRPr="006E4703">
        <w:rPr>
          <w:rStyle w:val="Hipervnculo"/>
          <w:rFonts w:ascii="Times New Roman" w:hAnsi="Times New Roman" w:cs="Times New Roman"/>
          <w:color w:val="000000" w:themeColor="text1"/>
          <w:sz w:val="24"/>
          <w:szCs w:val="24"/>
          <w:u w:val="none"/>
        </w:rPr>
        <w:t>. México: Editorial Clío.</w:t>
      </w:r>
    </w:p>
    <w:p w14:paraId="4F508378" w14:textId="5B2DFB16" w:rsidR="00C2413C" w:rsidRPr="006E4703" w:rsidRDefault="000C7B3D" w:rsidP="00EB7F24">
      <w:pPr>
        <w:spacing w:after="0" w:line="360" w:lineRule="auto"/>
        <w:ind w:left="720" w:hanging="709"/>
        <w:jc w:val="both"/>
        <w:rPr>
          <w:rStyle w:val="Hipervnculo"/>
          <w:rFonts w:ascii="Times New Roman" w:hAnsi="Times New Roman" w:cs="Times New Roman"/>
          <w:color w:val="000000" w:themeColor="text1"/>
          <w:sz w:val="24"/>
          <w:szCs w:val="24"/>
          <w:u w:val="none"/>
        </w:rPr>
      </w:pPr>
      <w:r>
        <w:rPr>
          <w:rStyle w:val="Hipervnculo"/>
          <w:rFonts w:ascii="Times New Roman" w:hAnsi="Times New Roman" w:cs="Times New Roman"/>
          <w:color w:val="000000" w:themeColor="text1"/>
          <w:sz w:val="24"/>
          <w:szCs w:val="24"/>
          <w:u w:val="none"/>
        </w:rPr>
        <w:t>Instituto de Información Estadística y Geogr</w:t>
      </w:r>
      <w:r w:rsidR="00CD355A">
        <w:rPr>
          <w:rStyle w:val="Hipervnculo"/>
          <w:rFonts w:ascii="Times New Roman" w:hAnsi="Times New Roman" w:cs="Times New Roman"/>
          <w:color w:val="000000" w:themeColor="text1"/>
          <w:sz w:val="24"/>
          <w:szCs w:val="24"/>
          <w:u w:val="none"/>
        </w:rPr>
        <w:t xml:space="preserve">áfica </w:t>
      </w:r>
      <w:r>
        <w:rPr>
          <w:rStyle w:val="Hipervnculo"/>
          <w:rFonts w:ascii="Times New Roman" w:hAnsi="Times New Roman" w:cs="Times New Roman"/>
          <w:color w:val="000000" w:themeColor="text1"/>
          <w:sz w:val="24"/>
          <w:szCs w:val="24"/>
          <w:u w:val="none"/>
        </w:rPr>
        <w:t>de Jalisco [</w:t>
      </w:r>
      <w:r w:rsidR="00C2413C">
        <w:rPr>
          <w:rStyle w:val="Hipervnculo"/>
          <w:rFonts w:ascii="Times New Roman" w:hAnsi="Times New Roman" w:cs="Times New Roman"/>
          <w:color w:val="000000" w:themeColor="text1"/>
          <w:sz w:val="24"/>
          <w:szCs w:val="24"/>
          <w:u w:val="none"/>
        </w:rPr>
        <w:t>IIEG</w:t>
      </w:r>
      <w:r>
        <w:rPr>
          <w:rStyle w:val="Hipervnculo"/>
          <w:rFonts w:ascii="Times New Roman" w:hAnsi="Times New Roman" w:cs="Times New Roman"/>
          <w:color w:val="000000" w:themeColor="text1"/>
          <w:sz w:val="24"/>
          <w:szCs w:val="24"/>
          <w:u w:val="none"/>
        </w:rPr>
        <w:t>]</w:t>
      </w:r>
      <w:r w:rsidR="00C2413C">
        <w:rPr>
          <w:rStyle w:val="Hipervnculo"/>
          <w:rFonts w:ascii="Times New Roman" w:hAnsi="Times New Roman" w:cs="Times New Roman"/>
          <w:color w:val="000000" w:themeColor="text1"/>
          <w:sz w:val="24"/>
          <w:szCs w:val="24"/>
          <w:u w:val="none"/>
        </w:rPr>
        <w:t>. (2020). Indicadores económicos Tepatitlán</w:t>
      </w:r>
      <w:r>
        <w:rPr>
          <w:rStyle w:val="Hipervnculo"/>
          <w:rFonts w:ascii="Times New Roman" w:hAnsi="Times New Roman" w:cs="Times New Roman"/>
          <w:color w:val="000000" w:themeColor="text1"/>
          <w:sz w:val="24"/>
          <w:szCs w:val="24"/>
          <w:u w:val="none"/>
        </w:rPr>
        <w:t xml:space="preserve"> de Morelos</w:t>
      </w:r>
      <w:r w:rsidR="00C2413C">
        <w:rPr>
          <w:rStyle w:val="Hipervnculo"/>
          <w:rFonts w:ascii="Times New Roman" w:hAnsi="Times New Roman" w:cs="Times New Roman"/>
          <w:color w:val="000000" w:themeColor="text1"/>
          <w:sz w:val="24"/>
          <w:szCs w:val="24"/>
          <w:u w:val="none"/>
        </w:rPr>
        <w:t>.</w:t>
      </w:r>
      <w:r>
        <w:rPr>
          <w:rStyle w:val="Hipervnculo"/>
          <w:rFonts w:ascii="Times New Roman" w:hAnsi="Times New Roman" w:cs="Times New Roman"/>
          <w:color w:val="000000" w:themeColor="text1"/>
          <w:sz w:val="24"/>
          <w:szCs w:val="24"/>
          <w:u w:val="none"/>
        </w:rPr>
        <w:t xml:space="preserve"> Jalisco, México: </w:t>
      </w:r>
      <w:r w:rsidR="00CD355A">
        <w:rPr>
          <w:rStyle w:val="Hipervnculo"/>
          <w:rFonts w:ascii="Times New Roman" w:hAnsi="Times New Roman" w:cs="Times New Roman"/>
          <w:color w:val="000000" w:themeColor="text1"/>
          <w:sz w:val="24"/>
          <w:szCs w:val="24"/>
          <w:u w:val="none"/>
        </w:rPr>
        <w:t>Instituto de Información Estadística y Geográfica de Jalisco</w:t>
      </w:r>
      <w:r>
        <w:rPr>
          <w:rStyle w:val="Hipervnculo"/>
          <w:rFonts w:ascii="Times New Roman" w:hAnsi="Times New Roman" w:cs="Times New Roman"/>
          <w:color w:val="000000" w:themeColor="text1"/>
          <w:sz w:val="24"/>
          <w:szCs w:val="24"/>
          <w:u w:val="none"/>
        </w:rPr>
        <w:t>.</w:t>
      </w:r>
      <w:r w:rsidR="00C2413C">
        <w:rPr>
          <w:rStyle w:val="Hipervnculo"/>
          <w:rFonts w:ascii="Times New Roman" w:hAnsi="Times New Roman" w:cs="Times New Roman"/>
          <w:color w:val="000000" w:themeColor="text1"/>
          <w:sz w:val="24"/>
          <w:szCs w:val="24"/>
          <w:u w:val="none"/>
        </w:rPr>
        <w:t xml:space="preserve"> Recuperado de </w:t>
      </w:r>
      <w:r w:rsidR="00C2413C" w:rsidRPr="00C2413C">
        <w:rPr>
          <w:rStyle w:val="Hipervnculo"/>
          <w:rFonts w:ascii="Times New Roman" w:hAnsi="Times New Roman" w:cs="Times New Roman"/>
          <w:color w:val="000000" w:themeColor="text1"/>
          <w:sz w:val="24"/>
          <w:szCs w:val="24"/>
          <w:u w:val="none"/>
        </w:rPr>
        <w:t>https://iieg.gob.mx/ns/?s=tepatitlan</w:t>
      </w:r>
      <w:r w:rsidR="00C2413C">
        <w:rPr>
          <w:rStyle w:val="Hipervnculo"/>
          <w:rFonts w:ascii="Times New Roman" w:hAnsi="Times New Roman" w:cs="Times New Roman"/>
          <w:color w:val="000000" w:themeColor="text1"/>
          <w:sz w:val="24"/>
          <w:szCs w:val="24"/>
          <w:u w:val="none"/>
        </w:rPr>
        <w:t>.</w:t>
      </w:r>
    </w:p>
    <w:p w14:paraId="6CA57B9C" w14:textId="2233ADC7" w:rsidR="00451F2D" w:rsidRDefault="00112630" w:rsidP="00EB7F24">
      <w:pPr>
        <w:spacing w:after="0" w:line="360" w:lineRule="auto"/>
        <w:ind w:left="720" w:hanging="709"/>
        <w:jc w:val="both"/>
        <w:rPr>
          <w:rFonts w:ascii="Times New Roman" w:hAnsi="Times New Roman" w:cs="Times New Roman"/>
          <w:color w:val="000000" w:themeColor="text1"/>
          <w:sz w:val="24"/>
          <w:szCs w:val="24"/>
        </w:rPr>
      </w:pPr>
      <w:r w:rsidRPr="00112630">
        <w:rPr>
          <w:rFonts w:ascii="Times New Roman" w:hAnsi="Times New Roman" w:cs="Times New Roman"/>
          <w:color w:val="000000" w:themeColor="text1"/>
          <w:sz w:val="24"/>
          <w:szCs w:val="24"/>
        </w:rPr>
        <w:t xml:space="preserve">Instituto Nacional de Estadística y Geografía </w:t>
      </w: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Inegi</w:t>
      </w:r>
      <w:proofErr w:type="spellEnd"/>
      <w:r>
        <w:rPr>
          <w:rFonts w:ascii="Times New Roman" w:hAnsi="Times New Roman" w:cs="Times New Roman"/>
          <w:color w:val="000000" w:themeColor="text1"/>
          <w:sz w:val="24"/>
          <w:szCs w:val="24"/>
        </w:rPr>
        <w:t>]</w:t>
      </w:r>
      <w:r w:rsidR="00451F2D" w:rsidRPr="006E4703">
        <w:rPr>
          <w:rFonts w:ascii="Times New Roman" w:hAnsi="Times New Roman" w:cs="Times New Roman"/>
          <w:color w:val="000000" w:themeColor="text1"/>
          <w:sz w:val="24"/>
          <w:szCs w:val="24"/>
        </w:rPr>
        <w:t>. (2019</w:t>
      </w:r>
      <w:r w:rsidR="00451F2D" w:rsidRPr="00935E16">
        <w:rPr>
          <w:rFonts w:ascii="Times New Roman" w:hAnsi="Times New Roman" w:cs="Times New Roman"/>
          <w:color w:val="000000" w:themeColor="text1"/>
          <w:sz w:val="24"/>
          <w:szCs w:val="24"/>
        </w:rPr>
        <w:t>).</w:t>
      </w:r>
      <w:r w:rsidR="00F646BE">
        <w:rPr>
          <w:rFonts w:ascii="Times New Roman" w:hAnsi="Times New Roman" w:cs="Times New Roman"/>
          <w:i/>
          <w:color w:val="000000" w:themeColor="text1"/>
          <w:sz w:val="24"/>
          <w:szCs w:val="24"/>
        </w:rPr>
        <w:t xml:space="preserve"> </w:t>
      </w:r>
      <w:r w:rsidR="00F646BE">
        <w:rPr>
          <w:rFonts w:ascii="Times New Roman" w:hAnsi="Times New Roman" w:cs="Times New Roman"/>
          <w:iCs/>
          <w:color w:val="000000" w:themeColor="text1"/>
          <w:sz w:val="24"/>
          <w:szCs w:val="24"/>
        </w:rPr>
        <w:t xml:space="preserve">Población rural y urbana. </w:t>
      </w:r>
      <w:r w:rsidR="00AF1572">
        <w:rPr>
          <w:rFonts w:ascii="Times New Roman" w:hAnsi="Times New Roman" w:cs="Times New Roman"/>
          <w:iCs/>
          <w:color w:val="000000" w:themeColor="text1"/>
          <w:sz w:val="24"/>
          <w:szCs w:val="24"/>
        </w:rPr>
        <w:t>c</w:t>
      </w:r>
      <w:r w:rsidR="00F646BE">
        <w:rPr>
          <w:rFonts w:ascii="Times New Roman" w:hAnsi="Times New Roman" w:cs="Times New Roman"/>
          <w:iCs/>
          <w:color w:val="000000" w:themeColor="text1"/>
          <w:sz w:val="24"/>
          <w:szCs w:val="24"/>
        </w:rPr>
        <w:t>uéntame.</w:t>
      </w:r>
      <w:r w:rsidR="00451F2D" w:rsidRPr="00935E16">
        <w:rPr>
          <w:rFonts w:ascii="Times New Roman" w:hAnsi="Times New Roman" w:cs="Times New Roman"/>
          <w:color w:val="000000" w:themeColor="text1"/>
          <w:sz w:val="24"/>
          <w:szCs w:val="24"/>
        </w:rPr>
        <w:t xml:space="preserve"> Recuperado de </w:t>
      </w:r>
      <w:r w:rsidR="00EA27E1" w:rsidRPr="00EA27E1">
        <w:rPr>
          <w:rFonts w:ascii="Times New Roman" w:hAnsi="Times New Roman" w:cs="Times New Roman"/>
          <w:color w:val="000000" w:themeColor="text1"/>
          <w:sz w:val="24"/>
          <w:szCs w:val="24"/>
        </w:rPr>
        <w:t>http://cuentame.inegi.org.mx/poblacion/rur_urb.aspx?tema=P</w:t>
      </w:r>
      <w:r w:rsidR="00451F2D" w:rsidRPr="00935E16">
        <w:rPr>
          <w:rFonts w:ascii="Times New Roman" w:hAnsi="Times New Roman" w:cs="Times New Roman"/>
          <w:color w:val="000000" w:themeColor="text1"/>
          <w:sz w:val="24"/>
          <w:szCs w:val="24"/>
        </w:rPr>
        <w:t>.</w:t>
      </w:r>
    </w:p>
    <w:p w14:paraId="46233C72" w14:textId="339E7579" w:rsidR="00EA27E1" w:rsidRDefault="00EA27E1" w:rsidP="00EB7F24">
      <w:pPr>
        <w:spacing w:after="0" w:line="360" w:lineRule="auto"/>
        <w:ind w:left="720"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Los Gordos. (2020). </w:t>
      </w:r>
      <w:r w:rsidRPr="003A0D86">
        <w:rPr>
          <w:rFonts w:ascii="Times New Roman" w:hAnsi="Times New Roman" w:cs="Times New Roman"/>
          <w:iCs/>
          <w:color w:val="000000" w:themeColor="text1"/>
          <w:sz w:val="24"/>
          <w:szCs w:val="24"/>
        </w:rPr>
        <w:t>Los Gordos Restaurant</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Recuperado de </w:t>
      </w:r>
      <w:r w:rsidRPr="00EA27E1">
        <w:rPr>
          <w:rFonts w:ascii="Times New Roman" w:hAnsi="Times New Roman" w:cs="Times New Roman"/>
          <w:color w:val="000000" w:themeColor="text1"/>
          <w:sz w:val="24"/>
          <w:szCs w:val="24"/>
        </w:rPr>
        <w:t>http://www.losgordosrestaurant.com/inicio.html</w:t>
      </w:r>
      <w:r w:rsidR="009A7B51">
        <w:rPr>
          <w:rFonts w:ascii="Times New Roman" w:hAnsi="Times New Roman" w:cs="Times New Roman"/>
          <w:color w:val="000000" w:themeColor="text1"/>
          <w:sz w:val="24"/>
          <w:szCs w:val="24"/>
        </w:rPr>
        <w:t>.</w:t>
      </w:r>
    </w:p>
    <w:p w14:paraId="468119D1" w14:textId="2340211B" w:rsidR="00BA2991" w:rsidRPr="00BA2991" w:rsidRDefault="00BA2991" w:rsidP="00EB7F24">
      <w:pPr>
        <w:spacing w:after="0" w:line="360" w:lineRule="auto"/>
        <w:ind w:left="720"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Martínez, M. (2016). Población y aspectos sociodemográficos de Tepatitlán de Morelos, Jalisco. En Cruz</w:t>
      </w:r>
      <w:r w:rsidR="00CD355A">
        <w:rPr>
          <w:rFonts w:ascii="Times New Roman" w:hAnsi="Times New Roman" w:cs="Times New Roman"/>
          <w:color w:val="000000" w:themeColor="text1"/>
          <w:sz w:val="24"/>
          <w:szCs w:val="24"/>
        </w:rPr>
        <w:t>, L.</w:t>
      </w:r>
      <w:r>
        <w:rPr>
          <w:rFonts w:ascii="Times New Roman" w:hAnsi="Times New Roman" w:cs="Times New Roman"/>
          <w:color w:val="000000" w:themeColor="text1"/>
          <w:sz w:val="24"/>
          <w:szCs w:val="24"/>
        </w:rPr>
        <w:t xml:space="preserve"> (</w:t>
      </w:r>
      <w:r w:rsidR="00CD355A">
        <w:rPr>
          <w:rFonts w:ascii="Times New Roman" w:hAnsi="Times New Roman" w:cs="Times New Roman"/>
          <w:color w:val="000000" w:themeColor="text1"/>
          <w:sz w:val="24"/>
          <w:szCs w:val="24"/>
        </w:rPr>
        <w:t xml:space="preserve">coord.), </w:t>
      </w:r>
      <w:r>
        <w:rPr>
          <w:rFonts w:ascii="Times New Roman" w:hAnsi="Times New Roman" w:cs="Times New Roman"/>
          <w:i/>
          <w:color w:val="000000" w:themeColor="text1"/>
          <w:sz w:val="24"/>
          <w:szCs w:val="24"/>
        </w:rPr>
        <w:t xml:space="preserve">Salud y </w:t>
      </w:r>
      <w:r w:rsidR="00CD355A">
        <w:rPr>
          <w:rFonts w:ascii="Times New Roman" w:hAnsi="Times New Roman" w:cs="Times New Roman"/>
          <w:i/>
          <w:color w:val="000000" w:themeColor="text1"/>
          <w:sz w:val="24"/>
          <w:szCs w:val="24"/>
        </w:rPr>
        <w:t xml:space="preserve">sociedad </w:t>
      </w:r>
      <w:r>
        <w:rPr>
          <w:rFonts w:ascii="Times New Roman" w:hAnsi="Times New Roman" w:cs="Times New Roman"/>
          <w:i/>
          <w:color w:val="000000" w:themeColor="text1"/>
          <w:sz w:val="24"/>
          <w:szCs w:val="24"/>
        </w:rPr>
        <w:t>en Tepatitlán, Jalisco</w:t>
      </w:r>
      <w:r w:rsidR="00CD355A">
        <w:rPr>
          <w:rFonts w:ascii="Times New Roman" w:hAnsi="Times New Roman" w:cs="Times New Roman"/>
          <w:i/>
          <w:color w:val="000000" w:themeColor="text1"/>
          <w:sz w:val="24"/>
          <w:szCs w:val="24"/>
        </w:rPr>
        <w:t xml:space="preserve"> </w:t>
      </w:r>
      <w:r w:rsidR="00CD355A">
        <w:rPr>
          <w:rFonts w:ascii="Times New Roman" w:hAnsi="Times New Roman" w:cs="Times New Roman"/>
          <w:iCs/>
          <w:color w:val="000000" w:themeColor="text1"/>
          <w:sz w:val="24"/>
          <w:szCs w:val="24"/>
        </w:rPr>
        <w:t>(</w:t>
      </w:r>
      <w:r w:rsidR="00CD355A">
        <w:rPr>
          <w:rFonts w:ascii="Times New Roman" w:hAnsi="Times New Roman" w:cs="Times New Roman"/>
          <w:color w:val="000000" w:themeColor="text1"/>
          <w:sz w:val="24"/>
          <w:szCs w:val="24"/>
        </w:rPr>
        <w:t>pp. 215-227)</w:t>
      </w:r>
      <w:r>
        <w:rPr>
          <w:rFonts w:ascii="Times New Roman" w:hAnsi="Times New Roman" w:cs="Times New Roman"/>
          <w:color w:val="000000" w:themeColor="text1"/>
          <w:sz w:val="24"/>
          <w:szCs w:val="24"/>
        </w:rPr>
        <w:t xml:space="preserve">. México: </w:t>
      </w:r>
      <w:r w:rsidR="00CD355A">
        <w:rPr>
          <w:rFonts w:ascii="Times New Roman" w:hAnsi="Times New Roman" w:cs="Times New Roman"/>
          <w:color w:val="000000" w:themeColor="text1"/>
          <w:sz w:val="24"/>
          <w:szCs w:val="24"/>
        </w:rPr>
        <w:t xml:space="preserve">Trauco </w:t>
      </w:r>
      <w:r>
        <w:rPr>
          <w:rFonts w:ascii="Times New Roman" w:hAnsi="Times New Roman" w:cs="Times New Roman"/>
          <w:color w:val="000000" w:themeColor="text1"/>
          <w:sz w:val="24"/>
          <w:szCs w:val="24"/>
        </w:rPr>
        <w:t>Editorial.</w:t>
      </w:r>
    </w:p>
    <w:p w14:paraId="23841426" w14:textId="6DBFBC43" w:rsidR="00451F2D" w:rsidRPr="00935E16" w:rsidRDefault="00451F2D" w:rsidP="00EB7F24">
      <w:pPr>
        <w:spacing w:after="0" w:line="360" w:lineRule="auto"/>
        <w:ind w:left="720" w:hanging="709"/>
        <w:jc w:val="both"/>
        <w:rPr>
          <w:rFonts w:ascii="Times New Roman" w:hAnsi="Times New Roman" w:cs="Times New Roman"/>
          <w:color w:val="000000" w:themeColor="text1"/>
          <w:sz w:val="24"/>
          <w:szCs w:val="24"/>
        </w:rPr>
      </w:pPr>
      <w:r w:rsidRPr="00935E16">
        <w:rPr>
          <w:rFonts w:ascii="Times New Roman" w:hAnsi="Times New Roman" w:cs="Times New Roman"/>
          <w:color w:val="000000" w:themeColor="text1"/>
          <w:sz w:val="24"/>
          <w:szCs w:val="24"/>
        </w:rPr>
        <w:t xml:space="preserve">Méndez, M. (2005). Contradicción, complementariedad e hibridación en las relaciones entre lo rural y lo urbano. En </w:t>
      </w:r>
      <w:r w:rsidR="005376E5">
        <w:rPr>
          <w:rFonts w:ascii="Times New Roman" w:hAnsi="Times New Roman" w:cs="Times New Roman"/>
          <w:color w:val="000000" w:themeColor="text1"/>
          <w:sz w:val="24"/>
          <w:szCs w:val="24"/>
        </w:rPr>
        <w:t>Ávila, H.</w:t>
      </w:r>
      <w:r w:rsidRPr="00935E16">
        <w:rPr>
          <w:rFonts w:ascii="Times New Roman" w:hAnsi="Times New Roman" w:cs="Times New Roman"/>
          <w:color w:val="000000" w:themeColor="text1"/>
          <w:sz w:val="24"/>
          <w:szCs w:val="24"/>
        </w:rPr>
        <w:t xml:space="preserve"> (coord.), </w:t>
      </w:r>
      <w:r w:rsidRPr="00935E16">
        <w:rPr>
          <w:rFonts w:ascii="Times New Roman" w:hAnsi="Times New Roman" w:cs="Times New Roman"/>
          <w:i/>
          <w:color w:val="000000" w:themeColor="text1"/>
          <w:sz w:val="24"/>
          <w:szCs w:val="24"/>
        </w:rPr>
        <w:t>Lo urbano-rural, ¿nuevas expresiones territoriales?</w:t>
      </w:r>
      <w:r w:rsidR="00B777B0">
        <w:rPr>
          <w:rFonts w:ascii="Times New Roman" w:hAnsi="Times New Roman" w:cs="Times New Roman"/>
          <w:color w:val="000000" w:themeColor="text1"/>
          <w:sz w:val="24"/>
          <w:szCs w:val="24"/>
        </w:rPr>
        <w:t xml:space="preserve"> (</w:t>
      </w:r>
      <w:r w:rsidR="005376E5">
        <w:rPr>
          <w:rFonts w:ascii="Times New Roman" w:hAnsi="Times New Roman" w:cs="Times New Roman"/>
          <w:color w:val="000000" w:themeColor="text1"/>
          <w:sz w:val="24"/>
          <w:szCs w:val="24"/>
        </w:rPr>
        <w:t xml:space="preserve">pp. </w:t>
      </w:r>
      <w:r w:rsidRPr="00935E16">
        <w:rPr>
          <w:rFonts w:ascii="Times New Roman" w:hAnsi="Times New Roman" w:cs="Times New Roman"/>
          <w:color w:val="000000" w:themeColor="text1"/>
          <w:sz w:val="24"/>
          <w:szCs w:val="24"/>
        </w:rPr>
        <w:t>87-122).</w:t>
      </w:r>
      <w:r w:rsidR="00B777B0">
        <w:rPr>
          <w:rFonts w:ascii="Times New Roman" w:hAnsi="Times New Roman" w:cs="Times New Roman"/>
          <w:color w:val="000000" w:themeColor="text1"/>
          <w:sz w:val="24"/>
          <w:szCs w:val="24"/>
        </w:rPr>
        <w:t xml:space="preserve"> Cuernavaca</w:t>
      </w:r>
      <w:r w:rsidR="005376E5">
        <w:rPr>
          <w:rFonts w:ascii="Times New Roman" w:hAnsi="Times New Roman" w:cs="Times New Roman"/>
          <w:color w:val="000000" w:themeColor="text1"/>
          <w:sz w:val="24"/>
          <w:szCs w:val="24"/>
        </w:rPr>
        <w:t>, México</w:t>
      </w:r>
      <w:r w:rsidR="00B777B0">
        <w:rPr>
          <w:rFonts w:ascii="Times New Roman" w:hAnsi="Times New Roman" w:cs="Times New Roman"/>
          <w:color w:val="000000" w:themeColor="text1"/>
          <w:sz w:val="24"/>
          <w:szCs w:val="24"/>
        </w:rPr>
        <w:t xml:space="preserve">: </w:t>
      </w:r>
      <w:r w:rsidR="005376E5" w:rsidRPr="00171BE9">
        <w:rPr>
          <w:rFonts w:ascii="Times New Roman" w:hAnsi="Times New Roman" w:cs="Times New Roman"/>
          <w:color w:val="000000" w:themeColor="text1"/>
          <w:sz w:val="24"/>
          <w:szCs w:val="24"/>
        </w:rPr>
        <w:t>Universidad Nacional Autónoma de México</w:t>
      </w:r>
      <w:r w:rsidR="00B777B0">
        <w:rPr>
          <w:rFonts w:ascii="Times New Roman" w:hAnsi="Times New Roman" w:cs="Times New Roman"/>
          <w:color w:val="000000" w:themeColor="text1"/>
          <w:sz w:val="24"/>
          <w:szCs w:val="24"/>
        </w:rPr>
        <w:t>.</w:t>
      </w:r>
    </w:p>
    <w:p w14:paraId="1D05AEAD" w14:textId="51F23691" w:rsidR="00451F2D" w:rsidRPr="00935E16" w:rsidRDefault="009D5AF2" w:rsidP="00EB7F24">
      <w:pPr>
        <w:spacing w:after="0" w:line="360" w:lineRule="auto"/>
        <w:ind w:left="720" w:hanging="709"/>
        <w:jc w:val="both"/>
        <w:rPr>
          <w:rFonts w:ascii="Times New Roman" w:hAnsi="Times New Roman" w:cs="Times New Roman"/>
          <w:color w:val="000000" w:themeColor="text1"/>
          <w:sz w:val="24"/>
          <w:szCs w:val="24"/>
        </w:rPr>
      </w:pPr>
      <w:r w:rsidRPr="00935E16">
        <w:rPr>
          <w:rFonts w:ascii="Times New Roman" w:hAnsi="Times New Roman" w:cs="Times New Roman"/>
          <w:color w:val="000000" w:themeColor="text1"/>
          <w:sz w:val="24"/>
          <w:szCs w:val="24"/>
        </w:rPr>
        <w:t xml:space="preserve">Palomar. C. (2005). </w:t>
      </w:r>
      <w:r w:rsidRPr="00935E16">
        <w:rPr>
          <w:rFonts w:ascii="Times New Roman" w:hAnsi="Times New Roman" w:cs="Times New Roman"/>
          <w:i/>
          <w:color w:val="000000" w:themeColor="text1"/>
          <w:sz w:val="24"/>
          <w:szCs w:val="24"/>
        </w:rPr>
        <w:t>El orden discursivo de género en Los Altos de Jalisco</w:t>
      </w:r>
      <w:r w:rsidRPr="00935E16">
        <w:rPr>
          <w:rFonts w:ascii="Times New Roman" w:hAnsi="Times New Roman" w:cs="Times New Roman"/>
          <w:color w:val="000000" w:themeColor="text1"/>
          <w:sz w:val="24"/>
          <w:szCs w:val="24"/>
        </w:rPr>
        <w:t>. Guadalajara</w:t>
      </w:r>
      <w:r w:rsidR="00A34DFE">
        <w:rPr>
          <w:rFonts w:ascii="Times New Roman" w:hAnsi="Times New Roman" w:cs="Times New Roman"/>
          <w:color w:val="000000" w:themeColor="text1"/>
          <w:sz w:val="24"/>
          <w:szCs w:val="24"/>
        </w:rPr>
        <w:t>, México</w:t>
      </w:r>
      <w:r w:rsidRPr="00935E16">
        <w:rPr>
          <w:rFonts w:ascii="Times New Roman" w:hAnsi="Times New Roman" w:cs="Times New Roman"/>
          <w:color w:val="000000" w:themeColor="text1"/>
          <w:sz w:val="24"/>
          <w:szCs w:val="24"/>
        </w:rPr>
        <w:t>: Universidad de Guadalajara.</w:t>
      </w:r>
    </w:p>
    <w:p w14:paraId="7E0AF783" w14:textId="72939A2A" w:rsidR="00451F2D" w:rsidRDefault="00451F2D" w:rsidP="00EB7F24">
      <w:pPr>
        <w:spacing w:after="0" w:line="360" w:lineRule="auto"/>
        <w:ind w:left="720" w:hanging="709"/>
        <w:jc w:val="both"/>
        <w:rPr>
          <w:rFonts w:ascii="Times New Roman" w:hAnsi="Times New Roman" w:cs="Times New Roman"/>
          <w:color w:val="000000" w:themeColor="text1"/>
          <w:sz w:val="24"/>
          <w:szCs w:val="24"/>
        </w:rPr>
      </w:pPr>
      <w:r w:rsidRPr="00935E16">
        <w:rPr>
          <w:rFonts w:ascii="Times New Roman" w:hAnsi="Times New Roman" w:cs="Times New Roman"/>
          <w:color w:val="000000" w:themeColor="text1"/>
          <w:sz w:val="24"/>
          <w:szCs w:val="24"/>
        </w:rPr>
        <w:t>Pradilla, E. (2002). Campo y ciudad en el capitalismo actual.</w:t>
      </w:r>
      <w:r w:rsidR="0097581D">
        <w:rPr>
          <w:rFonts w:ascii="Times New Roman" w:hAnsi="Times New Roman" w:cs="Times New Roman"/>
          <w:color w:val="000000" w:themeColor="text1"/>
          <w:sz w:val="24"/>
          <w:szCs w:val="24"/>
        </w:rPr>
        <w:t xml:space="preserve"> </w:t>
      </w:r>
      <w:r w:rsidRPr="00935E16">
        <w:rPr>
          <w:rFonts w:ascii="Times New Roman" w:hAnsi="Times New Roman" w:cs="Times New Roman"/>
          <w:i/>
          <w:iCs/>
          <w:color w:val="000000" w:themeColor="text1"/>
          <w:sz w:val="24"/>
          <w:szCs w:val="24"/>
        </w:rPr>
        <w:t>Ciudades</w:t>
      </w:r>
      <w:r w:rsidR="00411A15">
        <w:rPr>
          <w:rFonts w:ascii="Times New Roman" w:hAnsi="Times New Roman" w:cs="Times New Roman"/>
          <w:color w:val="000000" w:themeColor="text1"/>
          <w:sz w:val="24"/>
          <w:szCs w:val="24"/>
        </w:rPr>
        <w:t>, (</w:t>
      </w:r>
      <w:r w:rsidR="00B777B0" w:rsidRPr="003A0D86">
        <w:rPr>
          <w:rFonts w:ascii="Times New Roman" w:hAnsi="Times New Roman" w:cs="Times New Roman"/>
          <w:iCs/>
          <w:color w:val="000000" w:themeColor="text1"/>
          <w:sz w:val="24"/>
          <w:szCs w:val="24"/>
        </w:rPr>
        <w:t>54</w:t>
      </w:r>
      <w:r w:rsidR="00411A15">
        <w:rPr>
          <w:rFonts w:ascii="Times New Roman" w:hAnsi="Times New Roman" w:cs="Times New Roman"/>
          <w:iCs/>
          <w:color w:val="000000" w:themeColor="text1"/>
          <w:sz w:val="24"/>
          <w:szCs w:val="24"/>
        </w:rPr>
        <w:t>)</w:t>
      </w:r>
      <w:r w:rsidR="00B777B0">
        <w:rPr>
          <w:rFonts w:ascii="Times New Roman" w:hAnsi="Times New Roman" w:cs="Times New Roman"/>
          <w:color w:val="000000" w:themeColor="text1"/>
          <w:sz w:val="24"/>
          <w:szCs w:val="24"/>
        </w:rPr>
        <w:t>,</w:t>
      </w:r>
      <w:r w:rsidR="00411A15">
        <w:rPr>
          <w:rFonts w:ascii="Times New Roman" w:hAnsi="Times New Roman" w:cs="Times New Roman"/>
          <w:color w:val="000000" w:themeColor="text1"/>
          <w:sz w:val="24"/>
          <w:szCs w:val="24"/>
        </w:rPr>
        <w:t xml:space="preserve"> </w:t>
      </w:r>
      <w:r w:rsidR="00B777B0">
        <w:rPr>
          <w:rFonts w:ascii="Times New Roman" w:hAnsi="Times New Roman" w:cs="Times New Roman"/>
          <w:color w:val="000000" w:themeColor="text1"/>
          <w:sz w:val="24"/>
          <w:szCs w:val="24"/>
        </w:rPr>
        <w:t>3-8</w:t>
      </w:r>
      <w:r w:rsidRPr="00935E16">
        <w:rPr>
          <w:rFonts w:ascii="Times New Roman" w:hAnsi="Times New Roman" w:cs="Times New Roman"/>
          <w:color w:val="000000" w:themeColor="text1"/>
          <w:sz w:val="24"/>
          <w:szCs w:val="24"/>
        </w:rPr>
        <w:t>.</w:t>
      </w:r>
    </w:p>
    <w:p w14:paraId="715E7884" w14:textId="01DEAC73" w:rsidR="00B777B0" w:rsidRDefault="00125BD9" w:rsidP="00EB7F24">
      <w:pPr>
        <w:spacing w:after="0" w:line="360" w:lineRule="auto"/>
        <w:ind w:left="720"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Ramírez, B. (2005). Miradas y posturas frente a la ciudad y el campo. </w:t>
      </w:r>
      <w:r w:rsidRPr="00935E16">
        <w:rPr>
          <w:rFonts w:ascii="Times New Roman" w:hAnsi="Times New Roman" w:cs="Times New Roman"/>
          <w:color w:val="000000" w:themeColor="text1"/>
          <w:sz w:val="24"/>
          <w:szCs w:val="24"/>
        </w:rPr>
        <w:t xml:space="preserve">En </w:t>
      </w:r>
      <w:r w:rsidR="005376E5">
        <w:rPr>
          <w:rFonts w:ascii="Times New Roman" w:hAnsi="Times New Roman" w:cs="Times New Roman"/>
          <w:color w:val="000000" w:themeColor="text1"/>
          <w:sz w:val="24"/>
          <w:szCs w:val="24"/>
        </w:rPr>
        <w:t>Ávila, H.</w:t>
      </w:r>
      <w:r w:rsidRPr="00935E16">
        <w:rPr>
          <w:rFonts w:ascii="Times New Roman" w:hAnsi="Times New Roman" w:cs="Times New Roman"/>
          <w:color w:val="000000" w:themeColor="text1"/>
          <w:sz w:val="24"/>
          <w:szCs w:val="24"/>
        </w:rPr>
        <w:t xml:space="preserve"> (coord.), </w:t>
      </w:r>
      <w:r w:rsidRPr="00935E16">
        <w:rPr>
          <w:rFonts w:ascii="Times New Roman" w:hAnsi="Times New Roman" w:cs="Times New Roman"/>
          <w:i/>
          <w:color w:val="000000" w:themeColor="text1"/>
          <w:sz w:val="24"/>
          <w:szCs w:val="24"/>
        </w:rPr>
        <w:t>Lo urbano-rural, ¿nuevas expresiones territoriales?</w:t>
      </w:r>
      <w:r w:rsidRPr="00935E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61-85)</w:t>
      </w:r>
      <w:r w:rsidRPr="00935E16">
        <w:rPr>
          <w:rFonts w:ascii="Times New Roman" w:hAnsi="Times New Roman" w:cs="Times New Roman"/>
          <w:color w:val="000000" w:themeColor="text1"/>
          <w:sz w:val="24"/>
          <w:szCs w:val="24"/>
        </w:rPr>
        <w:t>.</w:t>
      </w:r>
      <w:r w:rsidR="00B777B0">
        <w:rPr>
          <w:rFonts w:ascii="Times New Roman" w:hAnsi="Times New Roman" w:cs="Times New Roman"/>
          <w:color w:val="000000" w:themeColor="text1"/>
          <w:sz w:val="24"/>
          <w:szCs w:val="24"/>
        </w:rPr>
        <w:t xml:space="preserve"> Cuernavaca</w:t>
      </w:r>
      <w:r w:rsidR="005376E5">
        <w:rPr>
          <w:rFonts w:ascii="Times New Roman" w:hAnsi="Times New Roman" w:cs="Times New Roman"/>
          <w:color w:val="000000" w:themeColor="text1"/>
          <w:sz w:val="24"/>
          <w:szCs w:val="24"/>
        </w:rPr>
        <w:t>, México</w:t>
      </w:r>
      <w:r w:rsidR="00B777B0">
        <w:rPr>
          <w:rFonts w:ascii="Times New Roman" w:hAnsi="Times New Roman" w:cs="Times New Roman"/>
          <w:color w:val="000000" w:themeColor="text1"/>
          <w:sz w:val="24"/>
          <w:szCs w:val="24"/>
        </w:rPr>
        <w:t xml:space="preserve">: </w:t>
      </w:r>
      <w:r w:rsidR="005376E5" w:rsidRPr="00171BE9">
        <w:rPr>
          <w:rFonts w:ascii="Times New Roman" w:hAnsi="Times New Roman" w:cs="Times New Roman"/>
          <w:color w:val="000000" w:themeColor="text1"/>
          <w:sz w:val="24"/>
          <w:szCs w:val="24"/>
        </w:rPr>
        <w:t>Universidad Nacional Autónoma de México</w:t>
      </w:r>
      <w:r w:rsidR="00B777B0">
        <w:rPr>
          <w:rFonts w:ascii="Times New Roman" w:hAnsi="Times New Roman" w:cs="Times New Roman"/>
          <w:color w:val="000000" w:themeColor="text1"/>
          <w:sz w:val="24"/>
          <w:szCs w:val="24"/>
        </w:rPr>
        <w:t>.</w:t>
      </w:r>
    </w:p>
    <w:p w14:paraId="275858AF" w14:textId="1CD0C576" w:rsidR="009D5AF2" w:rsidRPr="00750021" w:rsidRDefault="00451F2D" w:rsidP="00EB7F24">
      <w:pPr>
        <w:spacing w:after="0" w:line="360" w:lineRule="auto"/>
        <w:ind w:left="720" w:hanging="709"/>
        <w:jc w:val="both"/>
        <w:rPr>
          <w:rFonts w:ascii="Times New Roman" w:hAnsi="Times New Roman" w:cs="Times New Roman"/>
          <w:iCs/>
          <w:color w:val="000000" w:themeColor="text1"/>
          <w:sz w:val="24"/>
          <w:szCs w:val="24"/>
        </w:rPr>
      </w:pPr>
      <w:r w:rsidRPr="00935E16">
        <w:rPr>
          <w:rFonts w:ascii="Times New Roman" w:hAnsi="Times New Roman" w:cs="Times New Roman"/>
          <w:color w:val="000000" w:themeColor="text1"/>
          <w:sz w:val="24"/>
          <w:szCs w:val="24"/>
        </w:rPr>
        <w:t xml:space="preserve">Torres, G., Madrid de </w:t>
      </w:r>
      <w:proofErr w:type="spellStart"/>
      <w:r w:rsidRPr="00935E16">
        <w:rPr>
          <w:rFonts w:ascii="Times New Roman" w:hAnsi="Times New Roman" w:cs="Times New Roman"/>
          <w:color w:val="000000" w:themeColor="text1"/>
          <w:sz w:val="24"/>
          <w:szCs w:val="24"/>
        </w:rPr>
        <w:t>Zito</w:t>
      </w:r>
      <w:proofErr w:type="spellEnd"/>
      <w:r w:rsidRPr="00935E16">
        <w:rPr>
          <w:rFonts w:ascii="Times New Roman" w:hAnsi="Times New Roman" w:cs="Times New Roman"/>
          <w:color w:val="000000" w:themeColor="text1"/>
          <w:sz w:val="24"/>
          <w:szCs w:val="24"/>
        </w:rPr>
        <w:t>, L.</w:t>
      </w:r>
      <w:r w:rsidR="00097591">
        <w:rPr>
          <w:rFonts w:ascii="Times New Roman" w:hAnsi="Times New Roman" w:cs="Times New Roman"/>
          <w:color w:val="000000" w:themeColor="text1"/>
          <w:sz w:val="24"/>
          <w:szCs w:val="24"/>
        </w:rPr>
        <w:t xml:space="preserve"> y</w:t>
      </w:r>
      <w:r w:rsidRPr="00935E16">
        <w:rPr>
          <w:rFonts w:ascii="Times New Roman" w:hAnsi="Times New Roman" w:cs="Times New Roman"/>
          <w:color w:val="000000" w:themeColor="text1"/>
          <w:sz w:val="24"/>
          <w:szCs w:val="24"/>
        </w:rPr>
        <w:t xml:space="preserve"> Santoni, M. (2004). </w:t>
      </w:r>
      <w:r w:rsidRPr="003A0D86">
        <w:rPr>
          <w:rFonts w:ascii="Times New Roman" w:hAnsi="Times New Roman" w:cs="Times New Roman"/>
          <w:iCs/>
          <w:color w:val="000000" w:themeColor="text1"/>
          <w:sz w:val="24"/>
          <w:szCs w:val="24"/>
        </w:rPr>
        <w:t>El alimento, la cocina étnica, la gastronomía nacional. Elemento patrimonial y un referente de la identidad cultural</w:t>
      </w:r>
      <w:r w:rsidRPr="00935E16">
        <w:rPr>
          <w:rFonts w:ascii="Times New Roman" w:hAnsi="Times New Roman" w:cs="Times New Roman"/>
          <w:i/>
          <w:color w:val="000000" w:themeColor="text1"/>
          <w:sz w:val="24"/>
          <w:szCs w:val="24"/>
        </w:rPr>
        <w:t>.</w:t>
      </w:r>
      <w:r w:rsidR="00196189">
        <w:rPr>
          <w:rFonts w:ascii="Times New Roman" w:hAnsi="Times New Roman" w:cs="Times New Roman"/>
          <w:i/>
          <w:color w:val="000000" w:themeColor="text1"/>
          <w:sz w:val="24"/>
          <w:szCs w:val="24"/>
        </w:rPr>
        <w:t xml:space="preserve"> </w:t>
      </w:r>
      <w:r w:rsidR="00196189" w:rsidRPr="00196189">
        <w:rPr>
          <w:rFonts w:ascii="Times New Roman" w:hAnsi="Times New Roman" w:cs="Times New Roman"/>
          <w:i/>
          <w:color w:val="000000" w:themeColor="text1"/>
          <w:sz w:val="24"/>
          <w:szCs w:val="24"/>
        </w:rPr>
        <w:t>Scripta Ethnologica</w:t>
      </w:r>
      <w:r w:rsidR="00196189" w:rsidRPr="003A0D86">
        <w:rPr>
          <w:rFonts w:ascii="Times New Roman" w:hAnsi="Times New Roman" w:cs="Times New Roman"/>
          <w:iCs/>
          <w:color w:val="000000" w:themeColor="text1"/>
          <w:sz w:val="24"/>
          <w:szCs w:val="24"/>
        </w:rPr>
        <w:t>,</w:t>
      </w:r>
      <w:r w:rsidR="002F00CE">
        <w:rPr>
          <w:rFonts w:ascii="Times New Roman" w:hAnsi="Times New Roman" w:cs="Times New Roman"/>
          <w:iCs/>
          <w:color w:val="000000" w:themeColor="text1"/>
          <w:sz w:val="24"/>
          <w:szCs w:val="24"/>
        </w:rPr>
        <w:t xml:space="preserve"> </w:t>
      </w:r>
      <w:r w:rsidR="00196189" w:rsidRPr="003A0D86">
        <w:rPr>
          <w:rFonts w:ascii="Times New Roman" w:hAnsi="Times New Roman" w:cs="Times New Roman"/>
          <w:iCs/>
          <w:color w:val="000000" w:themeColor="text1"/>
          <w:sz w:val="24"/>
          <w:szCs w:val="24"/>
        </w:rPr>
        <w:t>(26)</w:t>
      </w:r>
      <w:r w:rsidR="00196189">
        <w:rPr>
          <w:rFonts w:ascii="Times New Roman" w:hAnsi="Times New Roman" w:cs="Times New Roman"/>
          <w:iCs/>
          <w:color w:val="000000" w:themeColor="text1"/>
          <w:sz w:val="24"/>
          <w:szCs w:val="24"/>
        </w:rPr>
        <w:t>, 55-66.</w:t>
      </w:r>
      <w:r w:rsidRPr="00935E16">
        <w:rPr>
          <w:rFonts w:ascii="Times New Roman" w:hAnsi="Times New Roman" w:cs="Times New Roman"/>
          <w:color w:val="000000" w:themeColor="text1"/>
          <w:sz w:val="24"/>
          <w:szCs w:val="24"/>
        </w:rPr>
        <w:t xml:space="preserve"> Recuperado de </w:t>
      </w:r>
      <w:r w:rsidR="00EA27E1" w:rsidRPr="00750021">
        <w:rPr>
          <w:rFonts w:ascii="Times New Roman" w:hAnsi="Times New Roman" w:cs="Times New Roman"/>
          <w:iCs/>
          <w:color w:val="000000" w:themeColor="text1"/>
          <w:sz w:val="24"/>
          <w:szCs w:val="24"/>
        </w:rPr>
        <w:t>http://www.redalyc.org/articulo.oa?id=14802603</w:t>
      </w:r>
      <w:r w:rsidR="00E10AD1" w:rsidRPr="00750021">
        <w:rPr>
          <w:rFonts w:ascii="Times New Roman" w:hAnsi="Times New Roman" w:cs="Times New Roman"/>
          <w:iCs/>
          <w:color w:val="000000" w:themeColor="text1"/>
          <w:sz w:val="24"/>
          <w:szCs w:val="24"/>
        </w:rPr>
        <w:t>.</w:t>
      </w:r>
    </w:p>
    <w:p w14:paraId="36319FC0" w14:textId="1B288E83" w:rsidR="00EA27E1" w:rsidRDefault="00EA27E1" w:rsidP="00EB7F24">
      <w:pPr>
        <w:spacing w:after="0" w:line="360" w:lineRule="auto"/>
        <w:ind w:left="720" w:hanging="709"/>
        <w:jc w:val="both"/>
        <w:rPr>
          <w:rFonts w:ascii="Times New Roman" w:hAnsi="Times New Roman" w:cs="Times New Roman"/>
          <w:bCs/>
          <w:color w:val="000000" w:themeColor="text1"/>
          <w:sz w:val="24"/>
          <w:szCs w:val="24"/>
          <w:shd w:val="clear" w:color="auto" w:fill="F2F2F2"/>
        </w:rPr>
      </w:pPr>
    </w:p>
    <w:p w14:paraId="7DF00A28" w14:textId="1F3DFF07" w:rsidR="00EA27E1" w:rsidRDefault="00EA27E1" w:rsidP="00EB7F24">
      <w:pPr>
        <w:spacing w:after="0" w:line="360" w:lineRule="auto"/>
        <w:ind w:left="720" w:hanging="709"/>
        <w:jc w:val="both"/>
        <w:rPr>
          <w:rFonts w:ascii="Times New Roman" w:hAnsi="Times New Roman" w:cs="Times New Roman"/>
          <w:bCs/>
          <w:color w:val="000000" w:themeColor="text1"/>
          <w:sz w:val="24"/>
          <w:szCs w:val="24"/>
          <w:shd w:val="clear" w:color="auto" w:fill="F2F2F2"/>
        </w:rPr>
      </w:pPr>
    </w:p>
    <w:sectPr w:rsidR="00EA27E1" w:rsidSect="00750021">
      <w:headerReference w:type="default" r:id="rId8"/>
      <w:footerReference w:type="default" r:id="rId9"/>
      <w:pgSz w:w="12240" w:h="15840"/>
      <w:pgMar w:top="1276" w:right="1701" w:bottom="1276"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6D28F" w14:textId="77777777" w:rsidR="000430B6" w:rsidRDefault="000430B6" w:rsidP="00A765CB">
      <w:pPr>
        <w:spacing w:after="0" w:line="240" w:lineRule="auto"/>
      </w:pPr>
      <w:r>
        <w:separator/>
      </w:r>
    </w:p>
  </w:endnote>
  <w:endnote w:type="continuationSeparator" w:id="0">
    <w:p w14:paraId="5FE6023E" w14:textId="77777777" w:rsidR="000430B6" w:rsidRDefault="000430B6" w:rsidP="00A76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EA425" w14:textId="01705F43" w:rsidR="003A0D86" w:rsidRDefault="00750021" w:rsidP="00750021">
    <w:pPr>
      <w:pStyle w:val="Piedepgina"/>
    </w:pPr>
    <w:r>
      <w:t xml:space="preserve">             </w:t>
    </w:r>
    <w:r>
      <w:rPr>
        <w:noProof/>
        <w:lang w:val="en-US"/>
      </w:rPr>
      <w:drawing>
        <wp:inline distT="0" distB="0" distL="0" distR="0" wp14:anchorId="3FB92CBC" wp14:editId="3DF60DD3">
          <wp:extent cx="1600200" cy="419100"/>
          <wp:effectExtent l="0" t="0" r="0" b="0"/>
          <wp:docPr id="31" name="Imagen 3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Pr>
        <w:rFonts w:ascii="Calibri" w:hAnsi="Calibri" w:cs="Calibri"/>
        <w:b/>
      </w:rPr>
      <w:t>Vol. 10, Núm. 19</w:t>
    </w:r>
    <w:r w:rsidRPr="00A61E5A">
      <w:rPr>
        <w:rFonts w:ascii="Calibri" w:hAnsi="Calibri" w:cs="Calibri"/>
        <w:b/>
      </w:rPr>
      <w:t xml:space="preserve">      </w:t>
    </w:r>
    <w:r>
      <w:rPr>
        <w:rFonts w:ascii="Calibri" w:hAnsi="Calibri" w:cs="Calibri"/>
        <w:b/>
      </w:rPr>
      <w:t xml:space="preserve"> </w:t>
    </w:r>
    <w:proofErr w:type="gramStart"/>
    <w:r>
      <w:rPr>
        <w:rFonts w:ascii="Calibri" w:hAnsi="Calibri" w:cs="Calibri"/>
        <w:b/>
      </w:rPr>
      <w:t>Enero</w:t>
    </w:r>
    <w:proofErr w:type="gramEnd"/>
    <w:r>
      <w:rPr>
        <w:rFonts w:ascii="Calibri" w:hAnsi="Calibri" w:cs="Calibri"/>
        <w:b/>
      </w:rPr>
      <w:t xml:space="preserve"> – Junio 2021</w:t>
    </w:r>
  </w:p>
  <w:p w14:paraId="344C014C" w14:textId="77777777" w:rsidR="003A0D86" w:rsidRDefault="003A0D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C2181" w14:textId="77777777" w:rsidR="000430B6" w:rsidRDefault="000430B6" w:rsidP="00A765CB">
      <w:pPr>
        <w:spacing w:after="0" w:line="240" w:lineRule="auto"/>
      </w:pPr>
      <w:r>
        <w:separator/>
      </w:r>
    </w:p>
  </w:footnote>
  <w:footnote w:type="continuationSeparator" w:id="0">
    <w:p w14:paraId="574B194E" w14:textId="77777777" w:rsidR="000430B6" w:rsidRDefault="000430B6" w:rsidP="00A76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D1BF2" w14:textId="42D5A357" w:rsidR="00750021" w:rsidRDefault="00750021" w:rsidP="00750021">
    <w:pPr>
      <w:pStyle w:val="Encabezado"/>
      <w:jc w:val="center"/>
    </w:pPr>
    <w:r w:rsidRPr="00201BB5">
      <w:rPr>
        <w:noProof/>
        <w:lang w:val="en-US"/>
      </w:rPr>
      <w:drawing>
        <wp:inline distT="0" distB="0" distL="0" distR="0" wp14:anchorId="18E8119B" wp14:editId="09A3AB28">
          <wp:extent cx="5612130" cy="656590"/>
          <wp:effectExtent l="0" t="0" r="762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565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513D5A"/>
    <w:multiLevelType w:val="hybridMultilevel"/>
    <w:tmpl w:val="D92045A6"/>
    <w:lvl w:ilvl="0" w:tplc="B47EBC56">
      <w:start w:val="1"/>
      <w:numFmt w:val="decimal"/>
      <w:lvlText w:val="%1)"/>
      <w:lvlJc w:val="left"/>
      <w:pPr>
        <w:ind w:left="720" w:hanging="360"/>
      </w:pPr>
      <w:rPr>
        <w:rFonts w:ascii="Times New Roman" w:hAnsi="Times New Roman" w:cs="Times New Roman"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D3149F4"/>
    <w:multiLevelType w:val="hybridMultilevel"/>
    <w:tmpl w:val="BCAC8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2FE755D"/>
    <w:multiLevelType w:val="hybridMultilevel"/>
    <w:tmpl w:val="37B8E4E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9E24B3D"/>
    <w:multiLevelType w:val="multilevel"/>
    <w:tmpl w:val="99C6E4E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ED17A2C"/>
    <w:multiLevelType w:val="hybridMultilevel"/>
    <w:tmpl w:val="AD0A0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9AC"/>
    <w:rsid w:val="00001240"/>
    <w:rsid w:val="00001427"/>
    <w:rsid w:val="000052C2"/>
    <w:rsid w:val="0000725A"/>
    <w:rsid w:val="000202AB"/>
    <w:rsid w:val="000208E0"/>
    <w:rsid w:val="000219A4"/>
    <w:rsid w:val="00025F71"/>
    <w:rsid w:val="000337C4"/>
    <w:rsid w:val="000430B6"/>
    <w:rsid w:val="000437F7"/>
    <w:rsid w:val="00062583"/>
    <w:rsid w:val="0006461C"/>
    <w:rsid w:val="000733A6"/>
    <w:rsid w:val="00077FDD"/>
    <w:rsid w:val="0009301A"/>
    <w:rsid w:val="00094827"/>
    <w:rsid w:val="00097591"/>
    <w:rsid w:val="000A4AEA"/>
    <w:rsid w:val="000A5776"/>
    <w:rsid w:val="000B1ABF"/>
    <w:rsid w:val="000B75C1"/>
    <w:rsid w:val="000C06D9"/>
    <w:rsid w:val="000C1A34"/>
    <w:rsid w:val="000C7B3D"/>
    <w:rsid w:val="000D097E"/>
    <w:rsid w:val="000D177A"/>
    <w:rsid w:val="000D4F99"/>
    <w:rsid w:val="000D66A2"/>
    <w:rsid w:val="000E18A2"/>
    <w:rsid w:val="000E5C92"/>
    <w:rsid w:val="000E622E"/>
    <w:rsid w:val="000F037A"/>
    <w:rsid w:val="000F081A"/>
    <w:rsid w:val="000F33D9"/>
    <w:rsid w:val="000F4ABF"/>
    <w:rsid w:val="000F4E88"/>
    <w:rsid w:val="00100817"/>
    <w:rsid w:val="0011067C"/>
    <w:rsid w:val="00111FD2"/>
    <w:rsid w:val="00112630"/>
    <w:rsid w:val="00115228"/>
    <w:rsid w:val="0011795D"/>
    <w:rsid w:val="0012411E"/>
    <w:rsid w:val="00125BD9"/>
    <w:rsid w:val="00132011"/>
    <w:rsid w:val="001334F8"/>
    <w:rsid w:val="00147416"/>
    <w:rsid w:val="00147F44"/>
    <w:rsid w:val="001562D4"/>
    <w:rsid w:val="0016544A"/>
    <w:rsid w:val="00171BE9"/>
    <w:rsid w:val="00176D8A"/>
    <w:rsid w:val="00180A92"/>
    <w:rsid w:val="0019267A"/>
    <w:rsid w:val="00196189"/>
    <w:rsid w:val="001A0B71"/>
    <w:rsid w:val="001B0C8E"/>
    <w:rsid w:val="001B19E6"/>
    <w:rsid w:val="001B1FED"/>
    <w:rsid w:val="001B260F"/>
    <w:rsid w:val="001B6E57"/>
    <w:rsid w:val="001C4811"/>
    <w:rsid w:val="001C6DFA"/>
    <w:rsid w:val="001D3713"/>
    <w:rsid w:val="001D7F10"/>
    <w:rsid w:val="001D7F4B"/>
    <w:rsid w:val="001E2534"/>
    <w:rsid w:val="001F451A"/>
    <w:rsid w:val="001F78B2"/>
    <w:rsid w:val="00210B72"/>
    <w:rsid w:val="0021165D"/>
    <w:rsid w:val="00211936"/>
    <w:rsid w:val="00212410"/>
    <w:rsid w:val="00214398"/>
    <w:rsid w:val="00214FCD"/>
    <w:rsid w:val="0021754E"/>
    <w:rsid w:val="00232E93"/>
    <w:rsid w:val="00234BE8"/>
    <w:rsid w:val="00236F2E"/>
    <w:rsid w:val="0024125D"/>
    <w:rsid w:val="0024764C"/>
    <w:rsid w:val="0025140E"/>
    <w:rsid w:val="00251DDA"/>
    <w:rsid w:val="00252358"/>
    <w:rsid w:val="0025493A"/>
    <w:rsid w:val="002622A7"/>
    <w:rsid w:val="002713F2"/>
    <w:rsid w:val="00273C93"/>
    <w:rsid w:val="00286C39"/>
    <w:rsid w:val="00287EE3"/>
    <w:rsid w:val="00295258"/>
    <w:rsid w:val="002A7DEF"/>
    <w:rsid w:val="002B2C62"/>
    <w:rsid w:val="002C57F5"/>
    <w:rsid w:val="002C78FD"/>
    <w:rsid w:val="002E1419"/>
    <w:rsid w:val="002E7A66"/>
    <w:rsid w:val="002F00CE"/>
    <w:rsid w:val="0031040B"/>
    <w:rsid w:val="003235EB"/>
    <w:rsid w:val="00333BA1"/>
    <w:rsid w:val="00333BFE"/>
    <w:rsid w:val="00337EAB"/>
    <w:rsid w:val="003509E2"/>
    <w:rsid w:val="003512BC"/>
    <w:rsid w:val="0036344E"/>
    <w:rsid w:val="0036448F"/>
    <w:rsid w:val="003668AC"/>
    <w:rsid w:val="00367D1A"/>
    <w:rsid w:val="0037210D"/>
    <w:rsid w:val="003741EF"/>
    <w:rsid w:val="00393BDD"/>
    <w:rsid w:val="003A0803"/>
    <w:rsid w:val="003A0D86"/>
    <w:rsid w:val="003A5882"/>
    <w:rsid w:val="003A6CF4"/>
    <w:rsid w:val="003A7B4B"/>
    <w:rsid w:val="003B26DB"/>
    <w:rsid w:val="003C2224"/>
    <w:rsid w:val="003E354A"/>
    <w:rsid w:val="003E3E3D"/>
    <w:rsid w:val="003F3A3F"/>
    <w:rsid w:val="0040001C"/>
    <w:rsid w:val="0040376D"/>
    <w:rsid w:val="0041122D"/>
    <w:rsid w:val="00411A15"/>
    <w:rsid w:val="00415931"/>
    <w:rsid w:val="00425566"/>
    <w:rsid w:val="004320D1"/>
    <w:rsid w:val="00436364"/>
    <w:rsid w:val="004400D5"/>
    <w:rsid w:val="00444B5A"/>
    <w:rsid w:val="00445D39"/>
    <w:rsid w:val="00450A01"/>
    <w:rsid w:val="00451269"/>
    <w:rsid w:val="00451F2D"/>
    <w:rsid w:val="00460A39"/>
    <w:rsid w:val="00462B09"/>
    <w:rsid w:val="004667B6"/>
    <w:rsid w:val="004672C2"/>
    <w:rsid w:val="00471147"/>
    <w:rsid w:val="004740F0"/>
    <w:rsid w:val="00481477"/>
    <w:rsid w:val="00497BFF"/>
    <w:rsid w:val="004A12DC"/>
    <w:rsid w:val="004A2659"/>
    <w:rsid w:val="004B060B"/>
    <w:rsid w:val="004B1036"/>
    <w:rsid w:val="004B1D8B"/>
    <w:rsid w:val="004C3295"/>
    <w:rsid w:val="004D4465"/>
    <w:rsid w:val="004E6DD2"/>
    <w:rsid w:val="004F0242"/>
    <w:rsid w:val="004F6AF9"/>
    <w:rsid w:val="005063C6"/>
    <w:rsid w:val="00531208"/>
    <w:rsid w:val="00532F9B"/>
    <w:rsid w:val="00535B48"/>
    <w:rsid w:val="005376E5"/>
    <w:rsid w:val="00543AC3"/>
    <w:rsid w:val="00546B92"/>
    <w:rsid w:val="005509F3"/>
    <w:rsid w:val="00550CAE"/>
    <w:rsid w:val="00554E0F"/>
    <w:rsid w:val="00556B79"/>
    <w:rsid w:val="0057341B"/>
    <w:rsid w:val="00575069"/>
    <w:rsid w:val="005928C8"/>
    <w:rsid w:val="00593287"/>
    <w:rsid w:val="005A23AF"/>
    <w:rsid w:val="005A5195"/>
    <w:rsid w:val="005C4BD1"/>
    <w:rsid w:val="005D575E"/>
    <w:rsid w:val="005D6F31"/>
    <w:rsid w:val="005E5E9B"/>
    <w:rsid w:val="005F0B7C"/>
    <w:rsid w:val="005F5583"/>
    <w:rsid w:val="006000A6"/>
    <w:rsid w:val="0061093A"/>
    <w:rsid w:val="00612235"/>
    <w:rsid w:val="006137B6"/>
    <w:rsid w:val="00626259"/>
    <w:rsid w:val="00627500"/>
    <w:rsid w:val="00631493"/>
    <w:rsid w:val="00633E75"/>
    <w:rsid w:val="00635722"/>
    <w:rsid w:val="00636532"/>
    <w:rsid w:val="0065416E"/>
    <w:rsid w:val="0065623D"/>
    <w:rsid w:val="00661363"/>
    <w:rsid w:val="00661A1A"/>
    <w:rsid w:val="0066356D"/>
    <w:rsid w:val="00665154"/>
    <w:rsid w:val="0068717F"/>
    <w:rsid w:val="006874F9"/>
    <w:rsid w:val="00687518"/>
    <w:rsid w:val="00690C49"/>
    <w:rsid w:val="006910F1"/>
    <w:rsid w:val="006A58E5"/>
    <w:rsid w:val="006C10CE"/>
    <w:rsid w:val="006D19F3"/>
    <w:rsid w:val="006E2EFE"/>
    <w:rsid w:val="006E4703"/>
    <w:rsid w:val="006E627F"/>
    <w:rsid w:val="006E6697"/>
    <w:rsid w:val="006F456E"/>
    <w:rsid w:val="0070454D"/>
    <w:rsid w:val="00704C39"/>
    <w:rsid w:val="007207FB"/>
    <w:rsid w:val="00725C80"/>
    <w:rsid w:val="00730F0F"/>
    <w:rsid w:val="00733E1A"/>
    <w:rsid w:val="00740E6E"/>
    <w:rsid w:val="0074489D"/>
    <w:rsid w:val="00750021"/>
    <w:rsid w:val="007507FA"/>
    <w:rsid w:val="00751D8C"/>
    <w:rsid w:val="00753A24"/>
    <w:rsid w:val="00757E83"/>
    <w:rsid w:val="00760B3E"/>
    <w:rsid w:val="0076250E"/>
    <w:rsid w:val="00782F66"/>
    <w:rsid w:val="00785A46"/>
    <w:rsid w:val="00786F70"/>
    <w:rsid w:val="00792938"/>
    <w:rsid w:val="00793D6F"/>
    <w:rsid w:val="007A0294"/>
    <w:rsid w:val="007A36AF"/>
    <w:rsid w:val="007A4BCB"/>
    <w:rsid w:val="007A6453"/>
    <w:rsid w:val="007B485B"/>
    <w:rsid w:val="007D3576"/>
    <w:rsid w:val="007D4DF3"/>
    <w:rsid w:val="007D5201"/>
    <w:rsid w:val="007D577C"/>
    <w:rsid w:val="008078FC"/>
    <w:rsid w:val="00811551"/>
    <w:rsid w:val="00814588"/>
    <w:rsid w:val="00827279"/>
    <w:rsid w:val="008300D5"/>
    <w:rsid w:val="00837086"/>
    <w:rsid w:val="008371BF"/>
    <w:rsid w:val="00842CCF"/>
    <w:rsid w:val="008528D4"/>
    <w:rsid w:val="00852A26"/>
    <w:rsid w:val="008548BF"/>
    <w:rsid w:val="008669AC"/>
    <w:rsid w:val="00887F57"/>
    <w:rsid w:val="00894BFF"/>
    <w:rsid w:val="008A371F"/>
    <w:rsid w:val="008B0763"/>
    <w:rsid w:val="008B68BC"/>
    <w:rsid w:val="008C47B8"/>
    <w:rsid w:val="008C753C"/>
    <w:rsid w:val="008D00B8"/>
    <w:rsid w:val="008D7281"/>
    <w:rsid w:val="008E3DDC"/>
    <w:rsid w:val="008F1B8A"/>
    <w:rsid w:val="008F7B0B"/>
    <w:rsid w:val="00900853"/>
    <w:rsid w:val="00903A81"/>
    <w:rsid w:val="00903ED2"/>
    <w:rsid w:val="00905F1C"/>
    <w:rsid w:val="00907CC5"/>
    <w:rsid w:val="00926A62"/>
    <w:rsid w:val="00930D65"/>
    <w:rsid w:val="00932612"/>
    <w:rsid w:val="0093338C"/>
    <w:rsid w:val="00935661"/>
    <w:rsid w:val="00935E16"/>
    <w:rsid w:val="00941CCB"/>
    <w:rsid w:val="00942F8F"/>
    <w:rsid w:val="00966267"/>
    <w:rsid w:val="009668BB"/>
    <w:rsid w:val="00973321"/>
    <w:rsid w:val="0097581D"/>
    <w:rsid w:val="00981ACB"/>
    <w:rsid w:val="00983285"/>
    <w:rsid w:val="00985E4C"/>
    <w:rsid w:val="009879EC"/>
    <w:rsid w:val="0099636B"/>
    <w:rsid w:val="00997AE4"/>
    <w:rsid w:val="009A2007"/>
    <w:rsid w:val="009A47FC"/>
    <w:rsid w:val="009A4F40"/>
    <w:rsid w:val="009A7B51"/>
    <w:rsid w:val="009B7CBA"/>
    <w:rsid w:val="009C1194"/>
    <w:rsid w:val="009D2A83"/>
    <w:rsid w:val="009D2CC2"/>
    <w:rsid w:val="009D5AF2"/>
    <w:rsid w:val="009E08FD"/>
    <w:rsid w:val="009E38B3"/>
    <w:rsid w:val="009E444D"/>
    <w:rsid w:val="009E45F9"/>
    <w:rsid w:val="009E6092"/>
    <w:rsid w:val="009F7E00"/>
    <w:rsid w:val="00A0187C"/>
    <w:rsid w:val="00A16501"/>
    <w:rsid w:val="00A20F90"/>
    <w:rsid w:val="00A33522"/>
    <w:rsid w:val="00A34DFE"/>
    <w:rsid w:val="00A357BD"/>
    <w:rsid w:val="00A3675C"/>
    <w:rsid w:val="00A425DB"/>
    <w:rsid w:val="00A4439B"/>
    <w:rsid w:val="00A74677"/>
    <w:rsid w:val="00A76408"/>
    <w:rsid w:val="00A765CB"/>
    <w:rsid w:val="00A82638"/>
    <w:rsid w:val="00A8341C"/>
    <w:rsid w:val="00A8445E"/>
    <w:rsid w:val="00A90008"/>
    <w:rsid w:val="00AB76E8"/>
    <w:rsid w:val="00AC471A"/>
    <w:rsid w:val="00AE0D58"/>
    <w:rsid w:val="00AE5772"/>
    <w:rsid w:val="00AE65C8"/>
    <w:rsid w:val="00AF1572"/>
    <w:rsid w:val="00AF17EE"/>
    <w:rsid w:val="00AF3220"/>
    <w:rsid w:val="00AF5639"/>
    <w:rsid w:val="00B02383"/>
    <w:rsid w:val="00B0538E"/>
    <w:rsid w:val="00B07F07"/>
    <w:rsid w:val="00B11114"/>
    <w:rsid w:val="00B20464"/>
    <w:rsid w:val="00B22EB0"/>
    <w:rsid w:val="00B24769"/>
    <w:rsid w:val="00B279D2"/>
    <w:rsid w:val="00B33031"/>
    <w:rsid w:val="00B36392"/>
    <w:rsid w:val="00B4018A"/>
    <w:rsid w:val="00B579E0"/>
    <w:rsid w:val="00B57DE7"/>
    <w:rsid w:val="00B7284E"/>
    <w:rsid w:val="00B728BB"/>
    <w:rsid w:val="00B777B0"/>
    <w:rsid w:val="00B90709"/>
    <w:rsid w:val="00BA2991"/>
    <w:rsid w:val="00BA3EA2"/>
    <w:rsid w:val="00BC43A2"/>
    <w:rsid w:val="00BC7120"/>
    <w:rsid w:val="00BD276A"/>
    <w:rsid w:val="00BF2141"/>
    <w:rsid w:val="00C01681"/>
    <w:rsid w:val="00C0798D"/>
    <w:rsid w:val="00C10D5F"/>
    <w:rsid w:val="00C16753"/>
    <w:rsid w:val="00C167CA"/>
    <w:rsid w:val="00C21CB2"/>
    <w:rsid w:val="00C2413C"/>
    <w:rsid w:val="00C27A88"/>
    <w:rsid w:val="00C322FD"/>
    <w:rsid w:val="00C34EAC"/>
    <w:rsid w:val="00C37F1C"/>
    <w:rsid w:val="00C436C7"/>
    <w:rsid w:val="00C45E47"/>
    <w:rsid w:val="00C5074F"/>
    <w:rsid w:val="00C60337"/>
    <w:rsid w:val="00C67F83"/>
    <w:rsid w:val="00C702CA"/>
    <w:rsid w:val="00C74A3A"/>
    <w:rsid w:val="00C77BD6"/>
    <w:rsid w:val="00C804DF"/>
    <w:rsid w:val="00C82ED3"/>
    <w:rsid w:val="00C83A5E"/>
    <w:rsid w:val="00C93A72"/>
    <w:rsid w:val="00CA02C4"/>
    <w:rsid w:val="00CA12DE"/>
    <w:rsid w:val="00CB39C5"/>
    <w:rsid w:val="00CB77A5"/>
    <w:rsid w:val="00CC0D64"/>
    <w:rsid w:val="00CC5A9B"/>
    <w:rsid w:val="00CD2440"/>
    <w:rsid w:val="00CD355A"/>
    <w:rsid w:val="00CD51D5"/>
    <w:rsid w:val="00CE5044"/>
    <w:rsid w:val="00CF1C6E"/>
    <w:rsid w:val="00CF75DB"/>
    <w:rsid w:val="00D00941"/>
    <w:rsid w:val="00D03426"/>
    <w:rsid w:val="00D238A8"/>
    <w:rsid w:val="00D26968"/>
    <w:rsid w:val="00D3020A"/>
    <w:rsid w:val="00D36B15"/>
    <w:rsid w:val="00D45B8F"/>
    <w:rsid w:val="00D54316"/>
    <w:rsid w:val="00D735D0"/>
    <w:rsid w:val="00D75381"/>
    <w:rsid w:val="00D75C6D"/>
    <w:rsid w:val="00D7607E"/>
    <w:rsid w:val="00D769EC"/>
    <w:rsid w:val="00D82D3E"/>
    <w:rsid w:val="00DA15D5"/>
    <w:rsid w:val="00DA1E23"/>
    <w:rsid w:val="00DB4BF5"/>
    <w:rsid w:val="00DC05C0"/>
    <w:rsid w:val="00DC069D"/>
    <w:rsid w:val="00DC74BF"/>
    <w:rsid w:val="00DD21F6"/>
    <w:rsid w:val="00DD255B"/>
    <w:rsid w:val="00DD5456"/>
    <w:rsid w:val="00DD6477"/>
    <w:rsid w:val="00DE58C8"/>
    <w:rsid w:val="00DE5955"/>
    <w:rsid w:val="00DF144D"/>
    <w:rsid w:val="00E062EB"/>
    <w:rsid w:val="00E10AD1"/>
    <w:rsid w:val="00E11CD9"/>
    <w:rsid w:val="00E13514"/>
    <w:rsid w:val="00E13A22"/>
    <w:rsid w:val="00E16BDE"/>
    <w:rsid w:val="00E236B5"/>
    <w:rsid w:val="00E31BA5"/>
    <w:rsid w:val="00E444C1"/>
    <w:rsid w:val="00E46B6A"/>
    <w:rsid w:val="00E5305B"/>
    <w:rsid w:val="00E543AD"/>
    <w:rsid w:val="00E560B1"/>
    <w:rsid w:val="00E6394C"/>
    <w:rsid w:val="00E65431"/>
    <w:rsid w:val="00E70B59"/>
    <w:rsid w:val="00E72513"/>
    <w:rsid w:val="00E81823"/>
    <w:rsid w:val="00E854ED"/>
    <w:rsid w:val="00E93002"/>
    <w:rsid w:val="00E971BC"/>
    <w:rsid w:val="00EA0117"/>
    <w:rsid w:val="00EA0BD7"/>
    <w:rsid w:val="00EA27E1"/>
    <w:rsid w:val="00EB1834"/>
    <w:rsid w:val="00EB7F24"/>
    <w:rsid w:val="00EC15E6"/>
    <w:rsid w:val="00ED036B"/>
    <w:rsid w:val="00EE0282"/>
    <w:rsid w:val="00EE26A5"/>
    <w:rsid w:val="00EE5176"/>
    <w:rsid w:val="00EE6020"/>
    <w:rsid w:val="00EF1540"/>
    <w:rsid w:val="00EF4170"/>
    <w:rsid w:val="00F36F96"/>
    <w:rsid w:val="00F4128A"/>
    <w:rsid w:val="00F42730"/>
    <w:rsid w:val="00F44548"/>
    <w:rsid w:val="00F452DA"/>
    <w:rsid w:val="00F50662"/>
    <w:rsid w:val="00F51526"/>
    <w:rsid w:val="00F57002"/>
    <w:rsid w:val="00F63A15"/>
    <w:rsid w:val="00F646BE"/>
    <w:rsid w:val="00F6593A"/>
    <w:rsid w:val="00F67152"/>
    <w:rsid w:val="00F71B11"/>
    <w:rsid w:val="00F74A65"/>
    <w:rsid w:val="00F77C9C"/>
    <w:rsid w:val="00F802C0"/>
    <w:rsid w:val="00F80C9A"/>
    <w:rsid w:val="00F80F59"/>
    <w:rsid w:val="00F811DD"/>
    <w:rsid w:val="00F82E7D"/>
    <w:rsid w:val="00F866F1"/>
    <w:rsid w:val="00F97E67"/>
    <w:rsid w:val="00FA0B8C"/>
    <w:rsid w:val="00FB0494"/>
    <w:rsid w:val="00FB066D"/>
    <w:rsid w:val="00FB1A55"/>
    <w:rsid w:val="00FB5006"/>
    <w:rsid w:val="00FB53EC"/>
    <w:rsid w:val="00FB5F17"/>
    <w:rsid w:val="00FC412C"/>
    <w:rsid w:val="00FC41DD"/>
    <w:rsid w:val="00FC543B"/>
    <w:rsid w:val="00FC78FD"/>
    <w:rsid w:val="00FE2966"/>
    <w:rsid w:val="00FF46B6"/>
    <w:rsid w:val="00FF75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96F71"/>
  <w15:chartTrackingRefBased/>
  <w15:docId w15:val="{16B21522-8E3B-4175-B406-C4FDE49C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A15D5"/>
    <w:rPr>
      <w:color w:val="0000FF"/>
      <w:u w:val="single"/>
    </w:rPr>
  </w:style>
  <w:style w:type="paragraph" w:styleId="Encabezado">
    <w:name w:val="header"/>
    <w:basedOn w:val="Normal"/>
    <w:link w:val="EncabezadoCar"/>
    <w:uiPriority w:val="99"/>
    <w:unhideWhenUsed/>
    <w:rsid w:val="00A765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65CB"/>
  </w:style>
  <w:style w:type="paragraph" w:styleId="Piedepgina">
    <w:name w:val="footer"/>
    <w:basedOn w:val="Normal"/>
    <w:link w:val="PiedepginaCar"/>
    <w:uiPriority w:val="99"/>
    <w:unhideWhenUsed/>
    <w:rsid w:val="00A765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65CB"/>
  </w:style>
  <w:style w:type="paragraph" w:styleId="NormalWeb">
    <w:name w:val="Normal (Web)"/>
    <w:basedOn w:val="Normal"/>
    <w:uiPriority w:val="99"/>
    <w:semiHidden/>
    <w:unhideWhenUsed/>
    <w:rsid w:val="002C78F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2C78FD"/>
    <w:rPr>
      <w:b/>
      <w:bCs/>
    </w:rPr>
  </w:style>
  <w:style w:type="paragraph" w:styleId="Prrafodelista">
    <w:name w:val="List Paragraph"/>
    <w:basedOn w:val="Normal"/>
    <w:uiPriority w:val="34"/>
    <w:qFormat/>
    <w:rsid w:val="0036448F"/>
    <w:pPr>
      <w:ind w:left="720"/>
      <w:contextualSpacing/>
    </w:pPr>
  </w:style>
  <w:style w:type="paragraph" w:styleId="Textonotapie">
    <w:name w:val="footnote text"/>
    <w:basedOn w:val="Normal"/>
    <w:link w:val="TextonotapieCar"/>
    <w:uiPriority w:val="99"/>
    <w:rsid w:val="0016544A"/>
    <w:pPr>
      <w:spacing w:after="0" w:line="240" w:lineRule="auto"/>
      <w:ind w:firstLine="567"/>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16544A"/>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rsid w:val="0016544A"/>
    <w:rPr>
      <w:vertAlign w:val="superscript"/>
    </w:rPr>
  </w:style>
  <w:style w:type="character" w:styleId="Refdecomentario">
    <w:name w:val="annotation reference"/>
    <w:basedOn w:val="Fuentedeprrafopredeter"/>
    <w:uiPriority w:val="99"/>
    <w:semiHidden/>
    <w:unhideWhenUsed/>
    <w:rsid w:val="00D75381"/>
    <w:rPr>
      <w:sz w:val="16"/>
      <w:szCs w:val="16"/>
    </w:rPr>
  </w:style>
  <w:style w:type="paragraph" w:styleId="Textocomentario">
    <w:name w:val="annotation text"/>
    <w:basedOn w:val="Normal"/>
    <w:link w:val="TextocomentarioCar"/>
    <w:uiPriority w:val="99"/>
    <w:semiHidden/>
    <w:unhideWhenUsed/>
    <w:rsid w:val="00D753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5381"/>
    <w:rPr>
      <w:sz w:val="20"/>
      <w:szCs w:val="20"/>
    </w:rPr>
  </w:style>
  <w:style w:type="paragraph" w:styleId="Asuntodelcomentario">
    <w:name w:val="annotation subject"/>
    <w:basedOn w:val="Textocomentario"/>
    <w:next w:val="Textocomentario"/>
    <w:link w:val="AsuntodelcomentarioCar"/>
    <w:uiPriority w:val="99"/>
    <w:semiHidden/>
    <w:unhideWhenUsed/>
    <w:rsid w:val="00D75381"/>
    <w:rPr>
      <w:b/>
      <w:bCs/>
    </w:rPr>
  </w:style>
  <w:style w:type="character" w:customStyle="1" w:styleId="AsuntodelcomentarioCar">
    <w:name w:val="Asunto del comentario Car"/>
    <w:basedOn w:val="TextocomentarioCar"/>
    <w:link w:val="Asuntodelcomentario"/>
    <w:uiPriority w:val="99"/>
    <w:semiHidden/>
    <w:rsid w:val="00D75381"/>
    <w:rPr>
      <w:b/>
      <w:bCs/>
      <w:sz w:val="20"/>
      <w:szCs w:val="20"/>
    </w:rPr>
  </w:style>
  <w:style w:type="paragraph" w:styleId="Textodeglobo">
    <w:name w:val="Balloon Text"/>
    <w:basedOn w:val="Normal"/>
    <w:link w:val="TextodegloboCar"/>
    <w:uiPriority w:val="99"/>
    <w:semiHidden/>
    <w:unhideWhenUsed/>
    <w:rsid w:val="00D753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5381"/>
    <w:rPr>
      <w:rFonts w:ascii="Segoe UI" w:hAnsi="Segoe UI" w:cs="Segoe UI"/>
      <w:sz w:val="18"/>
      <w:szCs w:val="18"/>
    </w:rPr>
  </w:style>
  <w:style w:type="paragraph" w:styleId="HTMLconformatoprevio">
    <w:name w:val="HTML Preformatted"/>
    <w:basedOn w:val="Normal"/>
    <w:link w:val="HTMLconformatoprevioCar"/>
    <w:uiPriority w:val="99"/>
    <w:semiHidden/>
    <w:unhideWhenUsed/>
    <w:rsid w:val="00363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36344E"/>
    <w:rPr>
      <w:rFonts w:ascii="Courier New" w:eastAsia="Times New Roman" w:hAnsi="Courier New" w:cs="Courier New"/>
      <w:sz w:val="20"/>
      <w:szCs w:val="20"/>
      <w:lang w:val="en-US"/>
    </w:rPr>
  </w:style>
  <w:style w:type="character" w:styleId="Hipervnculovisitado">
    <w:name w:val="FollowedHyperlink"/>
    <w:basedOn w:val="Fuentedeprrafopredeter"/>
    <w:uiPriority w:val="99"/>
    <w:semiHidden/>
    <w:unhideWhenUsed/>
    <w:rsid w:val="00234B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9503">
      <w:bodyDiv w:val="1"/>
      <w:marLeft w:val="0"/>
      <w:marRight w:val="0"/>
      <w:marTop w:val="0"/>
      <w:marBottom w:val="0"/>
      <w:divBdr>
        <w:top w:val="none" w:sz="0" w:space="0" w:color="auto"/>
        <w:left w:val="none" w:sz="0" w:space="0" w:color="auto"/>
        <w:bottom w:val="none" w:sz="0" w:space="0" w:color="auto"/>
        <w:right w:val="none" w:sz="0" w:space="0" w:color="auto"/>
      </w:divBdr>
    </w:div>
    <w:div w:id="113772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50DC9-78F3-4442-ABA7-8D31F449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6903</Words>
  <Characters>37970</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Gabriela González Anaya</dc:creator>
  <cp:keywords/>
  <dc:description/>
  <cp:lastModifiedBy>Gustavo Toledo</cp:lastModifiedBy>
  <cp:revision>8</cp:revision>
  <dcterms:created xsi:type="dcterms:W3CDTF">2021-02-23T22:52:00Z</dcterms:created>
  <dcterms:modified xsi:type="dcterms:W3CDTF">2021-03-02T17:05:00Z</dcterms:modified>
</cp:coreProperties>
</file>