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8815E" w14:textId="5EFDB961" w:rsidR="008F6EA7" w:rsidRPr="001E58D4" w:rsidRDefault="001E58D4" w:rsidP="001E58D4">
      <w:pPr>
        <w:spacing w:before="240" w:line="276" w:lineRule="auto"/>
        <w:jc w:val="right"/>
        <w:rPr>
          <w:rFonts w:ascii="Times New Roman" w:hAnsi="Times New Roman" w:cs="Times New Roman"/>
          <w:b/>
          <w:i/>
          <w:sz w:val="24"/>
          <w:szCs w:val="20"/>
        </w:rPr>
      </w:pPr>
      <w:r w:rsidRPr="001E58D4">
        <w:rPr>
          <w:rFonts w:ascii="Times New Roman" w:hAnsi="Times New Roman" w:cs="Times New Roman"/>
          <w:b/>
          <w:i/>
          <w:sz w:val="24"/>
          <w:szCs w:val="20"/>
        </w:rPr>
        <w:t>https://doi.org/10.23913/ricea.v8i16.136</w:t>
      </w:r>
    </w:p>
    <w:p w14:paraId="3D87C173" w14:textId="3281ED37" w:rsidR="008F6EA7" w:rsidRDefault="008F6EA7" w:rsidP="008F6EA7">
      <w:pPr>
        <w:spacing w:before="240" w:line="276" w:lineRule="auto"/>
        <w:jc w:val="right"/>
        <w:rPr>
          <w:rFonts w:ascii="Calibri" w:eastAsia="Times New Roman" w:hAnsi="Calibri" w:cs="Calibri"/>
          <w:b/>
          <w:bCs/>
          <w:color w:val="000000"/>
          <w:sz w:val="36"/>
          <w:szCs w:val="36"/>
          <w:lang w:eastAsia="es-MX"/>
        </w:rPr>
      </w:pPr>
      <w:r w:rsidRPr="00C40A9D">
        <w:rPr>
          <w:rFonts w:ascii="Times New Roman" w:hAnsi="Times New Roman" w:cs="Times New Roman"/>
          <w:b/>
          <w:i/>
          <w:sz w:val="24"/>
          <w:szCs w:val="20"/>
        </w:rPr>
        <w:t>Artículos Científicos</w:t>
      </w:r>
    </w:p>
    <w:p w14:paraId="4F1521BE" w14:textId="6D1B571C" w:rsidR="00B95A32" w:rsidRPr="008F6EA7" w:rsidRDefault="00F36839" w:rsidP="008F6EA7">
      <w:pPr>
        <w:spacing w:after="0" w:line="276" w:lineRule="auto"/>
        <w:jc w:val="right"/>
        <w:rPr>
          <w:rFonts w:ascii="Calibri" w:eastAsia="Times New Roman" w:hAnsi="Calibri" w:cs="Calibri"/>
          <w:b/>
          <w:bCs/>
          <w:color w:val="000000"/>
          <w:sz w:val="36"/>
          <w:szCs w:val="36"/>
          <w:lang w:eastAsia="es-MX"/>
        </w:rPr>
      </w:pPr>
      <w:r w:rsidRPr="008F6EA7">
        <w:rPr>
          <w:rFonts w:ascii="Calibri" w:eastAsia="Times New Roman" w:hAnsi="Calibri" w:cs="Calibri"/>
          <w:b/>
          <w:bCs/>
          <w:color w:val="000000"/>
          <w:sz w:val="36"/>
          <w:szCs w:val="36"/>
          <w:lang w:eastAsia="es-MX"/>
        </w:rPr>
        <w:t>Análisis </w:t>
      </w:r>
      <w:r w:rsidR="008C183B" w:rsidRPr="008F6EA7">
        <w:rPr>
          <w:rFonts w:ascii="Calibri" w:eastAsia="Times New Roman" w:hAnsi="Calibri" w:cs="Calibri"/>
          <w:b/>
          <w:bCs/>
          <w:color w:val="000000"/>
          <w:sz w:val="36"/>
          <w:szCs w:val="36"/>
          <w:lang w:eastAsia="es-MX"/>
        </w:rPr>
        <w:t>cuasiexperimental</w:t>
      </w:r>
      <w:r w:rsidR="00B95A32" w:rsidRPr="008F6EA7">
        <w:rPr>
          <w:rFonts w:ascii="Calibri" w:eastAsia="Times New Roman" w:hAnsi="Calibri" w:cs="Calibri"/>
          <w:b/>
          <w:bCs/>
          <w:color w:val="000000"/>
          <w:sz w:val="36"/>
          <w:szCs w:val="36"/>
          <w:lang w:eastAsia="es-MX"/>
        </w:rPr>
        <w:t> </w:t>
      </w:r>
      <w:r w:rsidRPr="008F6EA7">
        <w:rPr>
          <w:rFonts w:ascii="Calibri" w:eastAsia="Times New Roman" w:hAnsi="Calibri" w:cs="Calibri"/>
          <w:b/>
          <w:bCs/>
          <w:color w:val="000000"/>
          <w:sz w:val="36"/>
          <w:szCs w:val="36"/>
          <w:lang w:eastAsia="es-MX"/>
        </w:rPr>
        <w:t>s</w:t>
      </w:r>
      <w:r w:rsidR="00B95A32" w:rsidRPr="008F6EA7">
        <w:rPr>
          <w:rFonts w:ascii="Calibri" w:eastAsia="Times New Roman" w:hAnsi="Calibri" w:cs="Calibri"/>
          <w:b/>
          <w:bCs/>
          <w:color w:val="000000"/>
          <w:sz w:val="36"/>
          <w:szCs w:val="36"/>
          <w:lang w:eastAsia="es-MX"/>
        </w:rPr>
        <w:t xml:space="preserve">obre la </w:t>
      </w:r>
      <w:r w:rsidRPr="008F6EA7">
        <w:rPr>
          <w:rFonts w:ascii="Calibri" w:eastAsia="Times New Roman" w:hAnsi="Calibri" w:cs="Calibri"/>
          <w:b/>
          <w:bCs/>
          <w:color w:val="000000"/>
          <w:sz w:val="36"/>
          <w:szCs w:val="36"/>
          <w:lang w:eastAsia="es-MX"/>
        </w:rPr>
        <w:t>s</w:t>
      </w:r>
      <w:r w:rsidR="00B95A32" w:rsidRPr="008F6EA7">
        <w:rPr>
          <w:rFonts w:ascii="Calibri" w:eastAsia="Times New Roman" w:hAnsi="Calibri" w:cs="Calibri"/>
          <w:b/>
          <w:bCs/>
          <w:color w:val="000000"/>
          <w:sz w:val="36"/>
          <w:szCs w:val="36"/>
          <w:lang w:eastAsia="es-MX"/>
        </w:rPr>
        <w:t xml:space="preserve">atisfacción del </w:t>
      </w:r>
      <w:r w:rsidRPr="008F6EA7">
        <w:rPr>
          <w:rFonts w:ascii="Calibri" w:eastAsia="Times New Roman" w:hAnsi="Calibri" w:cs="Calibri"/>
          <w:b/>
          <w:bCs/>
          <w:color w:val="000000"/>
          <w:sz w:val="36"/>
          <w:szCs w:val="36"/>
          <w:lang w:eastAsia="es-MX"/>
        </w:rPr>
        <w:t>c</w:t>
      </w:r>
      <w:r w:rsidR="00B95A32" w:rsidRPr="008F6EA7">
        <w:rPr>
          <w:rFonts w:ascii="Calibri" w:eastAsia="Times New Roman" w:hAnsi="Calibri" w:cs="Calibri"/>
          <w:b/>
          <w:bCs/>
          <w:color w:val="000000"/>
          <w:sz w:val="36"/>
          <w:szCs w:val="36"/>
          <w:lang w:eastAsia="es-MX"/>
        </w:rPr>
        <w:t xml:space="preserve">liente para </w:t>
      </w:r>
      <w:r w:rsidRPr="008F6EA7">
        <w:rPr>
          <w:rFonts w:ascii="Calibri" w:eastAsia="Times New Roman" w:hAnsi="Calibri" w:cs="Calibri"/>
          <w:b/>
          <w:bCs/>
          <w:color w:val="000000"/>
          <w:sz w:val="36"/>
          <w:szCs w:val="36"/>
          <w:lang w:eastAsia="es-MX"/>
        </w:rPr>
        <w:t>d</w:t>
      </w:r>
      <w:r w:rsidR="00B95A32" w:rsidRPr="008F6EA7">
        <w:rPr>
          <w:rFonts w:ascii="Calibri" w:eastAsia="Times New Roman" w:hAnsi="Calibri" w:cs="Calibri"/>
          <w:b/>
          <w:bCs/>
          <w:color w:val="000000"/>
          <w:sz w:val="36"/>
          <w:szCs w:val="36"/>
          <w:lang w:eastAsia="es-MX"/>
        </w:rPr>
        <w:t xml:space="preserve">eterminar la </w:t>
      </w:r>
      <w:r w:rsidRPr="008F6EA7">
        <w:rPr>
          <w:rFonts w:ascii="Calibri" w:eastAsia="Times New Roman" w:hAnsi="Calibri" w:cs="Calibri"/>
          <w:b/>
          <w:bCs/>
          <w:color w:val="000000"/>
          <w:sz w:val="36"/>
          <w:szCs w:val="36"/>
          <w:lang w:eastAsia="es-MX"/>
        </w:rPr>
        <w:t>c</w:t>
      </w:r>
      <w:r w:rsidR="00B95A32" w:rsidRPr="008F6EA7">
        <w:rPr>
          <w:rFonts w:ascii="Calibri" w:eastAsia="Times New Roman" w:hAnsi="Calibri" w:cs="Calibri"/>
          <w:b/>
          <w:bCs/>
          <w:color w:val="000000"/>
          <w:sz w:val="36"/>
          <w:szCs w:val="36"/>
          <w:lang w:eastAsia="es-MX"/>
        </w:rPr>
        <w:t xml:space="preserve">ompetitividad de la </w:t>
      </w:r>
      <w:r w:rsidRPr="008F6EA7">
        <w:rPr>
          <w:rFonts w:ascii="Calibri" w:eastAsia="Times New Roman" w:hAnsi="Calibri" w:cs="Calibri"/>
          <w:b/>
          <w:bCs/>
          <w:color w:val="000000"/>
          <w:sz w:val="36"/>
          <w:szCs w:val="36"/>
          <w:lang w:eastAsia="es-MX"/>
        </w:rPr>
        <w:t>e</w:t>
      </w:r>
      <w:r w:rsidR="00B95A32" w:rsidRPr="008F6EA7">
        <w:rPr>
          <w:rFonts w:ascii="Calibri" w:eastAsia="Times New Roman" w:hAnsi="Calibri" w:cs="Calibri"/>
          <w:b/>
          <w:bCs/>
          <w:color w:val="000000"/>
          <w:sz w:val="36"/>
          <w:szCs w:val="36"/>
          <w:lang w:eastAsia="es-MX"/>
        </w:rPr>
        <w:t>mpresa</w:t>
      </w:r>
    </w:p>
    <w:p w14:paraId="78BC5E9F" w14:textId="0B6E8532" w:rsidR="00B0754B" w:rsidRPr="005C2A3C" w:rsidRDefault="008F6EA7" w:rsidP="008F6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r w:rsidRPr="008E5AB9">
        <w:rPr>
          <w:rFonts w:ascii="Calibri" w:eastAsia="Times New Roman" w:hAnsi="Calibri" w:cs="Calibri"/>
          <w:b/>
          <w:bCs/>
          <w:color w:val="000000"/>
          <w:sz w:val="36"/>
          <w:szCs w:val="36"/>
          <w:lang w:val="en-US" w:eastAsia="es-MX"/>
        </w:rPr>
        <w:br/>
      </w:r>
      <w:r w:rsidR="00B0754B" w:rsidRPr="005C2A3C">
        <w:rPr>
          <w:rFonts w:ascii="Calibri" w:eastAsia="Times New Roman" w:hAnsi="Calibri" w:cs="Calibri"/>
          <w:b/>
          <w:bCs/>
          <w:i/>
          <w:color w:val="000000"/>
          <w:sz w:val="28"/>
          <w:szCs w:val="36"/>
          <w:lang w:val="en-US" w:eastAsia="es-MX"/>
        </w:rPr>
        <w:t>Quasi-Experimental Analysis of Customer Satisfaction to Determine the Competitiveness of the Company</w:t>
      </w:r>
    </w:p>
    <w:p w14:paraId="590AE592" w14:textId="77777777" w:rsidR="008F6EA7" w:rsidRPr="005C2A3C" w:rsidRDefault="008F6EA7" w:rsidP="008F6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p>
    <w:p w14:paraId="12160774" w14:textId="1F47154D" w:rsidR="008F6EA7" w:rsidRPr="008F6EA7" w:rsidRDefault="008F6EA7" w:rsidP="008F6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proofErr w:type="spellStart"/>
      <w:r w:rsidRPr="008F6EA7">
        <w:rPr>
          <w:rFonts w:ascii="Calibri" w:eastAsia="Times New Roman" w:hAnsi="Calibri" w:cs="Calibri"/>
          <w:b/>
          <w:bCs/>
          <w:i/>
          <w:color w:val="000000"/>
          <w:sz w:val="28"/>
          <w:szCs w:val="36"/>
          <w:lang w:eastAsia="es-MX"/>
        </w:rPr>
        <w:t>Análise</w:t>
      </w:r>
      <w:proofErr w:type="spellEnd"/>
      <w:r w:rsidRPr="008F6EA7">
        <w:rPr>
          <w:rFonts w:ascii="Calibri" w:eastAsia="Times New Roman" w:hAnsi="Calibri" w:cs="Calibri"/>
          <w:b/>
          <w:bCs/>
          <w:i/>
          <w:color w:val="000000"/>
          <w:sz w:val="28"/>
          <w:szCs w:val="36"/>
          <w:lang w:eastAsia="es-MX"/>
        </w:rPr>
        <w:t xml:space="preserve"> </w:t>
      </w:r>
      <w:proofErr w:type="spellStart"/>
      <w:r w:rsidRPr="008F6EA7">
        <w:rPr>
          <w:rFonts w:ascii="Calibri" w:eastAsia="Times New Roman" w:hAnsi="Calibri" w:cs="Calibri"/>
          <w:b/>
          <w:bCs/>
          <w:i/>
          <w:color w:val="000000"/>
          <w:sz w:val="28"/>
          <w:szCs w:val="36"/>
          <w:lang w:eastAsia="es-MX"/>
        </w:rPr>
        <w:t>quase</w:t>
      </w:r>
      <w:proofErr w:type="spellEnd"/>
      <w:r w:rsidRPr="008F6EA7">
        <w:rPr>
          <w:rFonts w:ascii="Calibri" w:eastAsia="Times New Roman" w:hAnsi="Calibri" w:cs="Calibri"/>
          <w:b/>
          <w:bCs/>
          <w:i/>
          <w:color w:val="000000"/>
          <w:sz w:val="28"/>
          <w:szCs w:val="36"/>
          <w:lang w:eastAsia="es-MX"/>
        </w:rPr>
        <w:t xml:space="preserve"> experimental da </w:t>
      </w:r>
      <w:proofErr w:type="spellStart"/>
      <w:r w:rsidRPr="008F6EA7">
        <w:rPr>
          <w:rFonts w:ascii="Calibri" w:eastAsia="Times New Roman" w:hAnsi="Calibri" w:cs="Calibri"/>
          <w:b/>
          <w:bCs/>
          <w:i/>
          <w:color w:val="000000"/>
          <w:sz w:val="28"/>
          <w:szCs w:val="36"/>
          <w:lang w:eastAsia="es-MX"/>
        </w:rPr>
        <w:t>satisfação</w:t>
      </w:r>
      <w:proofErr w:type="spellEnd"/>
      <w:r w:rsidRPr="008F6EA7">
        <w:rPr>
          <w:rFonts w:ascii="Calibri" w:eastAsia="Times New Roman" w:hAnsi="Calibri" w:cs="Calibri"/>
          <w:b/>
          <w:bCs/>
          <w:i/>
          <w:color w:val="000000"/>
          <w:sz w:val="28"/>
          <w:szCs w:val="36"/>
          <w:lang w:eastAsia="es-MX"/>
        </w:rPr>
        <w:t xml:space="preserve"> do cliente para determinar a </w:t>
      </w:r>
      <w:proofErr w:type="spellStart"/>
      <w:r w:rsidRPr="008F6EA7">
        <w:rPr>
          <w:rFonts w:ascii="Calibri" w:eastAsia="Times New Roman" w:hAnsi="Calibri" w:cs="Calibri"/>
          <w:b/>
          <w:bCs/>
          <w:i/>
          <w:color w:val="000000"/>
          <w:sz w:val="28"/>
          <w:szCs w:val="36"/>
          <w:lang w:eastAsia="es-MX"/>
        </w:rPr>
        <w:t>competitividade</w:t>
      </w:r>
      <w:proofErr w:type="spellEnd"/>
      <w:r w:rsidRPr="008F6EA7">
        <w:rPr>
          <w:rFonts w:ascii="Calibri" w:eastAsia="Times New Roman" w:hAnsi="Calibri" w:cs="Calibri"/>
          <w:b/>
          <w:bCs/>
          <w:i/>
          <w:color w:val="000000"/>
          <w:sz w:val="28"/>
          <w:szCs w:val="36"/>
          <w:lang w:eastAsia="es-MX"/>
        </w:rPr>
        <w:t xml:space="preserve"> da empresa</w:t>
      </w:r>
    </w:p>
    <w:p w14:paraId="6D86E97A" w14:textId="77777777" w:rsidR="00EA7EF7" w:rsidRPr="005C2A3C" w:rsidRDefault="00EA7EF7"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0"/>
          <w:szCs w:val="20"/>
          <w:lang w:eastAsia="es-MX"/>
        </w:rPr>
      </w:pPr>
    </w:p>
    <w:p w14:paraId="6BB7E6ED" w14:textId="5E25801A" w:rsidR="00B95A32" w:rsidRPr="008F6EA7" w:rsidRDefault="00B0754B" w:rsidP="008F6EA7">
      <w:pPr>
        <w:shd w:val="clear" w:color="auto" w:fill="FFFFFF"/>
        <w:spacing w:after="0" w:line="276" w:lineRule="auto"/>
        <w:jc w:val="right"/>
        <w:rPr>
          <w:rFonts w:ascii="Calibri" w:eastAsia="Calibri" w:hAnsi="Calibri" w:cs="Calibri"/>
          <w:b/>
          <w:sz w:val="24"/>
          <w:szCs w:val="24"/>
          <w:lang w:val="es-ES"/>
        </w:rPr>
      </w:pPr>
      <w:r w:rsidRPr="008F6EA7">
        <w:rPr>
          <w:rFonts w:ascii="Calibri" w:eastAsia="Calibri" w:hAnsi="Calibri" w:cs="Calibri"/>
          <w:b/>
          <w:sz w:val="24"/>
          <w:szCs w:val="24"/>
          <w:lang w:val="es-ES"/>
        </w:rPr>
        <w:t>Esperanza Cotera Regalado</w:t>
      </w:r>
    </w:p>
    <w:p w14:paraId="5EB98F0A" w14:textId="45CE4637" w:rsidR="008F6EA7" w:rsidRPr="008F6EA7" w:rsidRDefault="008F6EA7" w:rsidP="008F6EA7">
      <w:pPr>
        <w:pStyle w:val="Textonotapie"/>
        <w:spacing w:line="276" w:lineRule="auto"/>
        <w:jc w:val="right"/>
        <w:rPr>
          <w:rFonts w:ascii="Times New Roman" w:hAnsi="Times New Roman" w:cs="Times New Roman"/>
        </w:rPr>
      </w:pPr>
      <w:r w:rsidRPr="008F6EA7">
        <w:rPr>
          <w:rFonts w:ascii="Times New Roman" w:hAnsi="Times New Roman" w:cs="Times New Roman"/>
          <w:sz w:val="24"/>
        </w:rPr>
        <w:t>Universidad Autónoma del Estado de México, México</w:t>
      </w:r>
    </w:p>
    <w:p w14:paraId="794B31DA" w14:textId="3D57FE1A" w:rsidR="008F6EA7" w:rsidRDefault="005C2A3C" w:rsidP="008F6EA7">
      <w:pPr>
        <w:pStyle w:val="Textonotapie"/>
        <w:spacing w:line="276" w:lineRule="auto"/>
        <w:jc w:val="right"/>
        <w:rPr>
          <w:rFonts w:ascii="Calibri" w:hAnsi="Calibri" w:cs="Calibri"/>
          <w:bCs/>
          <w:color w:val="FF0000"/>
          <w:sz w:val="24"/>
          <w:szCs w:val="22"/>
        </w:rPr>
      </w:pPr>
      <w:r w:rsidRPr="005C2A3C">
        <w:rPr>
          <w:rFonts w:ascii="Calibri" w:hAnsi="Calibri" w:cs="Calibri"/>
          <w:bCs/>
          <w:color w:val="FF0000"/>
          <w:sz w:val="24"/>
          <w:szCs w:val="22"/>
        </w:rPr>
        <w:t>ecotera@uaemex.mx</w:t>
      </w:r>
    </w:p>
    <w:p w14:paraId="78BB3F7F" w14:textId="4B0681B5" w:rsidR="005C2A3C" w:rsidRPr="005020FB" w:rsidRDefault="005020FB" w:rsidP="005C2A3C">
      <w:pPr>
        <w:shd w:val="clear" w:color="auto" w:fill="FFFFFF"/>
        <w:spacing w:line="276" w:lineRule="auto"/>
        <w:jc w:val="right"/>
        <w:rPr>
          <w:rFonts w:ascii="Times New Roman" w:eastAsia="Calibri" w:hAnsi="Times New Roman" w:cs="Times New Roman"/>
          <w:lang w:val="es-ES"/>
        </w:rPr>
      </w:pPr>
      <w:r>
        <w:rPr>
          <w:rFonts w:ascii="Times New Roman" w:eastAsia="Calibri" w:hAnsi="Times New Roman" w:cs="Times New Roman"/>
          <w:sz w:val="24"/>
          <w:lang w:val="es-ES"/>
        </w:rPr>
        <w:t>https://orcid.org/0000-</w:t>
      </w:r>
      <w:r w:rsidR="005C2A3C" w:rsidRPr="005020FB">
        <w:rPr>
          <w:rFonts w:ascii="Times New Roman" w:eastAsia="Calibri" w:hAnsi="Times New Roman" w:cs="Times New Roman"/>
          <w:sz w:val="24"/>
          <w:lang w:val="es-ES"/>
        </w:rPr>
        <w:t>0002-2618</w:t>
      </w:r>
      <w:r>
        <w:rPr>
          <w:rFonts w:ascii="Times New Roman" w:eastAsia="Calibri" w:hAnsi="Times New Roman" w:cs="Times New Roman"/>
          <w:sz w:val="24"/>
          <w:lang w:val="es-ES"/>
        </w:rPr>
        <w:t>-</w:t>
      </w:r>
      <w:r w:rsidR="005C2A3C" w:rsidRPr="005020FB">
        <w:rPr>
          <w:rFonts w:ascii="Times New Roman" w:eastAsia="Calibri" w:hAnsi="Times New Roman" w:cs="Times New Roman"/>
          <w:sz w:val="24"/>
          <w:lang w:val="es-ES"/>
        </w:rPr>
        <w:t>4245</w:t>
      </w:r>
    </w:p>
    <w:p w14:paraId="504C06E2" w14:textId="5FB04580" w:rsidR="00B0754B" w:rsidRPr="008F6EA7" w:rsidRDefault="00F36839" w:rsidP="008F6EA7">
      <w:pPr>
        <w:shd w:val="clear" w:color="auto" w:fill="FFFFFF"/>
        <w:spacing w:after="0" w:line="276" w:lineRule="auto"/>
        <w:jc w:val="right"/>
        <w:rPr>
          <w:rFonts w:ascii="Calibri" w:eastAsia="Calibri" w:hAnsi="Calibri" w:cs="Calibri"/>
          <w:b/>
          <w:sz w:val="24"/>
          <w:szCs w:val="24"/>
          <w:lang w:val="es-ES"/>
        </w:rPr>
      </w:pPr>
      <w:r w:rsidRPr="008F6EA7">
        <w:rPr>
          <w:rFonts w:ascii="Calibri" w:eastAsia="Calibri" w:hAnsi="Calibri" w:cs="Calibri"/>
          <w:b/>
          <w:sz w:val="24"/>
          <w:szCs w:val="24"/>
          <w:lang w:val="es-ES"/>
        </w:rPr>
        <w:t>Magally Martínez Reyes</w:t>
      </w:r>
    </w:p>
    <w:p w14:paraId="5B122671" w14:textId="62599E28" w:rsidR="008F6EA7" w:rsidRDefault="008F6EA7" w:rsidP="008F6EA7">
      <w:pPr>
        <w:shd w:val="clear" w:color="auto" w:fill="FFFFFF"/>
        <w:spacing w:after="0" w:line="276" w:lineRule="auto"/>
        <w:jc w:val="right"/>
        <w:rPr>
          <w:rFonts w:ascii="Times New Roman" w:hAnsi="Times New Roman" w:cs="Times New Roman"/>
          <w:sz w:val="24"/>
        </w:rPr>
      </w:pPr>
      <w:r w:rsidRPr="008F6EA7">
        <w:rPr>
          <w:rFonts w:ascii="Times New Roman" w:hAnsi="Times New Roman" w:cs="Times New Roman"/>
          <w:sz w:val="24"/>
        </w:rPr>
        <w:t>Universidad Autónoma del Estado de México, México</w:t>
      </w:r>
    </w:p>
    <w:p w14:paraId="289FD5A2" w14:textId="2744B14D" w:rsidR="008F6EA7" w:rsidRDefault="005C2A3C" w:rsidP="008F6EA7">
      <w:pPr>
        <w:pStyle w:val="Textonotapie"/>
        <w:spacing w:line="276" w:lineRule="auto"/>
        <w:jc w:val="right"/>
        <w:rPr>
          <w:rFonts w:ascii="Calibri" w:hAnsi="Calibri" w:cs="Calibri"/>
          <w:bCs/>
          <w:color w:val="FF0000"/>
          <w:sz w:val="24"/>
          <w:szCs w:val="22"/>
        </w:rPr>
      </w:pPr>
      <w:r w:rsidRPr="005C2A3C">
        <w:rPr>
          <w:rFonts w:ascii="Calibri" w:hAnsi="Calibri" w:cs="Calibri"/>
          <w:bCs/>
          <w:color w:val="FF0000"/>
          <w:sz w:val="24"/>
          <w:szCs w:val="22"/>
        </w:rPr>
        <w:t>mmartinezr@uaemex.mx</w:t>
      </w:r>
    </w:p>
    <w:p w14:paraId="2F0B4EAB" w14:textId="272F8110" w:rsidR="005C2A3C" w:rsidRPr="005020FB" w:rsidRDefault="008E5AB9" w:rsidP="005020FB">
      <w:pPr>
        <w:shd w:val="clear" w:color="auto" w:fill="FFFFFF"/>
        <w:spacing w:line="276" w:lineRule="auto"/>
        <w:jc w:val="right"/>
        <w:rPr>
          <w:rFonts w:ascii="Times New Roman" w:eastAsia="Calibri" w:hAnsi="Times New Roman" w:cs="Times New Roman"/>
          <w:sz w:val="24"/>
          <w:lang w:val="es-ES"/>
        </w:rPr>
      </w:pPr>
      <w:r w:rsidRPr="008E5AB9">
        <w:rPr>
          <w:rFonts w:ascii="Times New Roman" w:eastAsia="Calibri" w:hAnsi="Times New Roman" w:cs="Times New Roman"/>
          <w:sz w:val="24"/>
          <w:lang w:val="es-ES"/>
        </w:rPr>
        <w:t>https://orcid.org/0000-0002-2643-6748</w:t>
      </w:r>
    </w:p>
    <w:p w14:paraId="0DAB0423" w14:textId="77777777" w:rsidR="005C2A3C" w:rsidRPr="005C2A3C" w:rsidRDefault="005C2A3C" w:rsidP="008F6EA7">
      <w:pPr>
        <w:pStyle w:val="Textonotapie"/>
        <w:spacing w:line="276" w:lineRule="auto"/>
        <w:jc w:val="right"/>
        <w:rPr>
          <w:rFonts w:ascii="Calibri" w:hAnsi="Calibri" w:cs="Calibri"/>
          <w:bCs/>
          <w:color w:val="FF0000"/>
          <w:sz w:val="24"/>
          <w:szCs w:val="22"/>
          <w:lang w:val="es-ES"/>
        </w:rPr>
      </w:pPr>
    </w:p>
    <w:p w14:paraId="4E03A1C2" w14:textId="4FDEBEAE" w:rsidR="00B95A32" w:rsidRPr="008F6EA7" w:rsidRDefault="00B95A32" w:rsidP="008F6EA7">
      <w:pPr>
        <w:tabs>
          <w:tab w:val="left" w:pos="6530"/>
        </w:tabs>
        <w:spacing w:after="0" w:line="360" w:lineRule="auto"/>
        <w:rPr>
          <w:rFonts w:ascii="Calibri" w:hAnsi="Calibri" w:cs="Calibri"/>
          <w:b/>
          <w:sz w:val="28"/>
          <w:szCs w:val="24"/>
          <w:lang w:val="es-ES"/>
        </w:rPr>
      </w:pPr>
      <w:r w:rsidRPr="008F6EA7">
        <w:rPr>
          <w:rFonts w:ascii="Calibri" w:hAnsi="Calibri" w:cs="Calibri"/>
          <w:b/>
          <w:sz w:val="28"/>
          <w:szCs w:val="24"/>
          <w:lang w:val="es-ES"/>
        </w:rPr>
        <w:t>Resumen</w:t>
      </w:r>
    </w:p>
    <w:p w14:paraId="7C61608C" w14:textId="602BCAFE" w:rsidR="00B95A32" w:rsidRDefault="00B95A32" w:rsidP="00D20AE3">
      <w:pPr>
        <w:spacing w:after="0" w:line="360" w:lineRule="auto"/>
        <w:jc w:val="both"/>
        <w:rPr>
          <w:rFonts w:ascii="Times New Roman" w:eastAsia="Calibri" w:hAnsi="Times New Roman" w:cs="Times New Roman"/>
          <w:bCs/>
          <w:color w:val="000000" w:themeColor="text1"/>
          <w:sz w:val="24"/>
          <w:szCs w:val="24"/>
          <w:lang w:val="es-ES_tradnl"/>
        </w:rPr>
      </w:pPr>
      <w:r w:rsidRPr="008C183B">
        <w:rPr>
          <w:rFonts w:ascii="Times New Roman" w:eastAsia="Calibri" w:hAnsi="Times New Roman" w:cs="Times New Roman"/>
          <w:bCs/>
          <w:sz w:val="24"/>
          <w:szCs w:val="24"/>
          <w:lang w:val="es-ES_tradnl"/>
        </w:rPr>
        <w:t xml:space="preserve">En el presente trabajo </w:t>
      </w:r>
      <w:r w:rsidR="007C306F">
        <w:rPr>
          <w:rFonts w:ascii="Times New Roman" w:eastAsia="Calibri" w:hAnsi="Times New Roman" w:cs="Times New Roman"/>
          <w:bCs/>
          <w:sz w:val="24"/>
          <w:szCs w:val="24"/>
          <w:lang w:val="es-ES_tradnl"/>
        </w:rPr>
        <w:t>se exponen los resultados de</w:t>
      </w:r>
      <w:r w:rsidRPr="008C183B">
        <w:rPr>
          <w:rFonts w:ascii="Times New Roman" w:eastAsia="Calibri" w:hAnsi="Times New Roman" w:cs="Times New Roman"/>
          <w:bCs/>
          <w:sz w:val="24"/>
          <w:szCs w:val="24"/>
          <w:lang w:val="es-ES_tradnl"/>
        </w:rPr>
        <w:t xml:space="preserve"> una investigación </w:t>
      </w:r>
      <w:r w:rsidR="00A712DB" w:rsidRPr="008C183B">
        <w:rPr>
          <w:rFonts w:ascii="Times New Roman" w:eastAsia="Calibri" w:hAnsi="Times New Roman" w:cs="Times New Roman"/>
          <w:bCs/>
          <w:sz w:val="24"/>
          <w:szCs w:val="24"/>
          <w:lang w:val="es-ES_tradnl"/>
        </w:rPr>
        <w:t>cuasiexperimental</w:t>
      </w:r>
      <w:r w:rsidRPr="008C183B">
        <w:rPr>
          <w:rFonts w:ascii="Times New Roman" w:eastAsia="Calibri" w:hAnsi="Times New Roman" w:cs="Times New Roman"/>
          <w:bCs/>
          <w:sz w:val="24"/>
          <w:szCs w:val="24"/>
          <w:lang w:val="es-ES_tradnl"/>
        </w:rPr>
        <w:t xml:space="preserve"> sobre la satisfacción del cliente</w:t>
      </w:r>
      <w:r w:rsidR="00F36839"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sidR="00A712DB">
        <w:rPr>
          <w:rFonts w:ascii="Times New Roman" w:eastAsia="Calibri" w:hAnsi="Times New Roman" w:cs="Times New Roman"/>
          <w:bCs/>
          <w:sz w:val="24"/>
          <w:szCs w:val="24"/>
          <w:lang w:val="es-ES_tradnl"/>
        </w:rPr>
        <w:t xml:space="preserve">donde </w:t>
      </w:r>
      <w:r w:rsidR="00F36839" w:rsidRPr="008C183B">
        <w:rPr>
          <w:rFonts w:ascii="Times New Roman" w:eastAsia="Calibri" w:hAnsi="Times New Roman" w:cs="Times New Roman"/>
          <w:bCs/>
          <w:sz w:val="24"/>
          <w:szCs w:val="24"/>
          <w:lang w:val="es-ES_tradnl"/>
        </w:rPr>
        <w:t xml:space="preserve">la calidad </w:t>
      </w:r>
      <w:r w:rsidR="00A712DB">
        <w:rPr>
          <w:rFonts w:ascii="Times New Roman" w:eastAsia="Calibri" w:hAnsi="Times New Roman" w:cs="Times New Roman"/>
          <w:bCs/>
          <w:sz w:val="24"/>
          <w:szCs w:val="24"/>
          <w:lang w:val="es-ES_tradnl"/>
        </w:rPr>
        <w:t xml:space="preserve">fue </w:t>
      </w:r>
      <w:r w:rsidR="00F36839" w:rsidRPr="008C183B">
        <w:rPr>
          <w:rFonts w:ascii="Times New Roman" w:eastAsia="Calibri" w:hAnsi="Times New Roman" w:cs="Times New Roman"/>
          <w:bCs/>
          <w:sz w:val="24"/>
          <w:szCs w:val="24"/>
          <w:lang w:val="es-ES_tradnl"/>
        </w:rPr>
        <w:t xml:space="preserve">un indicador </w:t>
      </w:r>
      <w:r w:rsidR="00A712DB">
        <w:rPr>
          <w:rFonts w:ascii="Times New Roman" w:eastAsia="Calibri" w:hAnsi="Times New Roman" w:cs="Times New Roman"/>
          <w:bCs/>
          <w:sz w:val="24"/>
          <w:szCs w:val="24"/>
          <w:lang w:val="es-ES_tradnl"/>
        </w:rPr>
        <w:t>nuclear</w:t>
      </w:r>
      <w:r w:rsidR="00F36839"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para determinar la competitiv</w:t>
      </w:r>
      <w:r w:rsidR="00DA051C">
        <w:rPr>
          <w:rFonts w:ascii="Times New Roman" w:eastAsia="Calibri" w:hAnsi="Times New Roman" w:cs="Times New Roman"/>
          <w:bCs/>
          <w:sz w:val="24"/>
          <w:szCs w:val="24"/>
          <w:lang w:val="es-ES_tradnl"/>
        </w:rPr>
        <w:t>idad real empresarial</w:t>
      </w:r>
      <w:r w:rsidR="00F36839"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sidR="007A6356">
        <w:rPr>
          <w:rFonts w:ascii="Times New Roman" w:eastAsia="Calibri" w:hAnsi="Times New Roman" w:cs="Times New Roman"/>
          <w:bCs/>
          <w:sz w:val="24"/>
          <w:szCs w:val="24"/>
          <w:lang w:val="es-ES_tradnl"/>
        </w:rPr>
        <w:t>A</w:t>
      </w:r>
      <w:r w:rsidR="007A6356" w:rsidRPr="008C183B">
        <w:rPr>
          <w:rFonts w:ascii="Times New Roman" w:eastAsia="Calibri" w:hAnsi="Times New Roman" w:cs="Times New Roman"/>
          <w:bCs/>
          <w:sz w:val="24"/>
          <w:szCs w:val="24"/>
          <w:lang w:val="es-ES_tradnl"/>
        </w:rPr>
        <w:t xml:space="preserve">unque </w:t>
      </w:r>
      <w:r w:rsidR="00396F84">
        <w:rPr>
          <w:rFonts w:ascii="Times New Roman" w:eastAsia="Calibri" w:hAnsi="Times New Roman" w:cs="Times New Roman"/>
          <w:bCs/>
          <w:sz w:val="24"/>
          <w:szCs w:val="24"/>
          <w:lang w:val="es-ES_tradnl"/>
        </w:rPr>
        <w:t>se trata de un</w:t>
      </w:r>
      <w:r w:rsidR="005F62B6">
        <w:rPr>
          <w:rFonts w:ascii="Times New Roman" w:eastAsia="Calibri" w:hAnsi="Times New Roman" w:cs="Times New Roman"/>
          <w:bCs/>
          <w:sz w:val="24"/>
          <w:szCs w:val="24"/>
          <w:lang w:val="es-ES_tradnl"/>
        </w:rPr>
        <w:t xml:space="preserve"> aspecto</w:t>
      </w:r>
      <w:r w:rsidR="00396F84">
        <w:rPr>
          <w:rFonts w:ascii="Times New Roman" w:eastAsia="Calibri" w:hAnsi="Times New Roman" w:cs="Times New Roman"/>
          <w:bCs/>
          <w:sz w:val="24"/>
          <w:szCs w:val="24"/>
          <w:lang w:val="es-ES_tradnl"/>
        </w:rPr>
        <w:t xml:space="preserve"> </w:t>
      </w:r>
      <w:r w:rsidR="006A5DC8" w:rsidRPr="008C183B">
        <w:rPr>
          <w:rFonts w:ascii="Times New Roman" w:eastAsia="Calibri" w:hAnsi="Times New Roman" w:cs="Times New Roman"/>
          <w:bCs/>
          <w:sz w:val="24"/>
          <w:szCs w:val="24"/>
          <w:lang w:val="es-ES_tradnl"/>
        </w:rPr>
        <w:t>subjetiv</w:t>
      </w:r>
      <w:r w:rsidR="005F62B6">
        <w:rPr>
          <w:rFonts w:ascii="Times New Roman" w:eastAsia="Calibri" w:hAnsi="Times New Roman" w:cs="Times New Roman"/>
          <w:bCs/>
          <w:sz w:val="24"/>
          <w:szCs w:val="24"/>
          <w:lang w:val="es-ES_tradnl"/>
        </w:rPr>
        <w:t>o</w:t>
      </w:r>
      <w:r w:rsidR="000E3344" w:rsidRPr="008C183B">
        <w:rPr>
          <w:rFonts w:ascii="Times New Roman" w:eastAsia="Calibri" w:hAnsi="Times New Roman" w:cs="Times New Roman"/>
          <w:bCs/>
          <w:sz w:val="24"/>
          <w:szCs w:val="24"/>
          <w:lang w:val="es-ES_tradnl"/>
        </w:rPr>
        <w:t>,</w:t>
      </w:r>
      <w:r w:rsidR="006A5DC8" w:rsidRPr="008C183B">
        <w:rPr>
          <w:rFonts w:ascii="Times New Roman" w:eastAsia="Calibri" w:hAnsi="Times New Roman" w:cs="Times New Roman"/>
          <w:bCs/>
          <w:sz w:val="24"/>
          <w:szCs w:val="24"/>
          <w:lang w:val="es-ES_tradnl"/>
        </w:rPr>
        <w:t xml:space="preserve"> existen estándares que garantizan que el producto efectivamente </w:t>
      </w:r>
      <w:r w:rsidR="00CA3A48">
        <w:rPr>
          <w:rFonts w:ascii="Times New Roman" w:eastAsia="Calibri" w:hAnsi="Times New Roman" w:cs="Times New Roman"/>
          <w:bCs/>
          <w:sz w:val="24"/>
          <w:szCs w:val="24"/>
          <w:lang w:val="es-ES_tradnl"/>
        </w:rPr>
        <w:t>sea de calidad</w:t>
      </w:r>
      <w:r w:rsidR="00164C78" w:rsidRPr="008C183B">
        <w:rPr>
          <w:rFonts w:ascii="Times New Roman" w:eastAsia="Calibri" w:hAnsi="Times New Roman" w:cs="Times New Roman"/>
          <w:bCs/>
          <w:sz w:val="24"/>
          <w:szCs w:val="24"/>
          <w:lang w:val="es-ES_tradnl"/>
        </w:rPr>
        <w:t>;</w:t>
      </w:r>
      <w:r w:rsidR="006A5DC8" w:rsidRPr="008C183B">
        <w:rPr>
          <w:rFonts w:ascii="Times New Roman" w:eastAsia="Calibri" w:hAnsi="Times New Roman" w:cs="Times New Roman"/>
          <w:bCs/>
          <w:sz w:val="24"/>
          <w:szCs w:val="24"/>
          <w:lang w:val="es-ES_tradnl"/>
        </w:rPr>
        <w:t xml:space="preserve"> y puede ser ciertamente un factor de competencia para las empresas, ya que puede ayudar a reducir costos, dar presencia y permanencia en el mercado</w:t>
      </w:r>
      <w:r w:rsidR="00332D83">
        <w:rPr>
          <w:rFonts w:ascii="Times New Roman" w:eastAsia="Calibri" w:hAnsi="Times New Roman" w:cs="Times New Roman"/>
          <w:bCs/>
          <w:sz w:val="24"/>
          <w:szCs w:val="24"/>
          <w:lang w:val="es-ES_tradnl"/>
        </w:rPr>
        <w:t xml:space="preserve">, e </w:t>
      </w:r>
      <w:r w:rsidR="00D631F9">
        <w:rPr>
          <w:rFonts w:ascii="Times New Roman" w:eastAsia="Calibri" w:hAnsi="Times New Roman" w:cs="Times New Roman"/>
          <w:bCs/>
          <w:sz w:val="24"/>
          <w:szCs w:val="24"/>
          <w:lang w:val="es-ES_tradnl"/>
        </w:rPr>
        <w:t>impulsar</w:t>
      </w:r>
      <w:r w:rsidR="006A5DC8" w:rsidRPr="008C183B">
        <w:rPr>
          <w:rFonts w:ascii="Times New Roman" w:eastAsia="Calibri" w:hAnsi="Times New Roman" w:cs="Times New Roman"/>
          <w:bCs/>
          <w:sz w:val="24"/>
          <w:szCs w:val="24"/>
          <w:lang w:val="es-ES_tradnl"/>
        </w:rPr>
        <w:t xml:space="preserve"> la generación de empleos</w:t>
      </w:r>
      <w:r w:rsidR="00332D83">
        <w:rPr>
          <w:rFonts w:ascii="Times New Roman" w:eastAsia="Calibri" w:hAnsi="Times New Roman" w:cs="Times New Roman"/>
          <w:bCs/>
          <w:sz w:val="24"/>
          <w:szCs w:val="24"/>
          <w:lang w:val="es-ES_tradnl"/>
        </w:rPr>
        <w:t>.</w:t>
      </w:r>
      <w:r w:rsidR="00332D83" w:rsidRPr="008C183B">
        <w:rPr>
          <w:rFonts w:ascii="Times New Roman" w:eastAsia="Calibri" w:hAnsi="Times New Roman" w:cs="Times New Roman"/>
          <w:bCs/>
          <w:sz w:val="24"/>
          <w:szCs w:val="24"/>
          <w:lang w:val="es-ES_tradnl"/>
        </w:rPr>
        <w:t xml:space="preserve"> </w:t>
      </w:r>
      <w:r w:rsidR="00332D83">
        <w:rPr>
          <w:rFonts w:ascii="Times New Roman" w:eastAsia="Calibri" w:hAnsi="Times New Roman" w:cs="Times New Roman"/>
          <w:bCs/>
          <w:color w:val="000000" w:themeColor="text1"/>
          <w:sz w:val="24"/>
          <w:szCs w:val="24"/>
          <w:lang w:val="es-ES_tradnl"/>
        </w:rPr>
        <w:t>S</w:t>
      </w:r>
      <w:r w:rsidR="00332D83" w:rsidRPr="00BA141F">
        <w:rPr>
          <w:rFonts w:ascii="Times New Roman" w:eastAsia="Calibri" w:hAnsi="Times New Roman" w:cs="Times New Roman"/>
          <w:bCs/>
          <w:color w:val="000000" w:themeColor="text1"/>
          <w:sz w:val="24"/>
          <w:szCs w:val="24"/>
          <w:lang w:val="es-ES_tradnl"/>
        </w:rPr>
        <w:t xml:space="preserve">i </w:t>
      </w:r>
      <w:r w:rsidR="003D5C53" w:rsidRPr="00BA141F">
        <w:rPr>
          <w:rFonts w:ascii="Times New Roman" w:eastAsia="Calibri" w:hAnsi="Times New Roman" w:cs="Times New Roman"/>
          <w:bCs/>
          <w:color w:val="000000" w:themeColor="text1"/>
          <w:sz w:val="24"/>
          <w:szCs w:val="24"/>
          <w:lang w:val="es-ES_tradnl"/>
        </w:rPr>
        <w:t xml:space="preserve">bien es el usuario quien recibe la calidad del producto o servicio, es el empresario quien </w:t>
      </w:r>
      <w:r w:rsidR="005C2A3C">
        <w:rPr>
          <w:rFonts w:ascii="Times New Roman" w:eastAsia="Calibri" w:hAnsi="Times New Roman" w:cs="Times New Roman"/>
          <w:bCs/>
          <w:color w:val="000000" w:themeColor="text1"/>
          <w:sz w:val="24"/>
          <w:szCs w:val="24"/>
          <w:lang w:val="es-ES_tradnl"/>
        </w:rPr>
        <w:t>d</w:t>
      </w:r>
      <w:r w:rsidR="003D5C53" w:rsidRPr="00BA141F">
        <w:rPr>
          <w:rFonts w:ascii="Times New Roman" w:eastAsia="Calibri" w:hAnsi="Times New Roman" w:cs="Times New Roman"/>
          <w:bCs/>
          <w:color w:val="000000" w:themeColor="text1"/>
          <w:sz w:val="24"/>
          <w:szCs w:val="24"/>
          <w:lang w:val="es-ES_tradnl"/>
        </w:rPr>
        <w:t>ebe fomentarla</w:t>
      </w:r>
      <w:r w:rsidR="006A5DC8" w:rsidRPr="00BA141F">
        <w:rPr>
          <w:rFonts w:ascii="Times New Roman" w:eastAsia="Calibri" w:hAnsi="Times New Roman" w:cs="Times New Roman"/>
          <w:bCs/>
          <w:color w:val="000000" w:themeColor="text1"/>
          <w:sz w:val="24"/>
          <w:szCs w:val="24"/>
          <w:lang w:val="es-ES_tradnl"/>
        </w:rPr>
        <w:t xml:space="preserve">. </w:t>
      </w:r>
      <w:r w:rsidR="003D5C53" w:rsidRPr="008C183B">
        <w:rPr>
          <w:rFonts w:ascii="Times New Roman" w:eastAsia="Calibri" w:hAnsi="Times New Roman" w:cs="Times New Roman"/>
          <w:bCs/>
          <w:sz w:val="24"/>
          <w:szCs w:val="24"/>
          <w:lang w:val="es-ES_tradnl"/>
        </w:rPr>
        <w:t>Así, s</w:t>
      </w:r>
      <w:r w:rsidR="00F36839" w:rsidRPr="008C183B">
        <w:rPr>
          <w:rFonts w:ascii="Times New Roman" w:eastAsia="Calibri" w:hAnsi="Times New Roman" w:cs="Times New Roman"/>
          <w:bCs/>
          <w:sz w:val="24"/>
          <w:szCs w:val="24"/>
          <w:lang w:val="es-ES_tradnl"/>
        </w:rPr>
        <w:t>e diseñó</w:t>
      </w:r>
      <w:r w:rsidRPr="008C183B">
        <w:rPr>
          <w:rFonts w:ascii="Times New Roman" w:eastAsia="Calibri" w:hAnsi="Times New Roman" w:cs="Times New Roman"/>
          <w:bCs/>
          <w:sz w:val="24"/>
          <w:szCs w:val="24"/>
          <w:lang w:val="es-ES_tradnl"/>
        </w:rPr>
        <w:t xml:space="preserve"> un instrumento </w:t>
      </w:r>
      <w:r w:rsidR="006A5DC8" w:rsidRPr="008C183B">
        <w:rPr>
          <w:rFonts w:ascii="Times New Roman" w:eastAsia="Calibri" w:hAnsi="Times New Roman" w:cs="Times New Roman"/>
          <w:bCs/>
          <w:sz w:val="24"/>
          <w:szCs w:val="24"/>
          <w:lang w:val="es-ES_tradnl"/>
        </w:rPr>
        <w:t xml:space="preserve">para </w:t>
      </w:r>
      <w:r w:rsidRPr="008C183B">
        <w:rPr>
          <w:rFonts w:ascii="Times New Roman" w:eastAsia="Calibri" w:hAnsi="Times New Roman" w:cs="Times New Roman"/>
          <w:bCs/>
          <w:sz w:val="24"/>
          <w:szCs w:val="24"/>
          <w:lang w:val="es-ES_tradnl"/>
        </w:rPr>
        <w:t>identifica</w:t>
      </w:r>
      <w:r w:rsidR="006A5DC8" w:rsidRPr="008C183B">
        <w:rPr>
          <w:rFonts w:ascii="Times New Roman" w:eastAsia="Calibri" w:hAnsi="Times New Roman" w:cs="Times New Roman"/>
          <w:bCs/>
          <w:sz w:val="24"/>
          <w:szCs w:val="24"/>
          <w:lang w:val="es-ES_tradnl"/>
        </w:rPr>
        <w:t>r</w:t>
      </w:r>
      <w:r w:rsidRPr="008C183B">
        <w:rPr>
          <w:rFonts w:ascii="Times New Roman" w:eastAsia="Calibri" w:hAnsi="Times New Roman" w:cs="Times New Roman"/>
          <w:bCs/>
          <w:sz w:val="24"/>
          <w:szCs w:val="24"/>
          <w:lang w:val="es-ES_tradnl"/>
        </w:rPr>
        <w:t xml:space="preserve"> el </w:t>
      </w:r>
      <w:r w:rsidR="006366BF" w:rsidRPr="008C183B">
        <w:rPr>
          <w:rFonts w:ascii="Times New Roman" w:eastAsia="Calibri" w:hAnsi="Times New Roman" w:cs="Times New Roman"/>
          <w:bCs/>
          <w:sz w:val="24"/>
          <w:szCs w:val="24"/>
          <w:lang w:val="es-ES_tradnl"/>
        </w:rPr>
        <w:t>nivel de conocimiento sobre la satisfacción del cliente y su incidencia en la competitividad de la empresa</w:t>
      </w:r>
      <w:r w:rsidR="00CA3A48">
        <w:rPr>
          <w:rFonts w:ascii="Times New Roman" w:eastAsia="Calibri" w:hAnsi="Times New Roman" w:cs="Times New Roman"/>
          <w:bCs/>
          <w:sz w:val="24"/>
          <w:szCs w:val="24"/>
          <w:lang w:val="es-ES_tradnl"/>
        </w:rPr>
        <w:t>.</w:t>
      </w:r>
      <w:r w:rsidR="00CA3A48" w:rsidRPr="008C183B">
        <w:rPr>
          <w:rFonts w:ascii="Times New Roman" w:eastAsia="Calibri" w:hAnsi="Times New Roman" w:cs="Times New Roman"/>
          <w:bCs/>
          <w:sz w:val="24"/>
          <w:szCs w:val="24"/>
          <w:lang w:val="es-ES_tradnl"/>
        </w:rPr>
        <w:t xml:space="preserve"> </w:t>
      </w:r>
      <w:r w:rsidR="00CA3A48">
        <w:rPr>
          <w:rFonts w:ascii="Times New Roman" w:eastAsia="Calibri" w:hAnsi="Times New Roman" w:cs="Times New Roman"/>
          <w:bCs/>
          <w:sz w:val="24"/>
          <w:szCs w:val="24"/>
          <w:lang w:val="es-ES_tradnl"/>
        </w:rPr>
        <w:t>L</w:t>
      </w:r>
      <w:r w:rsidR="00CA3A48" w:rsidRPr="008C183B">
        <w:rPr>
          <w:rFonts w:ascii="Times New Roman" w:eastAsia="Calibri" w:hAnsi="Times New Roman" w:cs="Times New Roman"/>
          <w:bCs/>
          <w:sz w:val="24"/>
          <w:szCs w:val="24"/>
          <w:lang w:val="es-ES_tradnl"/>
        </w:rPr>
        <w:t xml:space="preserve">a </w:t>
      </w:r>
      <w:r w:rsidRPr="008C183B">
        <w:rPr>
          <w:rFonts w:ascii="Times New Roman" w:eastAsia="Calibri" w:hAnsi="Times New Roman" w:cs="Times New Roman"/>
          <w:bCs/>
          <w:sz w:val="24"/>
          <w:szCs w:val="24"/>
          <w:lang w:val="es-ES_tradnl"/>
        </w:rPr>
        <w:t>población objeto de estudio</w:t>
      </w:r>
      <w:r w:rsidR="006366BF" w:rsidRPr="008C183B">
        <w:rPr>
          <w:rFonts w:ascii="Times New Roman" w:eastAsia="Calibri" w:hAnsi="Times New Roman" w:cs="Times New Roman"/>
          <w:bCs/>
          <w:sz w:val="24"/>
          <w:szCs w:val="24"/>
          <w:lang w:val="es-ES_tradnl"/>
        </w:rPr>
        <w:t xml:space="preserve"> </w:t>
      </w:r>
      <w:r w:rsidR="00F56B7A">
        <w:rPr>
          <w:rFonts w:ascii="Times New Roman" w:eastAsia="Calibri" w:hAnsi="Times New Roman" w:cs="Times New Roman"/>
          <w:bCs/>
          <w:sz w:val="24"/>
          <w:szCs w:val="24"/>
          <w:lang w:val="es-ES_tradnl"/>
        </w:rPr>
        <w:t>estuvo conformada por</w:t>
      </w:r>
      <w:r w:rsidR="006366BF" w:rsidRPr="008C183B">
        <w:rPr>
          <w:rFonts w:ascii="Times New Roman" w:eastAsia="Calibri" w:hAnsi="Times New Roman" w:cs="Times New Roman"/>
          <w:bCs/>
          <w:sz w:val="24"/>
          <w:szCs w:val="24"/>
          <w:lang w:val="es-ES_tradnl"/>
        </w:rPr>
        <w:t xml:space="preserve"> </w:t>
      </w:r>
      <w:r w:rsidR="00164C78" w:rsidRPr="008C183B">
        <w:rPr>
          <w:rFonts w:ascii="Times New Roman" w:eastAsia="Calibri" w:hAnsi="Times New Roman" w:cs="Times New Roman"/>
          <w:bCs/>
          <w:sz w:val="24"/>
          <w:szCs w:val="24"/>
          <w:lang w:val="es-ES_tradnl"/>
        </w:rPr>
        <w:t>10</w:t>
      </w:r>
      <w:r w:rsidR="00F56B7A">
        <w:rPr>
          <w:rFonts w:ascii="Times New Roman" w:eastAsia="Calibri" w:hAnsi="Times New Roman" w:cs="Times New Roman"/>
          <w:bCs/>
          <w:sz w:val="24"/>
          <w:szCs w:val="24"/>
          <w:lang w:val="es-ES_tradnl"/>
        </w:rPr>
        <w:t xml:space="preserve"> dueños de</w:t>
      </w:r>
      <w:r w:rsidR="006366BF" w:rsidRPr="008C183B">
        <w:rPr>
          <w:rFonts w:ascii="Times New Roman" w:eastAsia="Calibri" w:hAnsi="Times New Roman" w:cs="Times New Roman"/>
          <w:bCs/>
          <w:sz w:val="24"/>
          <w:szCs w:val="24"/>
          <w:lang w:val="es-ES_tradnl"/>
        </w:rPr>
        <w:t xml:space="preserve"> pequeñas y medianas empresas de Valle de Chalco, Estado de México, seleccionados de manera aleatoria</w:t>
      </w:r>
      <w:r w:rsidR="00CA3A48">
        <w:rPr>
          <w:rFonts w:ascii="Times New Roman" w:eastAsia="Calibri" w:hAnsi="Times New Roman" w:cs="Times New Roman"/>
          <w:bCs/>
          <w:sz w:val="24"/>
          <w:szCs w:val="24"/>
          <w:lang w:val="es-ES_tradnl"/>
        </w:rPr>
        <w:t>.</w:t>
      </w:r>
      <w:r w:rsidR="00CA3A48" w:rsidRPr="008C183B">
        <w:rPr>
          <w:rFonts w:ascii="Times New Roman" w:eastAsia="Calibri" w:hAnsi="Times New Roman" w:cs="Times New Roman"/>
          <w:bCs/>
          <w:sz w:val="24"/>
          <w:szCs w:val="24"/>
          <w:lang w:val="es-ES_tradnl"/>
        </w:rPr>
        <w:t xml:space="preserve"> </w:t>
      </w:r>
      <w:r w:rsidR="00A67BF6">
        <w:rPr>
          <w:rFonts w:ascii="Times New Roman" w:eastAsia="Calibri" w:hAnsi="Times New Roman" w:cs="Times New Roman"/>
          <w:bCs/>
          <w:sz w:val="24"/>
          <w:szCs w:val="24"/>
          <w:lang w:val="es-ES_tradnl"/>
        </w:rPr>
        <w:t xml:space="preserve">Dichos </w:t>
      </w:r>
      <w:r w:rsidR="00A67BF6">
        <w:rPr>
          <w:rFonts w:ascii="Times New Roman" w:eastAsia="Calibri" w:hAnsi="Times New Roman" w:cs="Times New Roman"/>
          <w:bCs/>
          <w:sz w:val="24"/>
          <w:szCs w:val="24"/>
          <w:lang w:val="es-ES_tradnl"/>
        </w:rPr>
        <w:lastRenderedPageBreak/>
        <w:t>empresarios contestaron</w:t>
      </w:r>
      <w:r w:rsidR="006366BF"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un cuestionario tipo Likert</w:t>
      </w:r>
      <w:r w:rsidR="003D5C53" w:rsidRPr="008C183B">
        <w:rPr>
          <w:rFonts w:ascii="Times New Roman" w:eastAsia="Calibri" w:hAnsi="Times New Roman" w:cs="Times New Roman"/>
          <w:bCs/>
          <w:sz w:val="24"/>
          <w:szCs w:val="24"/>
          <w:lang w:val="es-ES_tradnl"/>
        </w:rPr>
        <w:t xml:space="preserve"> previamente validado</w:t>
      </w:r>
      <w:r w:rsidR="00A67BF6">
        <w:rPr>
          <w:rFonts w:ascii="Times New Roman" w:eastAsia="Calibri" w:hAnsi="Times New Roman" w:cs="Times New Roman"/>
          <w:bCs/>
          <w:sz w:val="24"/>
          <w:szCs w:val="24"/>
          <w:lang w:val="es-ES_tradnl"/>
        </w:rPr>
        <w:t>,</w:t>
      </w:r>
      <w:r w:rsidR="003D5C53" w:rsidRPr="008C183B">
        <w:rPr>
          <w:rFonts w:ascii="Times New Roman" w:eastAsia="Calibri" w:hAnsi="Times New Roman" w:cs="Times New Roman"/>
          <w:bCs/>
          <w:sz w:val="24"/>
          <w:szCs w:val="24"/>
          <w:lang w:val="es-ES_tradnl"/>
        </w:rPr>
        <w:t xml:space="preserve"> </w:t>
      </w:r>
      <w:r w:rsidR="00BA141F">
        <w:rPr>
          <w:rFonts w:ascii="Times New Roman" w:eastAsia="Calibri" w:hAnsi="Times New Roman" w:cs="Times New Roman"/>
          <w:bCs/>
          <w:sz w:val="24"/>
          <w:szCs w:val="24"/>
          <w:lang w:val="es-ES_tradnl"/>
        </w:rPr>
        <w:t xml:space="preserve">con un </w:t>
      </w:r>
      <w:r w:rsidR="00BA141F" w:rsidRPr="00BA141F">
        <w:rPr>
          <w:rFonts w:ascii="Times New Roman" w:eastAsia="Calibri" w:hAnsi="Times New Roman" w:cs="Times New Roman"/>
          <w:bCs/>
          <w:sz w:val="24"/>
          <w:szCs w:val="24"/>
          <w:lang w:val="es-ES_tradnl"/>
        </w:rPr>
        <w:t>nivel de confiabilidad de 95 %</w:t>
      </w:r>
      <w:r w:rsidR="00A67BF6">
        <w:rPr>
          <w:rFonts w:ascii="Times New Roman" w:eastAsia="Calibri" w:hAnsi="Times New Roman" w:cs="Times New Roman"/>
          <w:bCs/>
          <w:sz w:val="24"/>
          <w:szCs w:val="24"/>
          <w:lang w:val="es-ES_tradnl"/>
        </w:rPr>
        <w:t>,</w:t>
      </w:r>
      <w:r w:rsidR="00BA141F" w:rsidRPr="00BA141F">
        <w:rPr>
          <w:rFonts w:ascii="Times New Roman" w:eastAsia="Calibri" w:hAnsi="Times New Roman" w:cs="Times New Roman"/>
          <w:bCs/>
          <w:sz w:val="24"/>
          <w:szCs w:val="24"/>
          <w:lang w:val="es-ES_tradnl"/>
        </w:rPr>
        <w:t xml:space="preserve"> </w:t>
      </w:r>
      <w:r w:rsidR="00BA141F">
        <w:rPr>
          <w:rFonts w:ascii="Times New Roman" w:eastAsia="Calibri" w:hAnsi="Times New Roman" w:cs="Times New Roman"/>
          <w:bCs/>
          <w:sz w:val="24"/>
          <w:szCs w:val="24"/>
          <w:lang w:val="es-ES_tradnl"/>
        </w:rPr>
        <w:t xml:space="preserve">que </w:t>
      </w:r>
      <w:r w:rsidR="00BA141F" w:rsidRPr="00BA141F">
        <w:rPr>
          <w:rFonts w:ascii="Times New Roman" w:eastAsia="Calibri" w:hAnsi="Times New Roman" w:cs="Times New Roman"/>
          <w:bCs/>
          <w:sz w:val="24"/>
          <w:szCs w:val="24"/>
          <w:lang w:val="es-ES_tradnl"/>
        </w:rPr>
        <w:t>corresponde a un alfa de Cronbach de 0.978</w:t>
      </w:r>
      <w:r w:rsidR="00A67BF6">
        <w:rPr>
          <w:rFonts w:ascii="Times New Roman" w:eastAsia="Calibri" w:hAnsi="Times New Roman" w:cs="Times New Roman"/>
          <w:bCs/>
          <w:sz w:val="24"/>
          <w:szCs w:val="24"/>
          <w:lang w:val="es-ES_tradnl"/>
        </w:rPr>
        <w:t>. Aunado a ello,</w:t>
      </w:r>
      <w:r w:rsidRPr="008C183B">
        <w:rPr>
          <w:rFonts w:ascii="Times New Roman" w:eastAsia="Calibri" w:hAnsi="Times New Roman" w:cs="Times New Roman"/>
          <w:bCs/>
          <w:sz w:val="24"/>
          <w:szCs w:val="24"/>
          <w:lang w:val="es-ES_tradnl"/>
        </w:rPr>
        <w:t xml:space="preserve"> </w:t>
      </w:r>
      <w:r w:rsidR="00BA141F">
        <w:rPr>
          <w:rFonts w:ascii="Times New Roman" w:eastAsia="Calibri" w:hAnsi="Times New Roman" w:cs="Times New Roman"/>
          <w:bCs/>
          <w:sz w:val="24"/>
          <w:szCs w:val="24"/>
          <w:lang w:val="es-ES_tradnl"/>
        </w:rPr>
        <w:t xml:space="preserve">se </w:t>
      </w:r>
      <w:r w:rsidRPr="008C183B">
        <w:rPr>
          <w:rFonts w:ascii="Times New Roman" w:eastAsia="Calibri" w:hAnsi="Times New Roman" w:cs="Times New Roman"/>
          <w:bCs/>
          <w:sz w:val="24"/>
          <w:szCs w:val="24"/>
          <w:lang w:val="es-ES_tradnl"/>
        </w:rPr>
        <w:t>llev</w:t>
      </w:r>
      <w:r w:rsidR="00BA141F">
        <w:rPr>
          <w:rFonts w:ascii="Times New Roman" w:eastAsia="Calibri" w:hAnsi="Times New Roman" w:cs="Times New Roman"/>
          <w:bCs/>
          <w:sz w:val="24"/>
          <w:szCs w:val="24"/>
          <w:lang w:val="es-ES_tradnl"/>
        </w:rPr>
        <w:t>ó</w:t>
      </w:r>
      <w:r w:rsidRPr="008C183B">
        <w:rPr>
          <w:rFonts w:ascii="Times New Roman" w:eastAsia="Calibri" w:hAnsi="Times New Roman" w:cs="Times New Roman"/>
          <w:bCs/>
          <w:sz w:val="24"/>
          <w:szCs w:val="24"/>
          <w:lang w:val="es-ES_tradnl"/>
        </w:rPr>
        <w:t xml:space="preserve"> a cabo </w:t>
      </w:r>
      <w:r w:rsidR="006A5DC8" w:rsidRPr="008C183B">
        <w:rPr>
          <w:rFonts w:ascii="Times New Roman" w:eastAsia="Calibri" w:hAnsi="Times New Roman" w:cs="Times New Roman"/>
          <w:bCs/>
          <w:sz w:val="24"/>
          <w:szCs w:val="24"/>
          <w:lang w:val="es-ES_tradnl"/>
        </w:rPr>
        <w:t>un</w:t>
      </w:r>
      <w:r w:rsidRPr="008C183B">
        <w:rPr>
          <w:rFonts w:ascii="Times New Roman" w:eastAsia="Calibri" w:hAnsi="Times New Roman" w:cs="Times New Roman"/>
          <w:bCs/>
          <w:sz w:val="24"/>
          <w:szCs w:val="24"/>
          <w:lang w:val="es-ES_tradnl"/>
        </w:rPr>
        <w:t>a investigación de campo</w:t>
      </w:r>
      <w:r w:rsidR="00A67BF6">
        <w:rPr>
          <w:rFonts w:ascii="Times New Roman" w:eastAsia="Calibri" w:hAnsi="Times New Roman" w:cs="Times New Roman"/>
          <w:bCs/>
          <w:sz w:val="24"/>
          <w:szCs w:val="24"/>
          <w:lang w:val="es-ES_tradnl"/>
        </w:rPr>
        <w:t>.</w:t>
      </w:r>
      <w:r w:rsidR="00A67BF6" w:rsidRPr="008C183B">
        <w:rPr>
          <w:rFonts w:ascii="Times New Roman" w:eastAsia="Calibri" w:hAnsi="Times New Roman" w:cs="Times New Roman"/>
          <w:bCs/>
          <w:sz w:val="24"/>
          <w:szCs w:val="24"/>
          <w:lang w:val="es-ES_tradnl"/>
        </w:rPr>
        <w:t xml:space="preserve"> </w:t>
      </w:r>
      <w:r w:rsidR="00A67BF6">
        <w:rPr>
          <w:rFonts w:ascii="Times New Roman" w:eastAsia="Calibri" w:hAnsi="Times New Roman" w:cs="Times New Roman"/>
          <w:bCs/>
          <w:color w:val="000000" w:themeColor="text1"/>
          <w:sz w:val="24"/>
          <w:szCs w:val="24"/>
          <w:lang w:val="es-ES_tradnl"/>
        </w:rPr>
        <w:t>L</w:t>
      </w:r>
      <w:r w:rsidR="00A67BF6" w:rsidRPr="00BA141F">
        <w:rPr>
          <w:rFonts w:ascii="Times New Roman" w:eastAsia="Calibri" w:hAnsi="Times New Roman" w:cs="Times New Roman"/>
          <w:bCs/>
          <w:color w:val="000000" w:themeColor="text1"/>
          <w:sz w:val="24"/>
          <w:szCs w:val="24"/>
          <w:lang w:val="es-ES_tradnl"/>
        </w:rPr>
        <w:t xml:space="preserve">os </w:t>
      </w:r>
      <w:r w:rsidR="006366BF" w:rsidRPr="00BA141F">
        <w:rPr>
          <w:rFonts w:ascii="Times New Roman" w:eastAsia="Calibri" w:hAnsi="Times New Roman" w:cs="Times New Roman"/>
          <w:bCs/>
          <w:color w:val="000000" w:themeColor="text1"/>
          <w:sz w:val="24"/>
          <w:szCs w:val="24"/>
          <w:lang w:val="es-ES_tradnl"/>
        </w:rPr>
        <w:t xml:space="preserve">resultados permiten </w:t>
      </w:r>
      <w:r w:rsidR="006A5DC8" w:rsidRPr="00BA141F">
        <w:rPr>
          <w:rFonts w:ascii="Times New Roman" w:eastAsia="Calibri" w:hAnsi="Times New Roman" w:cs="Times New Roman"/>
          <w:bCs/>
          <w:color w:val="000000" w:themeColor="text1"/>
          <w:sz w:val="24"/>
          <w:szCs w:val="24"/>
          <w:lang w:val="es-ES_tradnl"/>
        </w:rPr>
        <w:t>verificar</w:t>
      </w:r>
      <w:r w:rsidR="001D2749" w:rsidRPr="00BA141F">
        <w:rPr>
          <w:rFonts w:ascii="Times New Roman" w:eastAsia="Calibri" w:hAnsi="Times New Roman" w:cs="Times New Roman"/>
          <w:bCs/>
          <w:color w:val="000000" w:themeColor="text1"/>
          <w:sz w:val="24"/>
          <w:szCs w:val="24"/>
          <w:lang w:val="es-ES_tradnl"/>
        </w:rPr>
        <w:t xml:space="preserve"> </w:t>
      </w:r>
      <w:r w:rsidR="006A5DC8" w:rsidRPr="00BA141F">
        <w:rPr>
          <w:rFonts w:ascii="Times New Roman" w:eastAsia="Calibri" w:hAnsi="Times New Roman" w:cs="Times New Roman"/>
          <w:bCs/>
          <w:color w:val="000000" w:themeColor="text1"/>
          <w:sz w:val="24"/>
          <w:szCs w:val="24"/>
          <w:lang w:val="es-ES_tradnl"/>
        </w:rPr>
        <w:t>la validez de la</w:t>
      </w:r>
      <w:r w:rsidR="006366BF" w:rsidRPr="00BA141F">
        <w:rPr>
          <w:rFonts w:ascii="Times New Roman" w:eastAsia="Calibri" w:hAnsi="Times New Roman" w:cs="Times New Roman"/>
          <w:bCs/>
          <w:color w:val="000000" w:themeColor="text1"/>
          <w:sz w:val="24"/>
          <w:szCs w:val="24"/>
          <w:lang w:val="es-ES_tradnl"/>
        </w:rPr>
        <w:t xml:space="preserve"> relación entre las</w:t>
      </w:r>
      <w:r w:rsidR="006A5DC8" w:rsidRPr="00BA141F">
        <w:rPr>
          <w:rFonts w:ascii="Times New Roman" w:eastAsia="Calibri" w:hAnsi="Times New Roman" w:cs="Times New Roman"/>
          <w:bCs/>
          <w:color w:val="000000" w:themeColor="text1"/>
          <w:sz w:val="24"/>
          <w:szCs w:val="24"/>
          <w:lang w:val="es-ES_tradnl"/>
        </w:rPr>
        <w:t xml:space="preserve"> variables</w:t>
      </w:r>
      <w:r w:rsidR="00F564B2">
        <w:rPr>
          <w:rFonts w:ascii="Times New Roman" w:eastAsia="Calibri" w:hAnsi="Times New Roman" w:cs="Times New Roman"/>
          <w:bCs/>
          <w:color w:val="000000" w:themeColor="text1"/>
          <w:sz w:val="24"/>
          <w:szCs w:val="24"/>
          <w:lang w:val="es-ES_tradnl"/>
        </w:rPr>
        <w:t>: se obtuvieron</w:t>
      </w:r>
      <w:r w:rsidR="006A5DC8" w:rsidRPr="00BA141F">
        <w:rPr>
          <w:rFonts w:ascii="Times New Roman" w:eastAsia="Calibri" w:hAnsi="Times New Roman" w:cs="Times New Roman"/>
          <w:bCs/>
          <w:color w:val="000000" w:themeColor="text1"/>
          <w:sz w:val="24"/>
          <w:szCs w:val="24"/>
          <w:lang w:val="es-ES_tradnl"/>
        </w:rPr>
        <w:t xml:space="preserve"> </w:t>
      </w:r>
      <w:r w:rsidR="006366BF" w:rsidRPr="00BA141F">
        <w:rPr>
          <w:rFonts w:ascii="Times New Roman" w:eastAsia="Calibri" w:hAnsi="Times New Roman" w:cs="Times New Roman"/>
          <w:bCs/>
          <w:color w:val="000000" w:themeColor="text1"/>
          <w:sz w:val="24"/>
          <w:szCs w:val="24"/>
          <w:lang w:val="es-ES_tradnl"/>
        </w:rPr>
        <w:t xml:space="preserve">indicadores de la falta de conocimiento </w:t>
      </w:r>
      <w:r w:rsidR="00F564B2">
        <w:rPr>
          <w:rFonts w:ascii="Times New Roman" w:eastAsia="Calibri" w:hAnsi="Times New Roman" w:cs="Times New Roman"/>
          <w:bCs/>
          <w:color w:val="000000" w:themeColor="text1"/>
          <w:sz w:val="24"/>
          <w:szCs w:val="24"/>
          <w:lang w:val="es-ES_tradnl"/>
        </w:rPr>
        <w:t>por parte de</w:t>
      </w:r>
      <w:r w:rsidR="00F564B2" w:rsidRPr="00BA141F">
        <w:rPr>
          <w:rFonts w:ascii="Times New Roman" w:eastAsia="Calibri" w:hAnsi="Times New Roman" w:cs="Times New Roman"/>
          <w:bCs/>
          <w:color w:val="000000" w:themeColor="text1"/>
          <w:sz w:val="24"/>
          <w:szCs w:val="24"/>
          <w:lang w:val="es-ES_tradnl"/>
        </w:rPr>
        <w:t xml:space="preserve"> </w:t>
      </w:r>
      <w:r w:rsidR="006366BF" w:rsidRPr="00BA141F">
        <w:rPr>
          <w:rFonts w:ascii="Times New Roman" w:eastAsia="Calibri" w:hAnsi="Times New Roman" w:cs="Times New Roman"/>
          <w:bCs/>
          <w:color w:val="000000" w:themeColor="text1"/>
          <w:sz w:val="24"/>
          <w:szCs w:val="24"/>
          <w:lang w:val="es-ES_tradnl"/>
        </w:rPr>
        <w:t xml:space="preserve">los </w:t>
      </w:r>
      <w:r w:rsidR="00F564B2">
        <w:rPr>
          <w:rFonts w:ascii="Times New Roman" w:eastAsia="Calibri" w:hAnsi="Times New Roman" w:cs="Times New Roman"/>
          <w:bCs/>
          <w:color w:val="000000" w:themeColor="text1"/>
          <w:sz w:val="24"/>
          <w:szCs w:val="24"/>
          <w:lang w:val="es-ES_tradnl"/>
        </w:rPr>
        <w:t>dueños</w:t>
      </w:r>
      <w:r w:rsidR="00F564B2" w:rsidRPr="00BA141F">
        <w:rPr>
          <w:rFonts w:ascii="Times New Roman" w:eastAsia="Calibri" w:hAnsi="Times New Roman" w:cs="Times New Roman"/>
          <w:bCs/>
          <w:color w:val="000000" w:themeColor="text1"/>
          <w:sz w:val="24"/>
          <w:szCs w:val="24"/>
          <w:lang w:val="es-ES_tradnl"/>
        </w:rPr>
        <w:t xml:space="preserve"> </w:t>
      </w:r>
      <w:r w:rsidR="006366BF" w:rsidRPr="00BA141F">
        <w:rPr>
          <w:rFonts w:ascii="Times New Roman" w:eastAsia="Calibri" w:hAnsi="Times New Roman" w:cs="Times New Roman"/>
          <w:bCs/>
          <w:color w:val="000000" w:themeColor="text1"/>
          <w:sz w:val="24"/>
          <w:szCs w:val="24"/>
          <w:lang w:val="es-ES_tradnl"/>
        </w:rPr>
        <w:t>sobre la incidencia de la satisfacción del cliente en la competitividad de la empresa</w:t>
      </w:r>
      <w:r w:rsidR="003D5C53" w:rsidRPr="00BA141F">
        <w:rPr>
          <w:rFonts w:ascii="Times New Roman" w:eastAsia="Calibri" w:hAnsi="Times New Roman" w:cs="Times New Roman"/>
          <w:bCs/>
          <w:color w:val="000000" w:themeColor="text1"/>
          <w:sz w:val="24"/>
          <w:szCs w:val="24"/>
          <w:lang w:val="es-ES_tradnl"/>
        </w:rPr>
        <w:t>, lo que constituye un obstáculo de crecimiento empresarial en la zona</w:t>
      </w:r>
      <w:r w:rsidR="006366BF" w:rsidRPr="00BA141F">
        <w:rPr>
          <w:rFonts w:ascii="Times New Roman" w:eastAsia="Calibri" w:hAnsi="Times New Roman" w:cs="Times New Roman"/>
          <w:bCs/>
          <w:color w:val="000000" w:themeColor="text1"/>
          <w:sz w:val="24"/>
          <w:szCs w:val="24"/>
          <w:lang w:val="es-ES_tradnl"/>
        </w:rPr>
        <w:t>.</w:t>
      </w:r>
    </w:p>
    <w:p w14:paraId="2B51A557" w14:textId="3CC04B3A" w:rsidR="00B95A32" w:rsidRPr="008111DE" w:rsidRDefault="00B95A32" w:rsidP="00D20AE3">
      <w:pPr>
        <w:spacing w:after="0" w:line="360" w:lineRule="auto"/>
        <w:jc w:val="both"/>
        <w:rPr>
          <w:rFonts w:ascii="Times New Roman" w:eastAsia="Calibri" w:hAnsi="Times New Roman" w:cs="Times New Roman"/>
          <w:color w:val="000000" w:themeColor="text1"/>
          <w:sz w:val="24"/>
          <w:szCs w:val="24"/>
          <w:lang w:val="es-ES_tradnl"/>
        </w:rPr>
      </w:pPr>
      <w:r w:rsidRPr="008F6EA7">
        <w:rPr>
          <w:rFonts w:ascii="Calibri" w:hAnsi="Calibri" w:cs="Calibri"/>
          <w:b/>
          <w:sz w:val="28"/>
          <w:szCs w:val="24"/>
          <w:lang w:val="es-ES"/>
        </w:rPr>
        <w:t>Palabras clave:</w:t>
      </w:r>
      <w:r w:rsidRPr="008F6EA7">
        <w:rPr>
          <w:rFonts w:ascii="Times New Roman" w:eastAsia="Calibri" w:hAnsi="Times New Roman" w:cs="Times New Roman"/>
          <w:lang w:val="es-ES_tradnl"/>
        </w:rPr>
        <w:t xml:space="preserve"> </w:t>
      </w:r>
      <w:r w:rsidR="00350CE5" w:rsidRPr="008C183B">
        <w:rPr>
          <w:rFonts w:ascii="Times New Roman" w:eastAsia="Calibri" w:hAnsi="Times New Roman" w:cs="Times New Roman"/>
          <w:sz w:val="24"/>
          <w:szCs w:val="24"/>
          <w:lang w:val="es-ES_tradnl"/>
        </w:rPr>
        <w:t xml:space="preserve">calidad de la vida laboral, </w:t>
      </w:r>
      <w:r w:rsidR="00D631F9" w:rsidRPr="008111DE">
        <w:rPr>
          <w:rFonts w:ascii="Times New Roman" w:eastAsia="Calibri" w:hAnsi="Times New Roman" w:cs="Times New Roman"/>
          <w:bCs/>
          <w:color w:val="000000" w:themeColor="text1"/>
          <w:sz w:val="24"/>
          <w:szCs w:val="24"/>
          <w:lang w:val="es-ES_tradnl"/>
        </w:rPr>
        <w:t>calidad empresarial</w:t>
      </w:r>
      <w:r w:rsidR="00D631F9">
        <w:rPr>
          <w:rFonts w:ascii="Times New Roman" w:eastAsia="Calibri" w:hAnsi="Times New Roman" w:cs="Times New Roman"/>
          <w:bCs/>
          <w:color w:val="000000" w:themeColor="text1"/>
          <w:sz w:val="24"/>
          <w:szCs w:val="24"/>
          <w:lang w:val="es-ES_tradnl"/>
        </w:rPr>
        <w:t>,</w:t>
      </w:r>
      <w:r w:rsidR="00D631F9"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compet</w:t>
      </w:r>
      <w:r w:rsidR="00350CE5" w:rsidRPr="008C183B">
        <w:rPr>
          <w:rFonts w:ascii="Times New Roman" w:eastAsia="Calibri" w:hAnsi="Times New Roman" w:cs="Times New Roman"/>
          <w:bCs/>
          <w:sz w:val="24"/>
          <w:szCs w:val="24"/>
          <w:lang w:val="es-ES_tradnl"/>
        </w:rPr>
        <w:t>encia económica</w:t>
      </w:r>
      <w:r w:rsidRPr="008C183B">
        <w:rPr>
          <w:rFonts w:ascii="Times New Roman" w:eastAsia="Calibri" w:hAnsi="Times New Roman" w:cs="Times New Roman"/>
          <w:bCs/>
          <w:sz w:val="24"/>
          <w:szCs w:val="24"/>
          <w:lang w:val="es-ES_tradnl"/>
        </w:rPr>
        <w:t>, empresa</w:t>
      </w:r>
      <w:r w:rsidR="00350CE5" w:rsidRPr="008C183B">
        <w:rPr>
          <w:rFonts w:ascii="Times New Roman" w:eastAsia="Calibri" w:hAnsi="Times New Roman" w:cs="Times New Roman"/>
          <w:bCs/>
          <w:sz w:val="24"/>
          <w:szCs w:val="24"/>
          <w:lang w:val="es-ES_tradnl"/>
        </w:rPr>
        <w:t xml:space="preserve"> privada</w:t>
      </w:r>
      <w:r w:rsidR="003D5C53" w:rsidRPr="008C183B">
        <w:rPr>
          <w:rFonts w:ascii="Times New Roman" w:eastAsia="Calibri" w:hAnsi="Times New Roman" w:cs="Times New Roman"/>
          <w:bCs/>
          <w:sz w:val="24"/>
          <w:szCs w:val="24"/>
          <w:lang w:val="es-ES_tradnl"/>
        </w:rPr>
        <w:t>,</w:t>
      </w:r>
      <w:r w:rsidR="003D5C53" w:rsidRPr="008C183B">
        <w:rPr>
          <w:rFonts w:ascii="Times New Roman" w:eastAsia="Calibri" w:hAnsi="Times New Roman" w:cs="Times New Roman"/>
          <w:bCs/>
          <w:color w:val="FF0000"/>
          <w:sz w:val="24"/>
          <w:szCs w:val="24"/>
          <w:lang w:val="es-ES_tradnl"/>
        </w:rPr>
        <w:t xml:space="preserve"> </w:t>
      </w:r>
      <w:r w:rsidR="003D5C53" w:rsidRPr="008111DE">
        <w:rPr>
          <w:rFonts w:ascii="Times New Roman" w:eastAsia="Calibri" w:hAnsi="Times New Roman" w:cs="Times New Roman"/>
          <w:bCs/>
          <w:color w:val="000000" w:themeColor="text1"/>
          <w:sz w:val="24"/>
          <w:szCs w:val="24"/>
          <w:lang w:val="es-ES_tradnl"/>
        </w:rPr>
        <w:t>satisfacción del cliente</w:t>
      </w:r>
      <w:r w:rsidR="006A5DC8" w:rsidRPr="008111DE">
        <w:rPr>
          <w:rFonts w:ascii="Times New Roman" w:eastAsia="Calibri" w:hAnsi="Times New Roman" w:cs="Times New Roman"/>
          <w:bCs/>
          <w:color w:val="000000" w:themeColor="text1"/>
          <w:sz w:val="24"/>
          <w:szCs w:val="24"/>
          <w:lang w:val="es-ES_tradnl"/>
        </w:rPr>
        <w:t>.</w:t>
      </w:r>
    </w:p>
    <w:p w14:paraId="3FA4AFE9" w14:textId="77777777" w:rsidR="002E1DE6" w:rsidRPr="005C2A3C" w:rsidRDefault="002E1DE6" w:rsidP="002E1DE6">
      <w:pPr>
        <w:spacing w:after="0" w:line="360" w:lineRule="auto"/>
        <w:rPr>
          <w:rFonts w:ascii="Times New Roman" w:eastAsia="Times New Roman" w:hAnsi="Times New Roman" w:cs="Times New Roman"/>
          <w:b/>
          <w:color w:val="000000"/>
          <w:sz w:val="32"/>
          <w:szCs w:val="28"/>
          <w:lang w:eastAsia="es-MX"/>
        </w:rPr>
      </w:pPr>
    </w:p>
    <w:p w14:paraId="2E9EDC8C" w14:textId="1EB277A5" w:rsidR="00B95A32" w:rsidRPr="005C2A3C" w:rsidRDefault="00B95A32" w:rsidP="008F6EA7">
      <w:pPr>
        <w:spacing w:after="0" w:line="360" w:lineRule="auto"/>
        <w:rPr>
          <w:rFonts w:ascii="Calibri" w:hAnsi="Calibri" w:cs="Calibri"/>
          <w:b/>
          <w:sz w:val="28"/>
          <w:szCs w:val="24"/>
          <w:lang w:val="en-US"/>
        </w:rPr>
      </w:pPr>
      <w:r w:rsidRPr="005C2A3C">
        <w:rPr>
          <w:rFonts w:ascii="Calibri" w:hAnsi="Calibri" w:cs="Calibri"/>
          <w:b/>
          <w:sz w:val="28"/>
          <w:szCs w:val="24"/>
          <w:lang w:val="en-US"/>
        </w:rPr>
        <w:t>Abstract</w:t>
      </w:r>
    </w:p>
    <w:p w14:paraId="3CCCDF8B" w14:textId="76AE31FD" w:rsidR="008111DE" w:rsidRPr="008F6EA7" w:rsidRDefault="008111DE"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8F6EA7">
        <w:rPr>
          <w:rFonts w:ascii="Times New Roman" w:eastAsia="Times New Roman" w:hAnsi="Times New Roman" w:cs="Times New Roman"/>
          <w:sz w:val="24"/>
          <w:szCs w:val="24"/>
          <w:lang w:val="en-US"/>
        </w:rPr>
        <w:t xml:space="preserve">In </w:t>
      </w:r>
      <w:r w:rsidR="006924AB" w:rsidRPr="008F6EA7">
        <w:rPr>
          <w:rFonts w:ascii="Times New Roman" w:eastAsia="Times New Roman" w:hAnsi="Times New Roman" w:cs="Times New Roman"/>
          <w:sz w:val="24"/>
          <w:szCs w:val="24"/>
          <w:lang w:val="en-US"/>
        </w:rPr>
        <w:t>this</w:t>
      </w:r>
      <w:r w:rsidRPr="008F6EA7">
        <w:rPr>
          <w:rFonts w:ascii="Times New Roman" w:eastAsia="Times New Roman" w:hAnsi="Times New Roman" w:cs="Times New Roman"/>
          <w:sz w:val="24"/>
          <w:szCs w:val="24"/>
          <w:lang w:val="en-US"/>
        </w:rPr>
        <w:t xml:space="preserve"> </w:t>
      </w:r>
      <w:r w:rsidR="00E7001C" w:rsidRPr="008F6EA7">
        <w:rPr>
          <w:rFonts w:ascii="Times New Roman" w:eastAsia="Times New Roman" w:hAnsi="Times New Roman" w:cs="Times New Roman"/>
          <w:sz w:val="24"/>
          <w:szCs w:val="24"/>
          <w:lang w:val="en-US"/>
        </w:rPr>
        <w:t>paper results of</w:t>
      </w:r>
      <w:r w:rsidRPr="008F6EA7">
        <w:rPr>
          <w:rFonts w:ascii="Times New Roman" w:eastAsia="Times New Roman" w:hAnsi="Times New Roman" w:cs="Times New Roman"/>
          <w:sz w:val="24"/>
          <w:szCs w:val="24"/>
          <w:lang w:val="en-US"/>
        </w:rPr>
        <w:t xml:space="preserve"> a quasi-experimental investigation on customer satisfaction</w:t>
      </w:r>
      <w:r w:rsidR="006924AB" w:rsidRPr="008F6EA7">
        <w:rPr>
          <w:rFonts w:ascii="Times New Roman" w:eastAsia="Times New Roman" w:hAnsi="Times New Roman" w:cs="Times New Roman"/>
          <w:sz w:val="24"/>
          <w:szCs w:val="24"/>
          <w:lang w:val="en-US"/>
        </w:rPr>
        <w:t xml:space="preserve"> are presented</w:t>
      </w:r>
      <w:r w:rsidR="006924AB">
        <w:rPr>
          <w:rFonts w:ascii="Times New Roman" w:eastAsia="Times New Roman" w:hAnsi="Times New Roman" w:cs="Times New Roman"/>
          <w:sz w:val="24"/>
          <w:szCs w:val="24"/>
          <w:lang w:val="en-US"/>
        </w:rPr>
        <w:t>;</w:t>
      </w:r>
      <w:r w:rsidR="006924AB" w:rsidRPr="008F6EA7">
        <w:rPr>
          <w:rFonts w:ascii="Times New Roman" w:eastAsia="Times New Roman" w:hAnsi="Times New Roman" w:cs="Times New Roman"/>
          <w:sz w:val="24"/>
          <w:szCs w:val="24"/>
          <w:lang w:val="en-US"/>
        </w:rPr>
        <w:t xml:space="preserve"> </w:t>
      </w:r>
      <w:r w:rsidRPr="008F6EA7">
        <w:rPr>
          <w:rFonts w:ascii="Times New Roman" w:eastAsia="Times New Roman" w:hAnsi="Times New Roman" w:cs="Times New Roman"/>
          <w:sz w:val="24"/>
          <w:szCs w:val="24"/>
          <w:lang w:val="en-US"/>
        </w:rPr>
        <w:t xml:space="preserve">quality </w:t>
      </w:r>
      <w:r w:rsidR="006924AB">
        <w:rPr>
          <w:rFonts w:ascii="Times New Roman" w:eastAsia="Times New Roman" w:hAnsi="Times New Roman" w:cs="Times New Roman"/>
          <w:sz w:val="24"/>
          <w:szCs w:val="24"/>
          <w:lang w:val="en-US"/>
        </w:rPr>
        <w:t>was a nuclear</w:t>
      </w:r>
      <w:r w:rsidR="006924AB" w:rsidRPr="008F6EA7">
        <w:rPr>
          <w:rFonts w:ascii="Times New Roman" w:eastAsia="Times New Roman" w:hAnsi="Times New Roman" w:cs="Times New Roman"/>
          <w:sz w:val="24"/>
          <w:szCs w:val="24"/>
          <w:lang w:val="en-US"/>
        </w:rPr>
        <w:t xml:space="preserve"> </w:t>
      </w:r>
      <w:r w:rsidR="0037578A">
        <w:rPr>
          <w:rFonts w:ascii="Times New Roman" w:eastAsia="Times New Roman" w:hAnsi="Times New Roman" w:cs="Times New Roman"/>
          <w:sz w:val="24"/>
          <w:szCs w:val="24"/>
          <w:lang w:val="en-US"/>
        </w:rPr>
        <w:t>i</w:t>
      </w:r>
      <w:r w:rsidRPr="008F6EA7">
        <w:rPr>
          <w:rFonts w:ascii="Times New Roman" w:eastAsia="Times New Roman" w:hAnsi="Times New Roman" w:cs="Times New Roman"/>
          <w:sz w:val="24"/>
          <w:szCs w:val="24"/>
          <w:lang w:val="en-US"/>
        </w:rPr>
        <w:t xml:space="preserve">ndicator to determine </w:t>
      </w:r>
      <w:r w:rsidR="0037578A">
        <w:rPr>
          <w:rFonts w:ascii="Times New Roman" w:eastAsia="Times New Roman" w:hAnsi="Times New Roman" w:cs="Times New Roman"/>
          <w:sz w:val="24"/>
          <w:szCs w:val="24"/>
          <w:lang w:val="en-US"/>
        </w:rPr>
        <w:t>real business</w:t>
      </w:r>
      <w:r w:rsidRPr="008F6EA7">
        <w:rPr>
          <w:rFonts w:ascii="Times New Roman" w:eastAsia="Times New Roman" w:hAnsi="Times New Roman" w:cs="Times New Roman"/>
          <w:sz w:val="24"/>
          <w:szCs w:val="24"/>
          <w:lang w:val="en-US"/>
        </w:rPr>
        <w:t xml:space="preserve"> competitive</w:t>
      </w:r>
      <w:r w:rsidR="0037578A">
        <w:rPr>
          <w:rFonts w:ascii="Times New Roman" w:eastAsia="Times New Roman" w:hAnsi="Times New Roman" w:cs="Times New Roman"/>
          <w:sz w:val="24"/>
          <w:szCs w:val="24"/>
          <w:lang w:val="en-US"/>
        </w:rPr>
        <w:t>ness</w:t>
      </w:r>
      <w:r w:rsidRPr="008F6EA7">
        <w:rPr>
          <w:rFonts w:ascii="Times New Roman" w:eastAsia="Times New Roman" w:hAnsi="Times New Roman" w:cs="Times New Roman"/>
          <w:sz w:val="24"/>
          <w:szCs w:val="24"/>
          <w:lang w:val="en-US"/>
        </w:rPr>
        <w:t xml:space="preserve">. </w:t>
      </w:r>
      <w:r w:rsidR="00581AED">
        <w:rPr>
          <w:rFonts w:ascii="Times New Roman" w:eastAsia="Times New Roman" w:hAnsi="Times New Roman" w:cs="Times New Roman"/>
          <w:sz w:val="24"/>
          <w:szCs w:val="24"/>
          <w:lang w:val="en-US"/>
        </w:rPr>
        <w:t>A</w:t>
      </w:r>
      <w:r w:rsidRPr="008F6EA7">
        <w:rPr>
          <w:rFonts w:ascii="Times New Roman" w:eastAsia="Times New Roman" w:hAnsi="Times New Roman" w:cs="Times New Roman"/>
          <w:sz w:val="24"/>
          <w:szCs w:val="24"/>
          <w:lang w:val="en-US"/>
        </w:rPr>
        <w:t xml:space="preserve">lthough subjective, it is </w:t>
      </w:r>
      <w:r w:rsidR="00701D9E">
        <w:rPr>
          <w:rFonts w:ascii="Times New Roman" w:eastAsia="Times New Roman" w:hAnsi="Times New Roman" w:cs="Times New Roman"/>
          <w:sz w:val="24"/>
          <w:szCs w:val="24"/>
          <w:lang w:val="en-US"/>
        </w:rPr>
        <w:t>clear</w:t>
      </w:r>
      <w:r w:rsidR="00701D9E" w:rsidRPr="008F6EA7">
        <w:rPr>
          <w:rFonts w:ascii="Times New Roman" w:eastAsia="Times New Roman" w:hAnsi="Times New Roman" w:cs="Times New Roman"/>
          <w:sz w:val="24"/>
          <w:szCs w:val="24"/>
          <w:lang w:val="en-US"/>
        </w:rPr>
        <w:t xml:space="preserve"> </w:t>
      </w:r>
      <w:r w:rsidRPr="008F6EA7">
        <w:rPr>
          <w:rFonts w:ascii="Times New Roman" w:eastAsia="Times New Roman" w:hAnsi="Times New Roman" w:cs="Times New Roman"/>
          <w:sz w:val="24"/>
          <w:szCs w:val="24"/>
          <w:lang w:val="en-US"/>
        </w:rPr>
        <w:t xml:space="preserve">that there are standards that guarantee that the product </w:t>
      </w:r>
      <w:r w:rsidR="0049627A">
        <w:rPr>
          <w:rFonts w:ascii="Times New Roman" w:eastAsia="Times New Roman" w:hAnsi="Times New Roman" w:cs="Times New Roman"/>
          <w:sz w:val="24"/>
          <w:szCs w:val="24"/>
          <w:lang w:val="en-US"/>
        </w:rPr>
        <w:t>is indeed of quality</w:t>
      </w:r>
      <w:r w:rsidRPr="008F6EA7">
        <w:rPr>
          <w:rFonts w:ascii="Times New Roman" w:eastAsia="Times New Roman" w:hAnsi="Times New Roman" w:cs="Times New Roman"/>
          <w:sz w:val="24"/>
          <w:szCs w:val="24"/>
          <w:lang w:val="en-US"/>
        </w:rPr>
        <w:t xml:space="preserve">; and it can certainly </w:t>
      </w:r>
      <w:r w:rsidR="007A37A7" w:rsidRPr="00580E78">
        <w:rPr>
          <w:rFonts w:ascii="Times New Roman" w:eastAsia="Times New Roman" w:hAnsi="Times New Roman" w:cs="Times New Roman"/>
          <w:sz w:val="24"/>
          <w:szCs w:val="24"/>
          <w:lang w:val="en-US"/>
        </w:rPr>
        <w:t xml:space="preserve">be </w:t>
      </w:r>
      <w:r w:rsidRPr="008F6EA7">
        <w:rPr>
          <w:rFonts w:ascii="Times New Roman" w:eastAsia="Times New Roman" w:hAnsi="Times New Roman" w:cs="Times New Roman"/>
          <w:sz w:val="24"/>
          <w:szCs w:val="24"/>
          <w:lang w:val="en-US"/>
        </w:rPr>
        <w:t xml:space="preserve">a competition </w:t>
      </w:r>
      <w:r w:rsidR="003D4273">
        <w:rPr>
          <w:rFonts w:ascii="Times New Roman" w:eastAsia="Times New Roman" w:hAnsi="Times New Roman" w:cs="Times New Roman"/>
          <w:sz w:val="24"/>
          <w:szCs w:val="24"/>
          <w:lang w:val="en-US"/>
        </w:rPr>
        <w:t xml:space="preserve">factor </w:t>
      </w:r>
      <w:r w:rsidRPr="008F6EA7">
        <w:rPr>
          <w:rFonts w:ascii="Times New Roman" w:eastAsia="Times New Roman" w:hAnsi="Times New Roman" w:cs="Times New Roman"/>
          <w:sz w:val="24"/>
          <w:szCs w:val="24"/>
          <w:lang w:val="en-US"/>
        </w:rPr>
        <w:t>for companies, since the quality can help to reduce costs, to give presence and permanence in the market</w:t>
      </w:r>
      <w:r w:rsidR="00CE1964">
        <w:rPr>
          <w:rFonts w:ascii="Times New Roman" w:eastAsia="Times New Roman" w:hAnsi="Times New Roman" w:cs="Times New Roman"/>
          <w:sz w:val="24"/>
          <w:szCs w:val="24"/>
          <w:lang w:val="en-US"/>
        </w:rPr>
        <w:t>,</w:t>
      </w:r>
      <w:r w:rsidRPr="008F6EA7">
        <w:rPr>
          <w:rFonts w:ascii="Times New Roman" w:eastAsia="Times New Roman" w:hAnsi="Times New Roman" w:cs="Times New Roman"/>
          <w:sz w:val="24"/>
          <w:szCs w:val="24"/>
          <w:lang w:val="en-US"/>
        </w:rPr>
        <w:t xml:space="preserve"> and </w:t>
      </w:r>
      <w:r w:rsidR="00EE25F7">
        <w:rPr>
          <w:rFonts w:ascii="Times New Roman" w:eastAsia="Times New Roman" w:hAnsi="Times New Roman" w:cs="Times New Roman"/>
          <w:sz w:val="24"/>
          <w:szCs w:val="24"/>
          <w:lang w:val="en-US"/>
        </w:rPr>
        <w:t xml:space="preserve">to </w:t>
      </w:r>
      <w:r w:rsidR="00495DDF">
        <w:rPr>
          <w:rFonts w:ascii="Times New Roman" w:eastAsia="Times New Roman" w:hAnsi="Times New Roman" w:cs="Times New Roman"/>
          <w:sz w:val="24"/>
          <w:szCs w:val="24"/>
          <w:lang w:val="en-US"/>
        </w:rPr>
        <w:t>generate</w:t>
      </w:r>
      <w:r w:rsidRPr="008F6EA7">
        <w:rPr>
          <w:rFonts w:ascii="Times New Roman" w:eastAsia="Times New Roman" w:hAnsi="Times New Roman" w:cs="Times New Roman"/>
          <w:sz w:val="24"/>
          <w:szCs w:val="24"/>
          <w:lang w:val="en-US"/>
        </w:rPr>
        <w:t xml:space="preserve"> jobs</w:t>
      </w:r>
      <w:r w:rsidR="00CE1964">
        <w:rPr>
          <w:rFonts w:ascii="Times New Roman" w:eastAsia="Times New Roman" w:hAnsi="Times New Roman" w:cs="Times New Roman"/>
          <w:sz w:val="24"/>
          <w:szCs w:val="24"/>
          <w:lang w:val="en-US"/>
        </w:rPr>
        <w:t>.</w:t>
      </w:r>
      <w:r w:rsidR="00CE1964" w:rsidRPr="008F6EA7">
        <w:rPr>
          <w:rFonts w:ascii="Times New Roman" w:eastAsia="Times New Roman" w:hAnsi="Times New Roman" w:cs="Times New Roman"/>
          <w:sz w:val="24"/>
          <w:szCs w:val="24"/>
          <w:lang w:val="en-US"/>
        </w:rPr>
        <w:t xml:space="preserve"> </w:t>
      </w:r>
      <w:r w:rsidR="00B01361">
        <w:rPr>
          <w:rFonts w:ascii="Times New Roman" w:eastAsia="Times New Roman" w:hAnsi="Times New Roman" w:cs="Times New Roman"/>
          <w:sz w:val="24"/>
          <w:szCs w:val="24"/>
          <w:lang w:val="en-US"/>
        </w:rPr>
        <w:t>Even though</w:t>
      </w:r>
      <w:r w:rsidR="00CE1964" w:rsidRPr="008F6EA7">
        <w:rPr>
          <w:rFonts w:ascii="Times New Roman" w:eastAsia="Times New Roman" w:hAnsi="Times New Roman" w:cs="Times New Roman"/>
          <w:sz w:val="24"/>
          <w:szCs w:val="24"/>
          <w:lang w:val="en-US"/>
        </w:rPr>
        <w:t xml:space="preserve"> </w:t>
      </w:r>
      <w:r w:rsidRPr="008F6EA7">
        <w:rPr>
          <w:rFonts w:ascii="Times New Roman" w:eastAsia="Times New Roman" w:hAnsi="Times New Roman" w:cs="Times New Roman"/>
          <w:sz w:val="24"/>
          <w:szCs w:val="24"/>
          <w:lang w:val="en-US"/>
        </w:rPr>
        <w:t>it is the user who receives the quality of the product or service, it is the businessman who must foment it. Thus, an instrument was designed to identify the level of knowledge on customer satisfaction and its impact on the competitiveness of the enterprise</w:t>
      </w:r>
      <w:r w:rsidR="00CE1964">
        <w:rPr>
          <w:rFonts w:ascii="Times New Roman" w:eastAsia="Times New Roman" w:hAnsi="Times New Roman" w:cs="Times New Roman"/>
          <w:sz w:val="24"/>
          <w:szCs w:val="24"/>
          <w:lang w:val="en-US"/>
        </w:rPr>
        <w:t>.</w:t>
      </w:r>
      <w:r w:rsidR="00CE1964" w:rsidRPr="008F6EA7">
        <w:rPr>
          <w:rFonts w:ascii="Times New Roman" w:eastAsia="Times New Roman" w:hAnsi="Times New Roman" w:cs="Times New Roman"/>
          <w:sz w:val="24"/>
          <w:szCs w:val="24"/>
          <w:lang w:val="en-US"/>
        </w:rPr>
        <w:t xml:space="preserve"> </w:t>
      </w:r>
      <w:r w:rsidR="00CE1964">
        <w:rPr>
          <w:rFonts w:ascii="Times New Roman" w:eastAsia="Times New Roman" w:hAnsi="Times New Roman" w:cs="Times New Roman"/>
          <w:sz w:val="24"/>
          <w:szCs w:val="24"/>
          <w:lang w:val="en-US"/>
        </w:rPr>
        <w:t>T</w:t>
      </w:r>
      <w:r w:rsidR="00CE1964" w:rsidRPr="008F6EA7">
        <w:rPr>
          <w:rFonts w:ascii="Times New Roman" w:eastAsia="Times New Roman" w:hAnsi="Times New Roman" w:cs="Times New Roman"/>
          <w:sz w:val="24"/>
          <w:szCs w:val="24"/>
          <w:lang w:val="en-US"/>
        </w:rPr>
        <w:t xml:space="preserve">he </w:t>
      </w:r>
      <w:r w:rsidRPr="008F6EA7">
        <w:rPr>
          <w:rFonts w:ascii="Times New Roman" w:eastAsia="Times New Roman" w:hAnsi="Times New Roman" w:cs="Times New Roman"/>
          <w:sz w:val="24"/>
          <w:szCs w:val="24"/>
          <w:lang w:val="en-US"/>
        </w:rPr>
        <w:t xml:space="preserve">target </w:t>
      </w:r>
      <w:r w:rsidR="005C2A3C" w:rsidRPr="008F6EA7">
        <w:rPr>
          <w:rFonts w:ascii="Times New Roman" w:eastAsia="Times New Roman" w:hAnsi="Times New Roman" w:cs="Times New Roman"/>
          <w:sz w:val="24"/>
          <w:szCs w:val="24"/>
          <w:lang w:val="en-US"/>
        </w:rPr>
        <w:t>population was</w:t>
      </w:r>
      <w:r w:rsidRPr="008F6EA7">
        <w:rPr>
          <w:rFonts w:ascii="Times New Roman" w:eastAsia="Times New Roman" w:hAnsi="Times New Roman" w:cs="Times New Roman"/>
          <w:sz w:val="24"/>
          <w:szCs w:val="24"/>
          <w:lang w:val="en-US"/>
        </w:rPr>
        <w:t xml:space="preserve"> the owners of 10 small and medium enterprises in Valle de </w:t>
      </w:r>
      <w:proofErr w:type="spellStart"/>
      <w:r w:rsidRPr="008F6EA7">
        <w:rPr>
          <w:rFonts w:ascii="Times New Roman" w:eastAsia="Times New Roman" w:hAnsi="Times New Roman" w:cs="Times New Roman"/>
          <w:sz w:val="24"/>
          <w:szCs w:val="24"/>
          <w:lang w:val="en-US"/>
        </w:rPr>
        <w:t>Chalco</w:t>
      </w:r>
      <w:proofErr w:type="spellEnd"/>
      <w:r w:rsidRPr="008F6EA7">
        <w:rPr>
          <w:rFonts w:ascii="Times New Roman" w:eastAsia="Times New Roman" w:hAnsi="Times New Roman" w:cs="Times New Roman"/>
          <w:sz w:val="24"/>
          <w:szCs w:val="24"/>
          <w:lang w:val="en-US"/>
        </w:rPr>
        <w:t>, State of Mexico, selected at random</w:t>
      </w:r>
      <w:r w:rsidR="001661EC">
        <w:rPr>
          <w:rFonts w:ascii="Times New Roman" w:eastAsia="Times New Roman" w:hAnsi="Times New Roman" w:cs="Times New Roman"/>
          <w:sz w:val="24"/>
          <w:szCs w:val="24"/>
          <w:lang w:val="en-US"/>
        </w:rPr>
        <w:t>.</w:t>
      </w:r>
      <w:r w:rsidR="001661EC" w:rsidRPr="008F6EA7">
        <w:rPr>
          <w:rFonts w:ascii="Times New Roman" w:eastAsia="Times New Roman" w:hAnsi="Times New Roman" w:cs="Times New Roman"/>
          <w:sz w:val="24"/>
          <w:szCs w:val="24"/>
          <w:lang w:val="en-US"/>
        </w:rPr>
        <w:t xml:space="preserve"> </w:t>
      </w:r>
      <w:r w:rsidR="00DA2689">
        <w:rPr>
          <w:rFonts w:ascii="Times New Roman" w:eastAsia="Times New Roman" w:hAnsi="Times New Roman" w:cs="Times New Roman"/>
          <w:sz w:val="24"/>
          <w:szCs w:val="24"/>
          <w:lang w:val="en-US"/>
        </w:rPr>
        <w:t>These businessmen answered a previous</w:t>
      </w:r>
      <w:r w:rsidR="00D134ED">
        <w:rPr>
          <w:rFonts w:ascii="Times New Roman" w:eastAsia="Times New Roman" w:hAnsi="Times New Roman" w:cs="Times New Roman"/>
          <w:sz w:val="24"/>
          <w:szCs w:val="24"/>
          <w:lang w:val="en-US"/>
        </w:rPr>
        <w:t>ly</w:t>
      </w:r>
      <w:r w:rsidR="00DA2689">
        <w:rPr>
          <w:rFonts w:ascii="Times New Roman" w:eastAsia="Times New Roman" w:hAnsi="Times New Roman" w:cs="Times New Roman"/>
          <w:sz w:val="24"/>
          <w:szCs w:val="24"/>
          <w:lang w:val="en-US"/>
        </w:rPr>
        <w:t xml:space="preserve"> validated </w:t>
      </w:r>
      <w:r w:rsidRPr="008F6EA7">
        <w:rPr>
          <w:rFonts w:ascii="Times New Roman" w:eastAsia="Times New Roman" w:hAnsi="Times New Roman" w:cs="Times New Roman"/>
          <w:sz w:val="24"/>
          <w:szCs w:val="24"/>
          <w:lang w:val="en-US"/>
        </w:rPr>
        <w:t>Likert questionnaire</w:t>
      </w:r>
      <w:r w:rsidR="00B71817">
        <w:rPr>
          <w:rFonts w:ascii="Times New Roman" w:eastAsia="Times New Roman" w:hAnsi="Times New Roman" w:cs="Times New Roman"/>
          <w:sz w:val="24"/>
          <w:szCs w:val="24"/>
          <w:lang w:val="en-US"/>
        </w:rPr>
        <w:t xml:space="preserve">, </w:t>
      </w:r>
      <w:r w:rsidRPr="008F6EA7">
        <w:rPr>
          <w:rFonts w:ascii="Times New Roman" w:eastAsia="Times New Roman" w:hAnsi="Times New Roman" w:cs="Times New Roman"/>
          <w:sz w:val="24"/>
          <w:szCs w:val="24"/>
          <w:lang w:val="en-US"/>
        </w:rPr>
        <w:t>with a</w:t>
      </w:r>
      <w:r w:rsidR="00B71817">
        <w:rPr>
          <w:rFonts w:ascii="Times New Roman" w:eastAsia="Times New Roman" w:hAnsi="Times New Roman" w:cs="Times New Roman"/>
          <w:sz w:val="24"/>
          <w:szCs w:val="24"/>
          <w:lang w:val="en-US"/>
        </w:rPr>
        <w:t xml:space="preserve"> </w:t>
      </w:r>
      <w:r w:rsidR="00B71817" w:rsidRPr="00580E78">
        <w:rPr>
          <w:rFonts w:ascii="Times New Roman" w:eastAsia="Times New Roman" w:hAnsi="Times New Roman" w:cs="Times New Roman"/>
          <w:sz w:val="24"/>
          <w:szCs w:val="24"/>
          <w:lang w:val="en-US"/>
        </w:rPr>
        <w:t xml:space="preserve">95% </w:t>
      </w:r>
      <w:r w:rsidRPr="008F6EA7">
        <w:rPr>
          <w:rFonts w:ascii="Times New Roman" w:eastAsia="Times New Roman" w:hAnsi="Times New Roman" w:cs="Times New Roman"/>
          <w:sz w:val="24"/>
          <w:szCs w:val="24"/>
          <w:lang w:val="en-US"/>
        </w:rPr>
        <w:t>reliability</w:t>
      </w:r>
      <w:r w:rsidR="00B71817">
        <w:rPr>
          <w:rFonts w:ascii="Times New Roman" w:eastAsia="Times New Roman" w:hAnsi="Times New Roman" w:cs="Times New Roman"/>
          <w:sz w:val="24"/>
          <w:szCs w:val="24"/>
          <w:lang w:val="en-US"/>
        </w:rPr>
        <w:t xml:space="preserve"> level,</w:t>
      </w:r>
      <w:r w:rsidR="00B847D6">
        <w:rPr>
          <w:rFonts w:ascii="Times New Roman" w:eastAsia="Times New Roman" w:hAnsi="Times New Roman" w:cs="Times New Roman"/>
          <w:sz w:val="24"/>
          <w:szCs w:val="24"/>
          <w:lang w:val="en-US"/>
        </w:rPr>
        <w:t xml:space="preserve"> w</w:t>
      </w:r>
      <w:r w:rsidR="00D134ED">
        <w:rPr>
          <w:rFonts w:ascii="Times New Roman" w:eastAsia="Times New Roman" w:hAnsi="Times New Roman" w:cs="Times New Roman"/>
          <w:sz w:val="24"/>
          <w:szCs w:val="24"/>
          <w:lang w:val="en-US"/>
        </w:rPr>
        <w:t>h</w:t>
      </w:r>
      <w:r w:rsidR="00B847D6">
        <w:rPr>
          <w:rFonts w:ascii="Times New Roman" w:eastAsia="Times New Roman" w:hAnsi="Times New Roman" w:cs="Times New Roman"/>
          <w:sz w:val="24"/>
          <w:szCs w:val="24"/>
          <w:lang w:val="en-US"/>
        </w:rPr>
        <w:t>ich</w:t>
      </w:r>
      <w:r w:rsidRPr="008F6EA7">
        <w:rPr>
          <w:rFonts w:ascii="Times New Roman" w:eastAsia="Times New Roman" w:hAnsi="Times New Roman" w:cs="Times New Roman"/>
          <w:sz w:val="24"/>
          <w:szCs w:val="24"/>
          <w:lang w:val="en-US"/>
        </w:rPr>
        <w:t xml:space="preserve"> correspond</w:t>
      </w:r>
      <w:r w:rsidR="00B847D6">
        <w:rPr>
          <w:rFonts w:ascii="Times New Roman" w:eastAsia="Times New Roman" w:hAnsi="Times New Roman" w:cs="Times New Roman"/>
          <w:sz w:val="24"/>
          <w:szCs w:val="24"/>
          <w:lang w:val="en-US"/>
        </w:rPr>
        <w:t>s</w:t>
      </w:r>
      <w:r w:rsidRPr="008F6EA7">
        <w:rPr>
          <w:rFonts w:ascii="Times New Roman" w:eastAsia="Times New Roman" w:hAnsi="Times New Roman" w:cs="Times New Roman"/>
          <w:sz w:val="24"/>
          <w:szCs w:val="24"/>
          <w:lang w:val="en-US"/>
        </w:rPr>
        <w:t xml:space="preserve"> to an alpha Cronbach of 0.978</w:t>
      </w:r>
      <w:r w:rsidR="00B847D6">
        <w:rPr>
          <w:rFonts w:ascii="Times New Roman" w:eastAsia="Times New Roman" w:hAnsi="Times New Roman" w:cs="Times New Roman"/>
          <w:sz w:val="24"/>
          <w:szCs w:val="24"/>
          <w:lang w:val="en-US"/>
        </w:rPr>
        <w:t>.</w:t>
      </w:r>
      <w:r w:rsidRPr="008F6EA7">
        <w:rPr>
          <w:rFonts w:ascii="Times New Roman" w:eastAsia="Times New Roman" w:hAnsi="Times New Roman" w:cs="Times New Roman"/>
          <w:sz w:val="24"/>
          <w:szCs w:val="24"/>
          <w:lang w:val="en-US"/>
        </w:rPr>
        <w:t xml:space="preserve"> </w:t>
      </w:r>
      <w:r w:rsidR="00B847D6">
        <w:rPr>
          <w:rFonts w:ascii="Times New Roman" w:eastAsia="Times New Roman" w:hAnsi="Times New Roman" w:cs="Times New Roman"/>
          <w:sz w:val="24"/>
          <w:szCs w:val="24"/>
          <w:lang w:val="en-US"/>
        </w:rPr>
        <w:t>In addition,</w:t>
      </w:r>
      <w:r w:rsidR="00B847D6" w:rsidRPr="008F6EA7">
        <w:rPr>
          <w:rFonts w:ascii="Times New Roman" w:eastAsia="Times New Roman" w:hAnsi="Times New Roman" w:cs="Times New Roman"/>
          <w:sz w:val="24"/>
          <w:szCs w:val="24"/>
          <w:lang w:val="en-US"/>
        </w:rPr>
        <w:t xml:space="preserve"> </w:t>
      </w:r>
      <w:r w:rsidRPr="008F6EA7">
        <w:rPr>
          <w:rFonts w:ascii="Times New Roman" w:eastAsia="Times New Roman" w:hAnsi="Times New Roman" w:cs="Times New Roman"/>
          <w:sz w:val="24"/>
          <w:szCs w:val="24"/>
          <w:lang w:val="en-US"/>
        </w:rPr>
        <w:t>a field investigation was carried out</w:t>
      </w:r>
      <w:r w:rsidR="00B847D6">
        <w:rPr>
          <w:rFonts w:ascii="Times New Roman" w:eastAsia="Times New Roman" w:hAnsi="Times New Roman" w:cs="Times New Roman"/>
          <w:sz w:val="24"/>
          <w:szCs w:val="24"/>
          <w:lang w:val="en-US"/>
        </w:rPr>
        <w:t>.</w:t>
      </w:r>
      <w:r w:rsidRPr="008F6EA7">
        <w:rPr>
          <w:rFonts w:ascii="Times New Roman" w:eastAsia="Times New Roman" w:hAnsi="Times New Roman" w:cs="Times New Roman"/>
          <w:sz w:val="24"/>
          <w:szCs w:val="24"/>
          <w:lang w:val="en-US"/>
        </w:rPr>
        <w:t xml:space="preserve"> </w:t>
      </w:r>
      <w:r w:rsidR="00B847D6">
        <w:rPr>
          <w:rFonts w:ascii="Times New Roman" w:eastAsia="Times New Roman" w:hAnsi="Times New Roman" w:cs="Times New Roman"/>
          <w:sz w:val="24"/>
          <w:szCs w:val="24"/>
          <w:lang w:val="en-US"/>
        </w:rPr>
        <w:t>T</w:t>
      </w:r>
      <w:r w:rsidR="00B847D6" w:rsidRPr="008F6EA7">
        <w:rPr>
          <w:rFonts w:ascii="Times New Roman" w:eastAsia="Times New Roman" w:hAnsi="Times New Roman" w:cs="Times New Roman"/>
          <w:sz w:val="24"/>
          <w:szCs w:val="24"/>
          <w:lang w:val="en-US"/>
        </w:rPr>
        <w:t xml:space="preserve">he </w:t>
      </w:r>
      <w:r w:rsidRPr="008F6EA7">
        <w:rPr>
          <w:rFonts w:ascii="Times New Roman" w:eastAsia="Times New Roman" w:hAnsi="Times New Roman" w:cs="Times New Roman"/>
          <w:sz w:val="24"/>
          <w:szCs w:val="24"/>
          <w:lang w:val="en-US"/>
        </w:rPr>
        <w:t xml:space="preserve">results allow </w:t>
      </w:r>
      <w:r w:rsidR="005C2A3C" w:rsidRPr="008F6EA7">
        <w:rPr>
          <w:rFonts w:ascii="Times New Roman" w:eastAsia="Times New Roman" w:hAnsi="Times New Roman" w:cs="Times New Roman"/>
          <w:sz w:val="24"/>
          <w:szCs w:val="24"/>
          <w:lang w:val="en-US"/>
        </w:rPr>
        <w:t>verifying</w:t>
      </w:r>
      <w:r w:rsidRPr="008F6EA7">
        <w:rPr>
          <w:rFonts w:ascii="Times New Roman" w:eastAsia="Times New Roman" w:hAnsi="Times New Roman" w:cs="Times New Roman"/>
          <w:sz w:val="24"/>
          <w:szCs w:val="24"/>
          <w:lang w:val="en-US"/>
        </w:rPr>
        <w:t xml:space="preserve"> the validity of the relation between the variables</w:t>
      </w:r>
      <w:r w:rsidR="00D134ED">
        <w:rPr>
          <w:rFonts w:ascii="Times New Roman" w:eastAsia="Times New Roman" w:hAnsi="Times New Roman" w:cs="Times New Roman"/>
          <w:sz w:val="24"/>
          <w:szCs w:val="24"/>
          <w:lang w:val="en-US"/>
        </w:rPr>
        <w:t>:</w:t>
      </w:r>
      <w:r w:rsidRPr="008F6EA7">
        <w:rPr>
          <w:rFonts w:ascii="Times New Roman" w:eastAsia="Times New Roman" w:hAnsi="Times New Roman" w:cs="Times New Roman"/>
          <w:sz w:val="24"/>
          <w:szCs w:val="24"/>
          <w:lang w:val="en-US"/>
        </w:rPr>
        <w:t xml:space="preserve"> indicators of the lack of knowledge of the businessmen on the incidence of the satisfaction of the client in the competitiveness of the enterprise</w:t>
      </w:r>
      <w:r w:rsidR="00B951B4">
        <w:rPr>
          <w:rFonts w:ascii="Times New Roman" w:eastAsia="Times New Roman" w:hAnsi="Times New Roman" w:cs="Times New Roman"/>
          <w:sz w:val="24"/>
          <w:szCs w:val="24"/>
          <w:lang w:val="en-US"/>
        </w:rPr>
        <w:t xml:space="preserve"> were obtained</w:t>
      </w:r>
      <w:r w:rsidR="006F675F">
        <w:rPr>
          <w:rFonts w:ascii="Times New Roman" w:eastAsia="Times New Roman" w:hAnsi="Times New Roman" w:cs="Times New Roman"/>
          <w:sz w:val="24"/>
          <w:szCs w:val="24"/>
          <w:lang w:val="en-US"/>
        </w:rPr>
        <w:t>. This</w:t>
      </w:r>
      <w:r w:rsidRPr="008F6EA7">
        <w:rPr>
          <w:rFonts w:ascii="Times New Roman" w:eastAsia="Times New Roman" w:hAnsi="Times New Roman" w:cs="Times New Roman"/>
          <w:sz w:val="24"/>
          <w:szCs w:val="24"/>
          <w:lang w:val="en-US"/>
        </w:rPr>
        <w:t xml:space="preserve"> constitutes an obstacle of managerial growth in the zone.</w:t>
      </w:r>
    </w:p>
    <w:p w14:paraId="277074D9" w14:textId="3E22E6BC" w:rsidR="00B95A32" w:rsidRDefault="00B95A32"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r w:rsidRPr="005C2A3C">
        <w:rPr>
          <w:rFonts w:ascii="Calibri" w:hAnsi="Calibri" w:cs="Calibri"/>
          <w:b/>
          <w:sz w:val="28"/>
          <w:szCs w:val="24"/>
          <w:lang w:val="en-US"/>
        </w:rPr>
        <w:t>Keywords:</w:t>
      </w:r>
      <w:r w:rsidRPr="008F6EA7">
        <w:rPr>
          <w:rFonts w:ascii="Times New Roman" w:eastAsia="Calibri" w:hAnsi="Times New Roman" w:cs="Times New Roman"/>
          <w:bCs/>
          <w:sz w:val="24"/>
          <w:szCs w:val="24"/>
          <w:lang w:val="en-US"/>
        </w:rPr>
        <w:t xml:space="preserve"> </w:t>
      </w:r>
      <w:r w:rsidR="00350CE5" w:rsidRPr="008F6EA7">
        <w:rPr>
          <w:rFonts w:ascii="Times New Roman" w:eastAsia="Calibri" w:hAnsi="Times New Roman" w:cs="Times New Roman"/>
          <w:bCs/>
          <w:sz w:val="24"/>
          <w:szCs w:val="24"/>
          <w:lang w:val="en-US"/>
        </w:rPr>
        <w:t>q</w:t>
      </w:r>
      <w:r w:rsidR="00A77189" w:rsidRPr="008F6EA7">
        <w:rPr>
          <w:rFonts w:ascii="Times New Roman" w:eastAsia="Calibri" w:hAnsi="Times New Roman" w:cs="Times New Roman"/>
          <w:bCs/>
          <w:sz w:val="24"/>
          <w:szCs w:val="24"/>
          <w:lang w:val="en-US"/>
        </w:rPr>
        <w:t>u</w:t>
      </w:r>
      <w:r w:rsidR="00350CE5" w:rsidRPr="008F6EA7">
        <w:rPr>
          <w:rFonts w:ascii="Times New Roman" w:eastAsia="Calibri" w:hAnsi="Times New Roman" w:cs="Times New Roman"/>
          <w:bCs/>
          <w:sz w:val="24"/>
          <w:szCs w:val="24"/>
          <w:lang w:val="en-US"/>
        </w:rPr>
        <w:t>ality of working life</w:t>
      </w:r>
      <w:r w:rsidRPr="008F6EA7">
        <w:rPr>
          <w:rFonts w:ascii="Times New Roman" w:eastAsia="Calibri" w:hAnsi="Times New Roman" w:cs="Times New Roman"/>
          <w:bCs/>
          <w:sz w:val="24"/>
          <w:szCs w:val="24"/>
          <w:lang w:val="en-US"/>
        </w:rPr>
        <w:t>,</w:t>
      </w:r>
      <w:r w:rsidR="001E34FC">
        <w:rPr>
          <w:rFonts w:ascii="Times New Roman" w:eastAsia="Calibri" w:hAnsi="Times New Roman" w:cs="Times New Roman"/>
          <w:bCs/>
          <w:sz w:val="24"/>
          <w:szCs w:val="24"/>
          <w:lang w:val="en-US"/>
        </w:rPr>
        <w:t xml:space="preserve"> </w:t>
      </w:r>
      <w:r w:rsidR="001E34FC" w:rsidRPr="00580E78">
        <w:rPr>
          <w:rFonts w:ascii="Times New Roman" w:eastAsia="Calibri" w:hAnsi="Times New Roman" w:cs="Times New Roman"/>
          <w:bCs/>
          <w:sz w:val="24"/>
          <w:szCs w:val="24"/>
          <w:lang w:val="en-US"/>
        </w:rPr>
        <w:t>business quality</w:t>
      </w:r>
      <w:r w:rsidR="001E34FC">
        <w:rPr>
          <w:rFonts w:ascii="Times New Roman" w:eastAsia="Calibri" w:hAnsi="Times New Roman" w:cs="Times New Roman"/>
          <w:bCs/>
          <w:sz w:val="24"/>
          <w:szCs w:val="24"/>
          <w:lang w:val="en-US"/>
        </w:rPr>
        <w:t>,</w:t>
      </w:r>
      <w:r w:rsidRPr="008F6EA7">
        <w:rPr>
          <w:rFonts w:ascii="Times New Roman" w:eastAsia="Calibri" w:hAnsi="Times New Roman" w:cs="Times New Roman"/>
          <w:bCs/>
          <w:sz w:val="24"/>
          <w:szCs w:val="24"/>
          <w:lang w:val="en-US"/>
        </w:rPr>
        <w:t xml:space="preserve"> </w:t>
      </w:r>
      <w:r w:rsidR="00350CE5" w:rsidRPr="008F6EA7">
        <w:rPr>
          <w:rFonts w:ascii="Times New Roman" w:eastAsia="Calibri" w:hAnsi="Times New Roman" w:cs="Times New Roman"/>
          <w:bCs/>
          <w:sz w:val="24"/>
          <w:szCs w:val="24"/>
          <w:lang w:val="en-US"/>
        </w:rPr>
        <w:t xml:space="preserve">economic </w:t>
      </w:r>
      <w:r w:rsidRPr="008F6EA7">
        <w:rPr>
          <w:rFonts w:ascii="Times New Roman" w:eastAsia="Calibri" w:hAnsi="Times New Roman" w:cs="Times New Roman"/>
          <w:bCs/>
          <w:sz w:val="24"/>
          <w:szCs w:val="24"/>
          <w:lang w:val="en-US"/>
        </w:rPr>
        <w:t>competiti</w:t>
      </w:r>
      <w:r w:rsidR="00350CE5" w:rsidRPr="008F6EA7">
        <w:rPr>
          <w:rFonts w:ascii="Times New Roman" w:eastAsia="Calibri" w:hAnsi="Times New Roman" w:cs="Times New Roman"/>
          <w:bCs/>
          <w:sz w:val="24"/>
          <w:szCs w:val="24"/>
          <w:lang w:val="en-US"/>
        </w:rPr>
        <w:t>on</w:t>
      </w:r>
      <w:r w:rsidRPr="008F6EA7">
        <w:rPr>
          <w:rFonts w:ascii="Times New Roman" w:eastAsia="Calibri" w:hAnsi="Times New Roman" w:cs="Times New Roman"/>
          <w:bCs/>
          <w:sz w:val="24"/>
          <w:szCs w:val="24"/>
          <w:lang w:val="en-US"/>
        </w:rPr>
        <w:t xml:space="preserve">, </w:t>
      </w:r>
      <w:r w:rsidR="00350CE5" w:rsidRPr="008F6EA7">
        <w:rPr>
          <w:rFonts w:ascii="Times New Roman" w:eastAsia="Calibri" w:hAnsi="Times New Roman" w:cs="Times New Roman"/>
          <w:bCs/>
          <w:sz w:val="24"/>
          <w:szCs w:val="24"/>
          <w:lang w:val="en-US"/>
        </w:rPr>
        <w:t>private enterprise</w:t>
      </w:r>
      <w:r w:rsidR="008111DE" w:rsidRPr="008F6EA7">
        <w:rPr>
          <w:rFonts w:ascii="Times New Roman" w:eastAsia="Calibri" w:hAnsi="Times New Roman" w:cs="Times New Roman"/>
          <w:bCs/>
          <w:sz w:val="24"/>
          <w:szCs w:val="24"/>
          <w:lang w:val="en-US"/>
        </w:rPr>
        <w:t>, customer satisfaction.</w:t>
      </w:r>
    </w:p>
    <w:p w14:paraId="7DB9B738" w14:textId="716D173C" w:rsidR="008F6EA7" w:rsidRDefault="008F6EA7"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p>
    <w:p w14:paraId="0121581B" w14:textId="773DA84C" w:rsidR="00FB11F6" w:rsidRDefault="00FB11F6"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p>
    <w:p w14:paraId="136E5710" w14:textId="77777777" w:rsidR="00FB11F6" w:rsidRDefault="00FB11F6"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p>
    <w:p w14:paraId="58B6CB64" w14:textId="25F0E8F3" w:rsidR="008F6EA7" w:rsidRPr="008F6EA7" w:rsidRDefault="008F6EA7" w:rsidP="00D2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8"/>
          <w:szCs w:val="24"/>
          <w:lang w:val="es-ES"/>
        </w:rPr>
      </w:pPr>
      <w:r w:rsidRPr="008F6EA7">
        <w:rPr>
          <w:rFonts w:ascii="Calibri" w:hAnsi="Calibri" w:cs="Calibri"/>
          <w:b/>
          <w:sz w:val="28"/>
          <w:szCs w:val="24"/>
          <w:lang w:val="es-ES"/>
        </w:rPr>
        <w:lastRenderedPageBreak/>
        <w:t>Resumo</w:t>
      </w:r>
    </w:p>
    <w:p w14:paraId="40CFC9D0" w14:textId="77777777" w:rsidR="008F6EA7" w:rsidRPr="005C2A3C" w:rsidRDefault="008F6EA7" w:rsidP="008F6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proofErr w:type="spellStart"/>
      <w:r w:rsidRPr="005C2A3C">
        <w:rPr>
          <w:rFonts w:ascii="Times New Roman" w:eastAsia="Calibri" w:hAnsi="Times New Roman" w:cs="Times New Roman"/>
          <w:bCs/>
          <w:sz w:val="24"/>
          <w:szCs w:val="24"/>
        </w:rPr>
        <w:t>Neste</w:t>
      </w:r>
      <w:proofErr w:type="spellEnd"/>
      <w:r w:rsidRPr="005C2A3C">
        <w:rPr>
          <w:rFonts w:ascii="Times New Roman" w:eastAsia="Calibri" w:hAnsi="Times New Roman" w:cs="Times New Roman"/>
          <w:bCs/>
          <w:sz w:val="24"/>
          <w:szCs w:val="24"/>
        </w:rPr>
        <w:t xml:space="preserve"> artigo, </w:t>
      </w:r>
      <w:proofErr w:type="spellStart"/>
      <w:r w:rsidRPr="005C2A3C">
        <w:rPr>
          <w:rFonts w:ascii="Times New Roman" w:eastAsia="Calibri" w:hAnsi="Times New Roman" w:cs="Times New Roman"/>
          <w:bCs/>
          <w:sz w:val="24"/>
          <w:szCs w:val="24"/>
        </w:rPr>
        <w:t>são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apresentados</w:t>
      </w:r>
      <w:proofErr w:type="spellEnd"/>
      <w:r w:rsidRPr="005C2A3C">
        <w:rPr>
          <w:rFonts w:ascii="Times New Roman" w:eastAsia="Calibri" w:hAnsi="Times New Roman" w:cs="Times New Roman"/>
          <w:bCs/>
          <w:sz w:val="24"/>
          <w:szCs w:val="24"/>
        </w:rPr>
        <w:t xml:space="preserve"> os resultados de </w:t>
      </w:r>
      <w:proofErr w:type="spellStart"/>
      <w:r w:rsidRPr="005C2A3C">
        <w:rPr>
          <w:rFonts w:ascii="Times New Roman" w:eastAsia="Calibri" w:hAnsi="Times New Roman" w:cs="Times New Roman"/>
          <w:bCs/>
          <w:sz w:val="24"/>
          <w:szCs w:val="24"/>
        </w:rPr>
        <w:t>uma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investigação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quase</w:t>
      </w:r>
      <w:proofErr w:type="spellEnd"/>
      <w:r w:rsidRPr="005C2A3C">
        <w:rPr>
          <w:rFonts w:ascii="Times New Roman" w:eastAsia="Calibri" w:hAnsi="Times New Roman" w:cs="Times New Roman"/>
          <w:bCs/>
          <w:sz w:val="24"/>
          <w:szCs w:val="24"/>
        </w:rPr>
        <w:t xml:space="preserve"> experimental sobre a </w:t>
      </w:r>
      <w:proofErr w:type="spellStart"/>
      <w:r w:rsidRPr="005C2A3C">
        <w:rPr>
          <w:rFonts w:ascii="Times New Roman" w:eastAsia="Calibri" w:hAnsi="Times New Roman" w:cs="Times New Roman"/>
          <w:bCs/>
          <w:sz w:val="24"/>
          <w:szCs w:val="24"/>
        </w:rPr>
        <w:t>satisfação</w:t>
      </w:r>
      <w:proofErr w:type="spellEnd"/>
      <w:r w:rsidRPr="005C2A3C">
        <w:rPr>
          <w:rFonts w:ascii="Times New Roman" w:eastAsia="Calibri" w:hAnsi="Times New Roman" w:cs="Times New Roman"/>
          <w:bCs/>
          <w:sz w:val="24"/>
          <w:szCs w:val="24"/>
        </w:rPr>
        <w:t xml:space="preserve"> do cliente, em que a </w:t>
      </w:r>
      <w:proofErr w:type="spellStart"/>
      <w:r w:rsidRPr="005C2A3C">
        <w:rPr>
          <w:rFonts w:ascii="Times New Roman" w:eastAsia="Calibri" w:hAnsi="Times New Roman" w:cs="Times New Roman"/>
          <w:bCs/>
          <w:sz w:val="24"/>
          <w:szCs w:val="24"/>
        </w:rPr>
        <w:t>qualidade</w:t>
      </w:r>
      <w:proofErr w:type="spellEnd"/>
      <w:r w:rsidRPr="005C2A3C">
        <w:rPr>
          <w:rFonts w:ascii="Times New Roman" w:eastAsia="Calibri" w:hAnsi="Times New Roman" w:cs="Times New Roman"/>
          <w:bCs/>
          <w:sz w:val="24"/>
          <w:szCs w:val="24"/>
        </w:rPr>
        <w:t xml:space="preserve"> era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indicador nuclear para determinar a </w:t>
      </w:r>
      <w:proofErr w:type="spellStart"/>
      <w:r w:rsidRPr="005C2A3C">
        <w:rPr>
          <w:rFonts w:ascii="Times New Roman" w:eastAsia="Calibri" w:hAnsi="Times New Roman" w:cs="Times New Roman"/>
          <w:bCs/>
          <w:sz w:val="24"/>
          <w:szCs w:val="24"/>
        </w:rPr>
        <w:t>competitividade</w:t>
      </w:r>
      <w:proofErr w:type="spellEnd"/>
      <w:r w:rsidRPr="005C2A3C">
        <w:rPr>
          <w:rFonts w:ascii="Times New Roman" w:eastAsia="Calibri" w:hAnsi="Times New Roman" w:cs="Times New Roman"/>
          <w:bCs/>
          <w:sz w:val="24"/>
          <w:szCs w:val="24"/>
        </w:rPr>
        <w:t xml:space="preserve"> real dos </w:t>
      </w:r>
      <w:proofErr w:type="spellStart"/>
      <w:r w:rsidRPr="005C2A3C">
        <w:rPr>
          <w:rFonts w:ascii="Times New Roman" w:eastAsia="Calibri" w:hAnsi="Times New Roman" w:cs="Times New Roman"/>
          <w:bCs/>
          <w:sz w:val="24"/>
          <w:szCs w:val="24"/>
        </w:rPr>
        <w:t>negócios</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Embora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seja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aspecto subjetivo, </w:t>
      </w:r>
      <w:proofErr w:type="spellStart"/>
      <w:r w:rsidRPr="005C2A3C">
        <w:rPr>
          <w:rFonts w:ascii="Times New Roman" w:eastAsia="Calibri" w:hAnsi="Times New Roman" w:cs="Times New Roman"/>
          <w:bCs/>
          <w:sz w:val="24"/>
          <w:szCs w:val="24"/>
        </w:rPr>
        <w:t>existem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padrões</w:t>
      </w:r>
      <w:proofErr w:type="spellEnd"/>
      <w:r w:rsidRPr="005C2A3C">
        <w:rPr>
          <w:rFonts w:ascii="Times New Roman" w:eastAsia="Calibri" w:hAnsi="Times New Roman" w:cs="Times New Roman"/>
          <w:bCs/>
          <w:sz w:val="24"/>
          <w:szCs w:val="24"/>
        </w:rPr>
        <w:t xml:space="preserve"> que </w:t>
      </w:r>
      <w:proofErr w:type="spellStart"/>
      <w:r w:rsidRPr="005C2A3C">
        <w:rPr>
          <w:rFonts w:ascii="Times New Roman" w:eastAsia="Calibri" w:hAnsi="Times New Roman" w:cs="Times New Roman"/>
          <w:bCs/>
          <w:sz w:val="24"/>
          <w:szCs w:val="24"/>
        </w:rPr>
        <w:t>garantem</w:t>
      </w:r>
      <w:proofErr w:type="spellEnd"/>
      <w:r w:rsidRPr="005C2A3C">
        <w:rPr>
          <w:rFonts w:ascii="Times New Roman" w:eastAsia="Calibri" w:hAnsi="Times New Roman" w:cs="Times New Roman"/>
          <w:bCs/>
          <w:sz w:val="24"/>
          <w:szCs w:val="24"/>
        </w:rPr>
        <w:t xml:space="preserve"> que o </w:t>
      </w:r>
      <w:proofErr w:type="spellStart"/>
      <w:r w:rsidRPr="005C2A3C">
        <w:rPr>
          <w:rFonts w:ascii="Times New Roman" w:eastAsia="Calibri" w:hAnsi="Times New Roman" w:cs="Times New Roman"/>
          <w:bCs/>
          <w:sz w:val="24"/>
          <w:szCs w:val="24"/>
        </w:rPr>
        <w:t>produto</w:t>
      </w:r>
      <w:proofErr w:type="spellEnd"/>
      <w:r w:rsidRPr="005C2A3C">
        <w:rPr>
          <w:rFonts w:ascii="Times New Roman" w:eastAsia="Calibri" w:hAnsi="Times New Roman" w:cs="Times New Roman"/>
          <w:bCs/>
          <w:sz w:val="24"/>
          <w:szCs w:val="24"/>
        </w:rPr>
        <w:t xml:space="preserve"> é realmente de </w:t>
      </w:r>
      <w:proofErr w:type="spellStart"/>
      <w:r w:rsidRPr="005C2A3C">
        <w:rPr>
          <w:rFonts w:ascii="Times New Roman" w:eastAsia="Calibri" w:hAnsi="Times New Roman" w:cs="Times New Roman"/>
          <w:bCs/>
          <w:sz w:val="24"/>
          <w:szCs w:val="24"/>
        </w:rPr>
        <w:t>qualidade</w:t>
      </w:r>
      <w:proofErr w:type="spellEnd"/>
      <w:r w:rsidRPr="005C2A3C">
        <w:rPr>
          <w:rFonts w:ascii="Times New Roman" w:eastAsia="Calibri" w:hAnsi="Times New Roman" w:cs="Times New Roman"/>
          <w:bCs/>
          <w:sz w:val="24"/>
          <w:szCs w:val="24"/>
        </w:rPr>
        <w:t xml:space="preserve">; e </w:t>
      </w:r>
      <w:proofErr w:type="spellStart"/>
      <w:r w:rsidRPr="005C2A3C">
        <w:rPr>
          <w:rFonts w:ascii="Times New Roman" w:eastAsia="Calibri" w:hAnsi="Times New Roman" w:cs="Times New Roman"/>
          <w:bCs/>
          <w:sz w:val="24"/>
          <w:szCs w:val="24"/>
        </w:rPr>
        <w:t>certamente</w:t>
      </w:r>
      <w:proofErr w:type="spellEnd"/>
      <w:r w:rsidRPr="005C2A3C">
        <w:rPr>
          <w:rFonts w:ascii="Times New Roman" w:eastAsia="Calibri" w:hAnsi="Times New Roman" w:cs="Times New Roman"/>
          <w:bCs/>
          <w:sz w:val="24"/>
          <w:szCs w:val="24"/>
        </w:rPr>
        <w:t xml:space="preserve"> pode ser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fator competitivo para as empresas, </w:t>
      </w:r>
      <w:proofErr w:type="spellStart"/>
      <w:r w:rsidRPr="005C2A3C">
        <w:rPr>
          <w:rFonts w:ascii="Times New Roman" w:eastAsia="Calibri" w:hAnsi="Times New Roman" w:cs="Times New Roman"/>
          <w:bCs/>
          <w:sz w:val="24"/>
          <w:szCs w:val="24"/>
        </w:rPr>
        <w:t>pois</w:t>
      </w:r>
      <w:proofErr w:type="spellEnd"/>
      <w:r w:rsidRPr="005C2A3C">
        <w:rPr>
          <w:rFonts w:ascii="Times New Roman" w:eastAsia="Calibri" w:hAnsi="Times New Roman" w:cs="Times New Roman"/>
          <w:bCs/>
          <w:sz w:val="24"/>
          <w:szCs w:val="24"/>
        </w:rPr>
        <w:t xml:space="preserve"> pode </w:t>
      </w:r>
      <w:proofErr w:type="spellStart"/>
      <w:r w:rsidRPr="005C2A3C">
        <w:rPr>
          <w:rFonts w:ascii="Times New Roman" w:eastAsia="Calibri" w:hAnsi="Times New Roman" w:cs="Times New Roman"/>
          <w:bCs/>
          <w:sz w:val="24"/>
          <w:szCs w:val="24"/>
        </w:rPr>
        <w:t>ajudar</w:t>
      </w:r>
      <w:proofErr w:type="spellEnd"/>
      <w:r w:rsidRPr="005C2A3C">
        <w:rPr>
          <w:rFonts w:ascii="Times New Roman" w:eastAsia="Calibri" w:hAnsi="Times New Roman" w:cs="Times New Roman"/>
          <w:bCs/>
          <w:sz w:val="24"/>
          <w:szCs w:val="24"/>
        </w:rPr>
        <w:t xml:space="preserve"> a </w:t>
      </w:r>
      <w:proofErr w:type="spellStart"/>
      <w:r w:rsidRPr="005C2A3C">
        <w:rPr>
          <w:rFonts w:ascii="Times New Roman" w:eastAsia="Calibri" w:hAnsi="Times New Roman" w:cs="Times New Roman"/>
          <w:bCs/>
          <w:sz w:val="24"/>
          <w:szCs w:val="24"/>
        </w:rPr>
        <w:t>reduzir</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custos</w:t>
      </w:r>
      <w:proofErr w:type="spellEnd"/>
      <w:r w:rsidRPr="005C2A3C">
        <w:rPr>
          <w:rFonts w:ascii="Times New Roman" w:eastAsia="Calibri" w:hAnsi="Times New Roman" w:cs="Times New Roman"/>
          <w:bCs/>
          <w:sz w:val="24"/>
          <w:szCs w:val="24"/>
        </w:rPr>
        <w:t xml:space="preserve">, dar </w:t>
      </w:r>
      <w:proofErr w:type="spellStart"/>
      <w:r w:rsidRPr="005C2A3C">
        <w:rPr>
          <w:rFonts w:ascii="Times New Roman" w:eastAsia="Calibri" w:hAnsi="Times New Roman" w:cs="Times New Roman"/>
          <w:bCs/>
          <w:sz w:val="24"/>
          <w:szCs w:val="24"/>
        </w:rPr>
        <w:t>presença</w:t>
      </w:r>
      <w:proofErr w:type="spellEnd"/>
      <w:r w:rsidRPr="005C2A3C">
        <w:rPr>
          <w:rFonts w:ascii="Times New Roman" w:eastAsia="Calibri" w:hAnsi="Times New Roman" w:cs="Times New Roman"/>
          <w:bCs/>
          <w:sz w:val="24"/>
          <w:szCs w:val="24"/>
        </w:rPr>
        <w:t xml:space="preserve"> e </w:t>
      </w:r>
      <w:proofErr w:type="spellStart"/>
      <w:r w:rsidRPr="005C2A3C">
        <w:rPr>
          <w:rFonts w:ascii="Times New Roman" w:eastAsia="Calibri" w:hAnsi="Times New Roman" w:cs="Times New Roman"/>
          <w:bCs/>
          <w:sz w:val="24"/>
          <w:szCs w:val="24"/>
        </w:rPr>
        <w:t>permanência</w:t>
      </w:r>
      <w:proofErr w:type="spellEnd"/>
      <w:r w:rsidRPr="005C2A3C">
        <w:rPr>
          <w:rFonts w:ascii="Times New Roman" w:eastAsia="Calibri" w:hAnsi="Times New Roman" w:cs="Times New Roman"/>
          <w:bCs/>
          <w:sz w:val="24"/>
          <w:szCs w:val="24"/>
        </w:rPr>
        <w:t xml:space="preserve"> no mercado e </w:t>
      </w:r>
      <w:proofErr w:type="spellStart"/>
      <w:r w:rsidRPr="005C2A3C">
        <w:rPr>
          <w:rFonts w:ascii="Times New Roman" w:eastAsia="Calibri" w:hAnsi="Times New Roman" w:cs="Times New Roman"/>
          <w:bCs/>
          <w:sz w:val="24"/>
          <w:szCs w:val="24"/>
        </w:rPr>
        <w:t>impulsionar</w:t>
      </w:r>
      <w:proofErr w:type="spellEnd"/>
      <w:r w:rsidRPr="005C2A3C">
        <w:rPr>
          <w:rFonts w:ascii="Times New Roman" w:eastAsia="Calibri" w:hAnsi="Times New Roman" w:cs="Times New Roman"/>
          <w:bCs/>
          <w:sz w:val="24"/>
          <w:szCs w:val="24"/>
        </w:rPr>
        <w:t xml:space="preserve"> a </w:t>
      </w:r>
      <w:proofErr w:type="spellStart"/>
      <w:r w:rsidRPr="005C2A3C">
        <w:rPr>
          <w:rFonts w:ascii="Times New Roman" w:eastAsia="Calibri" w:hAnsi="Times New Roman" w:cs="Times New Roman"/>
          <w:bCs/>
          <w:sz w:val="24"/>
          <w:szCs w:val="24"/>
        </w:rPr>
        <w:t>criação</w:t>
      </w:r>
      <w:proofErr w:type="spellEnd"/>
      <w:r w:rsidRPr="005C2A3C">
        <w:rPr>
          <w:rFonts w:ascii="Times New Roman" w:eastAsia="Calibri" w:hAnsi="Times New Roman" w:cs="Times New Roman"/>
          <w:bCs/>
          <w:sz w:val="24"/>
          <w:szCs w:val="24"/>
        </w:rPr>
        <w:t xml:space="preserve"> de </w:t>
      </w:r>
      <w:proofErr w:type="spellStart"/>
      <w:r w:rsidRPr="005C2A3C">
        <w:rPr>
          <w:rFonts w:ascii="Times New Roman" w:eastAsia="Calibri" w:hAnsi="Times New Roman" w:cs="Times New Roman"/>
          <w:bCs/>
          <w:sz w:val="24"/>
          <w:szCs w:val="24"/>
        </w:rPr>
        <w:t>empregos</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Embora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seja</w:t>
      </w:r>
      <w:proofErr w:type="spellEnd"/>
      <w:r w:rsidRPr="005C2A3C">
        <w:rPr>
          <w:rFonts w:ascii="Times New Roman" w:eastAsia="Calibri" w:hAnsi="Times New Roman" w:cs="Times New Roman"/>
          <w:bCs/>
          <w:sz w:val="24"/>
          <w:szCs w:val="24"/>
        </w:rPr>
        <w:t xml:space="preserve"> o </w:t>
      </w:r>
      <w:proofErr w:type="spellStart"/>
      <w:r w:rsidRPr="005C2A3C">
        <w:rPr>
          <w:rFonts w:ascii="Times New Roman" w:eastAsia="Calibri" w:hAnsi="Times New Roman" w:cs="Times New Roman"/>
          <w:bCs/>
          <w:sz w:val="24"/>
          <w:szCs w:val="24"/>
        </w:rPr>
        <w:t>usuário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quem</w:t>
      </w:r>
      <w:proofErr w:type="spellEnd"/>
      <w:r w:rsidRPr="005C2A3C">
        <w:rPr>
          <w:rFonts w:ascii="Times New Roman" w:eastAsia="Calibri" w:hAnsi="Times New Roman" w:cs="Times New Roman"/>
          <w:bCs/>
          <w:sz w:val="24"/>
          <w:szCs w:val="24"/>
        </w:rPr>
        <w:t xml:space="preserve"> recebe a </w:t>
      </w:r>
      <w:proofErr w:type="spellStart"/>
      <w:r w:rsidRPr="005C2A3C">
        <w:rPr>
          <w:rFonts w:ascii="Times New Roman" w:eastAsia="Calibri" w:hAnsi="Times New Roman" w:cs="Times New Roman"/>
          <w:bCs/>
          <w:sz w:val="24"/>
          <w:szCs w:val="24"/>
        </w:rPr>
        <w:t>qualidade</w:t>
      </w:r>
      <w:proofErr w:type="spellEnd"/>
      <w:r w:rsidRPr="005C2A3C">
        <w:rPr>
          <w:rFonts w:ascii="Times New Roman" w:eastAsia="Calibri" w:hAnsi="Times New Roman" w:cs="Times New Roman"/>
          <w:bCs/>
          <w:sz w:val="24"/>
          <w:szCs w:val="24"/>
        </w:rPr>
        <w:t xml:space="preserve"> do </w:t>
      </w:r>
      <w:proofErr w:type="spellStart"/>
      <w:r w:rsidRPr="005C2A3C">
        <w:rPr>
          <w:rFonts w:ascii="Times New Roman" w:eastAsia="Calibri" w:hAnsi="Times New Roman" w:cs="Times New Roman"/>
          <w:bCs/>
          <w:sz w:val="24"/>
          <w:szCs w:val="24"/>
        </w:rPr>
        <w:t>produto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ou</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serviço</w:t>
      </w:r>
      <w:proofErr w:type="spellEnd"/>
      <w:r w:rsidRPr="005C2A3C">
        <w:rPr>
          <w:rFonts w:ascii="Times New Roman" w:eastAsia="Calibri" w:hAnsi="Times New Roman" w:cs="Times New Roman"/>
          <w:bCs/>
          <w:sz w:val="24"/>
          <w:szCs w:val="24"/>
        </w:rPr>
        <w:t xml:space="preserve">, é o </w:t>
      </w:r>
      <w:proofErr w:type="spellStart"/>
      <w:r w:rsidRPr="005C2A3C">
        <w:rPr>
          <w:rFonts w:ascii="Times New Roman" w:eastAsia="Calibri" w:hAnsi="Times New Roman" w:cs="Times New Roman"/>
          <w:bCs/>
          <w:sz w:val="24"/>
          <w:szCs w:val="24"/>
        </w:rPr>
        <w:t>empreendedor</w:t>
      </w:r>
      <w:proofErr w:type="spellEnd"/>
      <w:r w:rsidRPr="005C2A3C">
        <w:rPr>
          <w:rFonts w:ascii="Times New Roman" w:eastAsia="Calibri" w:hAnsi="Times New Roman" w:cs="Times New Roman"/>
          <w:bCs/>
          <w:sz w:val="24"/>
          <w:szCs w:val="24"/>
        </w:rPr>
        <w:t xml:space="preserve"> que </w:t>
      </w:r>
      <w:proofErr w:type="spellStart"/>
      <w:r w:rsidRPr="005C2A3C">
        <w:rPr>
          <w:rFonts w:ascii="Times New Roman" w:eastAsia="Calibri" w:hAnsi="Times New Roman" w:cs="Times New Roman"/>
          <w:bCs/>
          <w:sz w:val="24"/>
          <w:szCs w:val="24"/>
        </w:rPr>
        <w:t>deve</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incentivá</w:t>
      </w:r>
      <w:proofErr w:type="spellEnd"/>
      <w:r w:rsidRPr="005C2A3C">
        <w:rPr>
          <w:rFonts w:ascii="Times New Roman" w:eastAsia="Calibri" w:hAnsi="Times New Roman" w:cs="Times New Roman"/>
          <w:bCs/>
          <w:sz w:val="24"/>
          <w:szCs w:val="24"/>
        </w:rPr>
        <w:t xml:space="preserve">-lo. </w:t>
      </w:r>
      <w:proofErr w:type="spellStart"/>
      <w:r w:rsidRPr="005C2A3C">
        <w:rPr>
          <w:rFonts w:ascii="Times New Roman" w:eastAsia="Calibri" w:hAnsi="Times New Roman" w:cs="Times New Roman"/>
          <w:bCs/>
          <w:sz w:val="24"/>
          <w:szCs w:val="24"/>
        </w:rPr>
        <w:t>Assim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instrumento </w:t>
      </w:r>
      <w:proofErr w:type="spellStart"/>
      <w:r w:rsidRPr="005C2A3C">
        <w:rPr>
          <w:rFonts w:ascii="Times New Roman" w:eastAsia="Calibri" w:hAnsi="Times New Roman" w:cs="Times New Roman"/>
          <w:bCs/>
          <w:sz w:val="24"/>
          <w:szCs w:val="24"/>
        </w:rPr>
        <w:t>foi</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desenhado</w:t>
      </w:r>
      <w:proofErr w:type="spellEnd"/>
      <w:r w:rsidRPr="005C2A3C">
        <w:rPr>
          <w:rFonts w:ascii="Times New Roman" w:eastAsia="Calibri" w:hAnsi="Times New Roman" w:cs="Times New Roman"/>
          <w:bCs/>
          <w:sz w:val="24"/>
          <w:szCs w:val="24"/>
        </w:rPr>
        <w:t xml:space="preserve"> para identificar o </w:t>
      </w:r>
      <w:proofErr w:type="spellStart"/>
      <w:r w:rsidRPr="005C2A3C">
        <w:rPr>
          <w:rFonts w:ascii="Times New Roman" w:eastAsia="Calibri" w:hAnsi="Times New Roman" w:cs="Times New Roman"/>
          <w:bCs/>
          <w:sz w:val="24"/>
          <w:szCs w:val="24"/>
        </w:rPr>
        <w:t>nível</w:t>
      </w:r>
      <w:proofErr w:type="spellEnd"/>
      <w:r w:rsidRPr="005C2A3C">
        <w:rPr>
          <w:rFonts w:ascii="Times New Roman" w:eastAsia="Calibri" w:hAnsi="Times New Roman" w:cs="Times New Roman"/>
          <w:bCs/>
          <w:sz w:val="24"/>
          <w:szCs w:val="24"/>
        </w:rPr>
        <w:t xml:space="preserve"> de </w:t>
      </w:r>
      <w:proofErr w:type="spellStart"/>
      <w:r w:rsidRPr="005C2A3C">
        <w:rPr>
          <w:rFonts w:ascii="Times New Roman" w:eastAsia="Calibri" w:hAnsi="Times New Roman" w:cs="Times New Roman"/>
          <w:bCs/>
          <w:sz w:val="24"/>
          <w:szCs w:val="24"/>
        </w:rPr>
        <w:t>conhecimento</w:t>
      </w:r>
      <w:proofErr w:type="spellEnd"/>
      <w:r w:rsidRPr="005C2A3C">
        <w:rPr>
          <w:rFonts w:ascii="Times New Roman" w:eastAsia="Calibri" w:hAnsi="Times New Roman" w:cs="Times New Roman"/>
          <w:bCs/>
          <w:sz w:val="24"/>
          <w:szCs w:val="24"/>
        </w:rPr>
        <w:t xml:space="preserve"> sobre a </w:t>
      </w:r>
      <w:proofErr w:type="spellStart"/>
      <w:r w:rsidRPr="005C2A3C">
        <w:rPr>
          <w:rFonts w:ascii="Times New Roman" w:eastAsia="Calibri" w:hAnsi="Times New Roman" w:cs="Times New Roman"/>
          <w:bCs/>
          <w:sz w:val="24"/>
          <w:szCs w:val="24"/>
        </w:rPr>
        <w:t>satisfação</w:t>
      </w:r>
      <w:proofErr w:type="spellEnd"/>
      <w:r w:rsidRPr="005C2A3C">
        <w:rPr>
          <w:rFonts w:ascii="Times New Roman" w:eastAsia="Calibri" w:hAnsi="Times New Roman" w:cs="Times New Roman"/>
          <w:bCs/>
          <w:sz w:val="24"/>
          <w:szCs w:val="24"/>
        </w:rPr>
        <w:t xml:space="preserve"> do cliente e </w:t>
      </w:r>
      <w:proofErr w:type="spellStart"/>
      <w:r w:rsidRPr="005C2A3C">
        <w:rPr>
          <w:rFonts w:ascii="Times New Roman" w:eastAsia="Calibri" w:hAnsi="Times New Roman" w:cs="Times New Roman"/>
          <w:bCs/>
          <w:sz w:val="24"/>
          <w:szCs w:val="24"/>
        </w:rPr>
        <w:t>seu</w:t>
      </w:r>
      <w:proofErr w:type="spellEnd"/>
      <w:r w:rsidRPr="005C2A3C">
        <w:rPr>
          <w:rFonts w:ascii="Times New Roman" w:eastAsia="Calibri" w:hAnsi="Times New Roman" w:cs="Times New Roman"/>
          <w:bCs/>
          <w:sz w:val="24"/>
          <w:szCs w:val="24"/>
        </w:rPr>
        <w:t xml:space="preserve"> impacto </w:t>
      </w:r>
      <w:proofErr w:type="spellStart"/>
      <w:r w:rsidRPr="005C2A3C">
        <w:rPr>
          <w:rFonts w:ascii="Times New Roman" w:eastAsia="Calibri" w:hAnsi="Times New Roman" w:cs="Times New Roman"/>
          <w:bCs/>
          <w:sz w:val="24"/>
          <w:szCs w:val="24"/>
        </w:rPr>
        <w:t>na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competitividade</w:t>
      </w:r>
      <w:proofErr w:type="spellEnd"/>
      <w:r w:rsidRPr="005C2A3C">
        <w:rPr>
          <w:rFonts w:ascii="Times New Roman" w:eastAsia="Calibri" w:hAnsi="Times New Roman" w:cs="Times New Roman"/>
          <w:bCs/>
          <w:sz w:val="24"/>
          <w:szCs w:val="24"/>
        </w:rPr>
        <w:t xml:space="preserve"> da empresa. A </w:t>
      </w:r>
      <w:proofErr w:type="spellStart"/>
      <w:r w:rsidRPr="005C2A3C">
        <w:rPr>
          <w:rFonts w:ascii="Times New Roman" w:eastAsia="Calibri" w:hAnsi="Times New Roman" w:cs="Times New Roman"/>
          <w:bCs/>
          <w:sz w:val="24"/>
          <w:szCs w:val="24"/>
        </w:rPr>
        <w:t>população</w:t>
      </w:r>
      <w:proofErr w:type="spellEnd"/>
      <w:r w:rsidRPr="005C2A3C">
        <w:rPr>
          <w:rFonts w:ascii="Times New Roman" w:eastAsia="Calibri" w:hAnsi="Times New Roman" w:cs="Times New Roman"/>
          <w:bCs/>
          <w:sz w:val="24"/>
          <w:szCs w:val="24"/>
        </w:rPr>
        <w:t xml:space="preserve"> em </w:t>
      </w:r>
      <w:proofErr w:type="spellStart"/>
      <w:r w:rsidRPr="005C2A3C">
        <w:rPr>
          <w:rFonts w:ascii="Times New Roman" w:eastAsia="Calibri" w:hAnsi="Times New Roman" w:cs="Times New Roman"/>
          <w:bCs/>
          <w:sz w:val="24"/>
          <w:szCs w:val="24"/>
        </w:rPr>
        <w:t>estudo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foi</w:t>
      </w:r>
      <w:proofErr w:type="spellEnd"/>
      <w:r w:rsidRPr="005C2A3C">
        <w:rPr>
          <w:rFonts w:ascii="Times New Roman" w:eastAsia="Calibri" w:hAnsi="Times New Roman" w:cs="Times New Roman"/>
          <w:bCs/>
          <w:sz w:val="24"/>
          <w:szCs w:val="24"/>
        </w:rPr>
        <w:t xml:space="preserve"> composta por 10 </w:t>
      </w:r>
      <w:proofErr w:type="spellStart"/>
      <w:r w:rsidRPr="005C2A3C">
        <w:rPr>
          <w:rFonts w:ascii="Times New Roman" w:eastAsia="Calibri" w:hAnsi="Times New Roman" w:cs="Times New Roman"/>
          <w:bCs/>
          <w:sz w:val="24"/>
          <w:szCs w:val="24"/>
        </w:rPr>
        <w:t>empresários</w:t>
      </w:r>
      <w:proofErr w:type="spellEnd"/>
      <w:r w:rsidRPr="005C2A3C">
        <w:rPr>
          <w:rFonts w:ascii="Times New Roman" w:eastAsia="Calibri" w:hAnsi="Times New Roman" w:cs="Times New Roman"/>
          <w:bCs/>
          <w:sz w:val="24"/>
          <w:szCs w:val="24"/>
        </w:rPr>
        <w:t xml:space="preserve"> de </w:t>
      </w:r>
      <w:proofErr w:type="spellStart"/>
      <w:r w:rsidRPr="005C2A3C">
        <w:rPr>
          <w:rFonts w:ascii="Times New Roman" w:eastAsia="Calibri" w:hAnsi="Times New Roman" w:cs="Times New Roman"/>
          <w:bCs/>
          <w:sz w:val="24"/>
          <w:szCs w:val="24"/>
        </w:rPr>
        <w:t>pequeno</w:t>
      </w:r>
      <w:proofErr w:type="spellEnd"/>
      <w:r w:rsidRPr="005C2A3C">
        <w:rPr>
          <w:rFonts w:ascii="Times New Roman" w:eastAsia="Calibri" w:hAnsi="Times New Roman" w:cs="Times New Roman"/>
          <w:bCs/>
          <w:sz w:val="24"/>
          <w:szCs w:val="24"/>
        </w:rPr>
        <w:t xml:space="preserve"> e </w:t>
      </w:r>
      <w:proofErr w:type="spellStart"/>
      <w:r w:rsidRPr="005C2A3C">
        <w:rPr>
          <w:rFonts w:ascii="Times New Roman" w:eastAsia="Calibri" w:hAnsi="Times New Roman" w:cs="Times New Roman"/>
          <w:bCs/>
          <w:sz w:val="24"/>
          <w:szCs w:val="24"/>
        </w:rPr>
        <w:t>médio</w:t>
      </w:r>
      <w:proofErr w:type="spellEnd"/>
      <w:r w:rsidRPr="005C2A3C">
        <w:rPr>
          <w:rFonts w:ascii="Times New Roman" w:eastAsia="Calibri" w:hAnsi="Times New Roman" w:cs="Times New Roman"/>
          <w:bCs/>
          <w:sz w:val="24"/>
          <w:szCs w:val="24"/>
        </w:rPr>
        <w:t xml:space="preserve"> porte de Valle de Chalco, no Estado do México, </w:t>
      </w:r>
      <w:proofErr w:type="spellStart"/>
      <w:r w:rsidRPr="005C2A3C">
        <w:rPr>
          <w:rFonts w:ascii="Times New Roman" w:eastAsia="Calibri" w:hAnsi="Times New Roman" w:cs="Times New Roman"/>
          <w:bCs/>
          <w:sz w:val="24"/>
          <w:szCs w:val="24"/>
        </w:rPr>
        <w:t>selecionados</w:t>
      </w:r>
      <w:proofErr w:type="spellEnd"/>
      <w:r w:rsidRPr="005C2A3C">
        <w:rPr>
          <w:rFonts w:ascii="Times New Roman" w:eastAsia="Calibri" w:hAnsi="Times New Roman" w:cs="Times New Roman"/>
          <w:bCs/>
          <w:sz w:val="24"/>
          <w:szCs w:val="24"/>
        </w:rPr>
        <w:t xml:space="preserve"> aleatoriamente. </w:t>
      </w:r>
      <w:proofErr w:type="spellStart"/>
      <w:r w:rsidRPr="005C2A3C">
        <w:rPr>
          <w:rFonts w:ascii="Times New Roman" w:eastAsia="Calibri" w:hAnsi="Times New Roman" w:cs="Times New Roman"/>
          <w:bCs/>
          <w:sz w:val="24"/>
          <w:szCs w:val="24"/>
        </w:rPr>
        <w:t>Esses</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empresários</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responderam</w:t>
      </w:r>
      <w:proofErr w:type="spellEnd"/>
      <w:r w:rsidRPr="005C2A3C">
        <w:rPr>
          <w:rFonts w:ascii="Times New Roman" w:eastAsia="Calibri" w:hAnsi="Times New Roman" w:cs="Times New Roman"/>
          <w:bCs/>
          <w:sz w:val="24"/>
          <w:szCs w:val="24"/>
        </w:rPr>
        <w:t xml:space="preserve"> a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questionário</w:t>
      </w:r>
      <w:proofErr w:type="spellEnd"/>
      <w:r w:rsidRPr="005C2A3C">
        <w:rPr>
          <w:rFonts w:ascii="Times New Roman" w:eastAsia="Calibri" w:hAnsi="Times New Roman" w:cs="Times New Roman"/>
          <w:bCs/>
          <w:sz w:val="24"/>
          <w:szCs w:val="24"/>
        </w:rPr>
        <w:t xml:space="preserve"> Likert previamente validado, </w:t>
      </w:r>
      <w:proofErr w:type="spellStart"/>
      <w:r w:rsidRPr="005C2A3C">
        <w:rPr>
          <w:rFonts w:ascii="Times New Roman" w:eastAsia="Calibri" w:hAnsi="Times New Roman" w:cs="Times New Roman"/>
          <w:bCs/>
          <w:sz w:val="24"/>
          <w:szCs w:val="24"/>
        </w:rPr>
        <w:t>com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nível</w:t>
      </w:r>
      <w:proofErr w:type="spellEnd"/>
      <w:r w:rsidRPr="005C2A3C">
        <w:rPr>
          <w:rFonts w:ascii="Times New Roman" w:eastAsia="Calibri" w:hAnsi="Times New Roman" w:cs="Times New Roman"/>
          <w:bCs/>
          <w:sz w:val="24"/>
          <w:szCs w:val="24"/>
        </w:rPr>
        <w:t xml:space="preserve"> de </w:t>
      </w:r>
      <w:proofErr w:type="spellStart"/>
      <w:r w:rsidRPr="005C2A3C">
        <w:rPr>
          <w:rFonts w:ascii="Times New Roman" w:eastAsia="Calibri" w:hAnsi="Times New Roman" w:cs="Times New Roman"/>
          <w:bCs/>
          <w:sz w:val="24"/>
          <w:szCs w:val="24"/>
        </w:rPr>
        <w:t>confiabilidade</w:t>
      </w:r>
      <w:proofErr w:type="spellEnd"/>
      <w:r w:rsidRPr="005C2A3C">
        <w:rPr>
          <w:rFonts w:ascii="Times New Roman" w:eastAsia="Calibri" w:hAnsi="Times New Roman" w:cs="Times New Roman"/>
          <w:bCs/>
          <w:sz w:val="24"/>
          <w:szCs w:val="24"/>
        </w:rPr>
        <w:t xml:space="preserve"> de 95%, o que corresponde a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alfa de Cronbach de 0,978. </w:t>
      </w:r>
      <w:proofErr w:type="spellStart"/>
      <w:r w:rsidRPr="005C2A3C">
        <w:rPr>
          <w:rFonts w:ascii="Times New Roman" w:eastAsia="Calibri" w:hAnsi="Times New Roman" w:cs="Times New Roman"/>
          <w:bCs/>
          <w:sz w:val="24"/>
          <w:szCs w:val="24"/>
        </w:rPr>
        <w:t>Além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disso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uma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investigação</w:t>
      </w:r>
      <w:proofErr w:type="spellEnd"/>
      <w:r w:rsidRPr="005C2A3C">
        <w:rPr>
          <w:rFonts w:ascii="Times New Roman" w:eastAsia="Calibri" w:hAnsi="Times New Roman" w:cs="Times New Roman"/>
          <w:bCs/>
          <w:sz w:val="24"/>
          <w:szCs w:val="24"/>
        </w:rPr>
        <w:t xml:space="preserve"> de campo </w:t>
      </w:r>
      <w:proofErr w:type="spellStart"/>
      <w:r w:rsidRPr="005C2A3C">
        <w:rPr>
          <w:rFonts w:ascii="Times New Roman" w:eastAsia="Calibri" w:hAnsi="Times New Roman" w:cs="Times New Roman"/>
          <w:bCs/>
          <w:sz w:val="24"/>
          <w:szCs w:val="24"/>
        </w:rPr>
        <w:t>foi</w:t>
      </w:r>
      <w:proofErr w:type="spellEnd"/>
      <w:r w:rsidRPr="005C2A3C">
        <w:rPr>
          <w:rFonts w:ascii="Times New Roman" w:eastAsia="Calibri" w:hAnsi="Times New Roman" w:cs="Times New Roman"/>
          <w:bCs/>
          <w:sz w:val="24"/>
          <w:szCs w:val="24"/>
        </w:rPr>
        <w:t xml:space="preserve"> realizada. Os resultados </w:t>
      </w:r>
      <w:proofErr w:type="spellStart"/>
      <w:r w:rsidRPr="005C2A3C">
        <w:rPr>
          <w:rFonts w:ascii="Times New Roman" w:eastAsia="Calibri" w:hAnsi="Times New Roman" w:cs="Times New Roman"/>
          <w:bCs/>
          <w:sz w:val="24"/>
          <w:szCs w:val="24"/>
        </w:rPr>
        <w:t>permitem</w:t>
      </w:r>
      <w:proofErr w:type="spellEnd"/>
      <w:r w:rsidRPr="005C2A3C">
        <w:rPr>
          <w:rFonts w:ascii="Times New Roman" w:eastAsia="Calibri" w:hAnsi="Times New Roman" w:cs="Times New Roman"/>
          <w:bCs/>
          <w:sz w:val="24"/>
          <w:szCs w:val="24"/>
        </w:rPr>
        <w:t xml:space="preserve"> verificar a </w:t>
      </w:r>
      <w:proofErr w:type="spellStart"/>
      <w:r w:rsidRPr="005C2A3C">
        <w:rPr>
          <w:rFonts w:ascii="Times New Roman" w:eastAsia="Calibri" w:hAnsi="Times New Roman" w:cs="Times New Roman"/>
          <w:bCs/>
          <w:sz w:val="24"/>
          <w:szCs w:val="24"/>
        </w:rPr>
        <w:t>validade</w:t>
      </w:r>
      <w:proofErr w:type="spellEnd"/>
      <w:r w:rsidRPr="005C2A3C">
        <w:rPr>
          <w:rFonts w:ascii="Times New Roman" w:eastAsia="Calibri" w:hAnsi="Times New Roman" w:cs="Times New Roman"/>
          <w:bCs/>
          <w:sz w:val="24"/>
          <w:szCs w:val="24"/>
        </w:rPr>
        <w:t xml:space="preserve"> da </w:t>
      </w:r>
      <w:proofErr w:type="spellStart"/>
      <w:r w:rsidRPr="005C2A3C">
        <w:rPr>
          <w:rFonts w:ascii="Times New Roman" w:eastAsia="Calibri" w:hAnsi="Times New Roman" w:cs="Times New Roman"/>
          <w:bCs/>
          <w:sz w:val="24"/>
          <w:szCs w:val="24"/>
        </w:rPr>
        <w:t>relação</w:t>
      </w:r>
      <w:proofErr w:type="spellEnd"/>
      <w:r w:rsidRPr="005C2A3C">
        <w:rPr>
          <w:rFonts w:ascii="Times New Roman" w:eastAsia="Calibri" w:hAnsi="Times New Roman" w:cs="Times New Roman"/>
          <w:bCs/>
          <w:sz w:val="24"/>
          <w:szCs w:val="24"/>
        </w:rPr>
        <w:t xml:space="preserve"> entre as </w:t>
      </w:r>
      <w:proofErr w:type="spellStart"/>
      <w:r w:rsidRPr="005C2A3C">
        <w:rPr>
          <w:rFonts w:ascii="Times New Roman" w:eastAsia="Calibri" w:hAnsi="Times New Roman" w:cs="Times New Roman"/>
          <w:bCs/>
          <w:sz w:val="24"/>
          <w:szCs w:val="24"/>
        </w:rPr>
        <w:t>variáveis</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foram</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obtidos</w:t>
      </w:r>
      <w:proofErr w:type="spellEnd"/>
      <w:r w:rsidRPr="005C2A3C">
        <w:rPr>
          <w:rFonts w:ascii="Times New Roman" w:eastAsia="Calibri" w:hAnsi="Times New Roman" w:cs="Times New Roman"/>
          <w:bCs/>
          <w:sz w:val="24"/>
          <w:szCs w:val="24"/>
        </w:rPr>
        <w:t xml:space="preserve"> indicadores da falta de </w:t>
      </w:r>
      <w:proofErr w:type="spellStart"/>
      <w:r w:rsidRPr="005C2A3C">
        <w:rPr>
          <w:rFonts w:ascii="Times New Roman" w:eastAsia="Calibri" w:hAnsi="Times New Roman" w:cs="Times New Roman"/>
          <w:bCs/>
          <w:sz w:val="24"/>
          <w:szCs w:val="24"/>
        </w:rPr>
        <w:t>conhecimento</w:t>
      </w:r>
      <w:proofErr w:type="spellEnd"/>
      <w:r w:rsidRPr="005C2A3C">
        <w:rPr>
          <w:rFonts w:ascii="Times New Roman" w:eastAsia="Calibri" w:hAnsi="Times New Roman" w:cs="Times New Roman"/>
          <w:bCs/>
          <w:sz w:val="24"/>
          <w:szCs w:val="24"/>
        </w:rPr>
        <w:t xml:space="preserve"> dos </w:t>
      </w:r>
      <w:proofErr w:type="spellStart"/>
      <w:r w:rsidRPr="005C2A3C">
        <w:rPr>
          <w:rFonts w:ascii="Times New Roman" w:eastAsia="Calibri" w:hAnsi="Times New Roman" w:cs="Times New Roman"/>
          <w:bCs/>
          <w:sz w:val="24"/>
          <w:szCs w:val="24"/>
        </w:rPr>
        <w:t>proprietários</w:t>
      </w:r>
      <w:proofErr w:type="spellEnd"/>
      <w:r w:rsidRPr="005C2A3C">
        <w:rPr>
          <w:rFonts w:ascii="Times New Roman" w:eastAsia="Calibri" w:hAnsi="Times New Roman" w:cs="Times New Roman"/>
          <w:bCs/>
          <w:sz w:val="24"/>
          <w:szCs w:val="24"/>
        </w:rPr>
        <w:t xml:space="preserve"> sobre a </w:t>
      </w:r>
      <w:proofErr w:type="spellStart"/>
      <w:r w:rsidRPr="005C2A3C">
        <w:rPr>
          <w:rFonts w:ascii="Times New Roman" w:eastAsia="Calibri" w:hAnsi="Times New Roman" w:cs="Times New Roman"/>
          <w:bCs/>
          <w:sz w:val="24"/>
          <w:szCs w:val="24"/>
        </w:rPr>
        <w:t>incidência</w:t>
      </w:r>
      <w:proofErr w:type="spellEnd"/>
      <w:r w:rsidRPr="005C2A3C">
        <w:rPr>
          <w:rFonts w:ascii="Times New Roman" w:eastAsia="Calibri" w:hAnsi="Times New Roman" w:cs="Times New Roman"/>
          <w:bCs/>
          <w:sz w:val="24"/>
          <w:szCs w:val="24"/>
        </w:rPr>
        <w:t xml:space="preserve"> de </w:t>
      </w:r>
      <w:proofErr w:type="spellStart"/>
      <w:r w:rsidRPr="005C2A3C">
        <w:rPr>
          <w:rFonts w:ascii="Times New Roman" w:eastAsia="Calibri" w:hAnsi="Times New Roman" w:cs="Times New Roman"/>
          <w:bCs/>
          <w:sz w:val="24"/>
          <w:szCs w:val="24"/>
        </w:rPr>
        <w:t>satisfação</w:t>
      </w:r>
      <w:proofErr w:type="spellEnd"/>
      <w:r w:rsidRPr="005C2A3C">
        <w:rPr>
          <w:rFonts w:ascii="Times New Roman" w:eastAsia="Calibri" w:hAnsi="Times New Roman" w:cs="Times New Roman"/>
          <w:bCs/>
          <w:sz w:val="24"/>
          <w:szCs w:val="24"/>
        </w:rPr>
        <w:t xml:space="preserve"> do cliente </w:t>
      </w:r>
      <w:proofErr w:type="spellStart"/>
      <w:r w:rsidRPr="005C2A3C">
        <w:rPr>
          <w:rFonts w:ascii="Times New Roman" w:eastAsia="Calibri" w:hAnsi="Times New Roman" w:cs="Times New Roman"/>
          <w:bCs/>
          <w:sz w:val="24"/>
          <w:szCs w:val="24"/>
        </w:rPr>
        <w:t>na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competitividade</w:t>
      </w:r>
      <w:proofErr w:type="spellEnd"/>
      <w:r w:rsidRPr="005C2A3C">
        <w:rPr>
          <w:rFonts w:ascii="Times New Roman" w:eastAsia="Calibri" w:hAnsi="Times New Roman" w:cs="Times New Roman"/>
          <w:bCs/>
          <w:sz w:val="24"/>
          <w:szCs w:val="24"/>
        </w:rPr>
        <w:t xml:space="preserve"> da empresa, o que </w:t>
      </w:r>
      <w:proofErr w:type="spellStart"/>
      <w:r w:rsidRPr="005C2A3C">
        <w:rPr>
          <w:rFonts w:ascii="Times New Roman" w:eastAsia="Calibri" w:hAnsi="Times New Roman" w:cs="Times New Roman"/>
          <w:bCs/>
          <w:sz w:val="24"/>
          <w:szCs w:val="24"/>
        </w:rPr>
        <w:t>constitui</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um</w:t>
      </w:r>
      <w:proofErr w:type="spellEnd"/>
      <w:r w:rsidRPr="005C2A3C">
        <w:rPr>
          <w:rFonts w:ascii="Times New Roman" w:eastAsia="Calibri" w:hAnsi="Times New Roman" w:cs="Times New Roman"/>
          <w:bCs/>
          <w:sz w:val="24"/>
          <w:szCs w:val="24"/>
        </w:rPr>
        <w:t xml:space="preserve"> obstáculo </w:t>
      </w:r>
      <w:proofErr w:type="spellStart"/>
      <w:r w:rsidRPr="005C2A3C">
        <w:rPr>
          <w:rFonts w:ascii="Times New Roman" w:eastAsia="Calibri" w:hAnsi="Times New Roman" w:cs="Times New Roman"/>
          <w:bCs/>
          <w:sz w:val="24"/>
          <w:szCs w:val="24"/>
        </w:rPr>
        <w:t>ao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crescimento</w:t>
      </w:r>
      <w:proofErr w:type="spellEnd"/>
      <w:r w:rsidRPr="005C2A3C">
        <w:rPr>
          <w:rFonts w:ascii="Times New Roman" w:eastAsia="Calibri" w:hAnsi="Times New Roman" w:cs="Times New Roman"/>
          <w:bCs/>
          <w:sz w:val="24"/>
          <w:szCs w:val="24"/>
        </w:rPr>
        <w:t xml:space="preserve"> do </w:t>
      </w:r>
      <w:proofErr w:type="spellStart"/>
      <w:r w:rsidRPr="005C2A3C">
        <w:rPr>
          <w:rFonts w:ascii="Times New Roman" w:eastAsia="Calibri" w:hAnsi="Times New Roman" w:cs="Times New Roman"/>
          <w:bCs/>
          <w:sz w:val="24"/>
          <w:szCs w:val="24"/>
        </w:rPr>
        <w:t>negócio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na</w:t>
      </w:r>
      <w:proofErr w:type="spellEnd"/>
      <w:r w:rsidRPr="005C2A3C">
        <w:rPr>
          <w:rFonts w:ascii="Times New Roman" w:eastAsia="Calibri" w:hAnsi="Times New Roman" w:cs="Times New Roman"/>
          <w:bCs/>
          <w:sz w:val="24"/>
          <w:szCs w:val="24"/>
        </w:rPr>
        <w:t xml:space="preserve"> empresa. a zona.</w:t>
      </w:r>
    </w:p>
    <w:p w14:paraId="65DF329F" w14:textId="7E7E0621" w:rsidR="008F6EA7" w:rsidRPr="005C2A3C" w:rsidRDefault="008F6EA7" w:rsidP="008F6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proofErr w:type="spellStart"/>
      <w:r w:rsidRPr="008F6EA7">
        <w:rPr>
          <w:rFonts w:ascii="Calibri" w:hAnsi="Calibri" w:cs="Calibri"/>
          <w:b/>
          <w:sz w:val="28"/>
          <w:szCs w:val="24"/>
          <w:lang w:val="es-ES"/>
        </w:rPr>
        <w:t>Palavras</w:t>
      </w:r>
      <w:proofErr w:type="spellEnd"/>
      <w:r w:rsidRPr="008F6EA7">
        <w:rPr>
          <w:rFonts w:ascii="Calibri" w:hAnsi="Calibri" w:cs="Calibri"/>
          <w:b/>
          <w:sz w:val="28"/>
          <w:szCs w:val="24"/>
          <w:lang w:val="es-ES"/>
        </w:rPr>
        <w:t>-chave:</w:t>
      </w:r>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qualidade</w:t>
      </w:r>
      <w:proofErr w:type="spellEnd"/>
      <w:r w:rsidRPr="005C2A3C">
        <w:rPr>
          <w:rFonts w:ascii="Times New Roman" w:eastAsia="Calibri" w:hAnsi="Times New Roman" w:cs="Times New Roman"/>
          <w:bCs/>
          <w:sz w:val="24"/>
          <w:szCs w:val="24"/>
        </w:rPr>
        <w:t xml:space="preserve"> de vida no </w:t>
      </w:r>
      <w:proofErr w:type="spellStart"/>
      <w:r w:rsidRPr="005C2A3C">
        <w:rPr>
          <w:rFonts w:ascii="Times New Roman" w:eastAsia="Calibri" w:hAnsi="Times New Roman" w:cs="Times New Roman"/>
          <w:bCs/>
          <w:sz w:val="24"/>
          <w:szCs w:val="24"/>
        </w:rPr>
        <w:t>trabalho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qualidade</w:t>
      </w:r>
      <w:proofErr w:type="spellEnd"/>
      <w:r w:rsidRPr="005C2A3C">
        <w:rPr>
          <w:rFonts w:ascii="Times New Roman" w:eastAsia="Calibri" w:hAnsi="Times New Roman" w:cs="Times New Roman"/>
          <w:bCs/>
          <w:sz w:val="24"/>
          <w:szCs w:val="24"/>
        </w:rPr>
        <w:t xml:space="preserve"> do </w:t>
      </w:r>
      <w:proofErr w:type="spellStart"/>
      <w:r w:rsidRPr="005C2A3C">
        <w:rPr>
          <w:rFonts w:ascii="Times New Roman" w:eastAsia="Calibri" w:hAnsi="Times New Roman" w:cs="Times New Roman"/>
          <w:bCs/>
          <w:sz w:val="24"/>
          <w:szCs w:val="24"/>
        </w:rPr>
        <w:t>negócio</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competência</w:t>
      </w:r>
      <w:proofErr w:type="spellEnd"/>
      <w:r w:rsidRPr="005C2A3C">
        <w:rPr>
          <w:rFonts w:ascii="Times New Roman" w:eastAsia="Calibri" w:hAnsi="Times New Roman" w:cs="Times New Roman"/>
          <w:bCs/>
          <w:sz w:val="24"/>
          <w:szCs w:val="24"/>
        </w:rPr>
        <w:t xml:space="preserve"> </w:t>
      </w:r>
      <w:proofErr w:type="spellStart"/>
      <w:r w:rsidRPr="005C2A3C">
        <w:rPr>
          <w:rFonts w:ascii="Times New Roman" w:eastAsia="Calibri" w:hAnsi="Times New Roman" w:cs="Times New Roman"/>
          <w:bCs/>
          <w:sz w:val="24"/>
          <w:szCs w:val="24"/>
        </w:rPr>
        <w:t>econômica</w:t>
      </w:r>
      <w:proofErr w:type="spellEnd"/>
      <w:r w:rsidRPr="005C2A3C">
        <w:rPr>
          <w:rFonts w:ascii="Times New Roman" w:eastAsia="Calibri" w:hAnsi="Times New Roman" w:cs="Times New Roman"/>
          <w:bCs/>
          <w:sz w:val="24"/>
          <w:szCs w:val="24"/>
        </w:rPr>
        <w:t xml:space="preserve">, iniciativa privada, </w:t>
      </w:r>
      <w:proofErr w:type="spellStart"/>
      <w:r w:rsidRPr="005C2A3C">
        <w:rPr>
          <w:rFonts w:ascii="Times New Roman" w:eastAsia="Calibri" w:hAnsi="Times New Roman" w:cs="Times New Roman"/>
          <w:bCs/>
          <w:sz w:val="24"/>
          <w:szCs w:val="24"/>
        </w:rPr>
        <w:t>satisfação</w:t>
      </w:r>
      <w:proofErr w:type="spellEnd"/>
      <w:r w:rsidRPr="005C2A3C">
        <w:rPr>
          <w:rFonts w:ascii="Times New Roman" w:eastAsia="Calibri" w:hAnsi="Times New Roman" w:cs="Times New Roman"/>
          <w:bCs/>
          <w:sz w:val="24"/>
          <w:szCs w:val="24"/>
        </w:rPr>
        <w:t xml:space="preserve"> do cliente.</w:t>
      </w:r>
    </w:p>
    <w:p w14:paraId="56B1AB83" w14:textId="77777777" w:rsidR="008F6EA7" w:rsidRPr="00883030" w:rsidRDefault="008F6EA7" w:rsidP="008F6EA7">
      <w:pPr>
        <w:spacing w:before="120" w:after="240" w:line="360" w:lineRule="auto"/>
        <w:jc w:val="both"/>
      </w:pPr>
      <w:r w:rsidRPr="00C40A9D">
        <w:rPr>
          <w:rFonts w:ascii="Times New Roman" w:hAnsi="Times New Roman" w:cs="Times New Roman"/>
          <w:b/>
          <w:color w:val="000000"/>
          <w:sz w:val="24"/>
        </w:rPr>
        <w:t>Fecha Recepción:</w:t>
      </w:r>
      <w:r w:rsidRPr="00C40A9D">
        <w:rPr>
          <w:rFonts w:ascii="Times New Roman" w:hAnsi="Times New Roman" w:cs="Times New Roman"/>
          <w:color w:val="000000"/>
          <w:sz w:val="24"/>
        </w:rPr>
        <w:t xml:space="preserve"> Enero 2019     </w:t>
      </w:r>
      <w:r w:rsidRPr="00C40A9D">
        <w:rPr>
          <w:rFonts w:ascii="Times New Roman" w:hAnsi="Times New Roman" w:cs="Times New Roman"/>
          <w:b/>
          <w:color w:val="000000"/>
          <w:sz w:val="24"/>
        </w:rPr>
        <w:t>Fecha Aceptación:</w:t>
      </w:r>
      <w:r w:rsidRPr="00C40A9D">
        <w:rPr>
          <w:rFonts w:ascii="Times New Roman" w:hAnsi="Times New Roman" w:cs="Times New Roman"/>
          <w:color w:val="000000"/>
          <w:sz w:val="24"/>
        </w:rPr>
        <w:t xml:space="preserve"> Junio 2019</w:t>
      </w:r>
      <w:r w:rsidRPr="00883030">
        <w:rPr>
          <w:color w:val="000000"/>
        </w:rPr>
        <w:br/>
      </w:r>
      <w:r w:rsidR="00631569">
        <w:rPr>
          <w:noProof/>
        </w:rPr>
        <w:pict w14:anchorId="4C438E29">
          <v:rect id="_x0000_i1025" alt="" style="width:441.9pt;height:.05pt;mso-width-percent:0;mso-height-percent:0;mso-width-percent:0;mso-height-percent:0" o:hralign="center" o:hrstd="t" o:hr="t" fillcolor="#a0a0a0" stroked="f"/>
        </w:pict>
      </w:r>
    </w:p>
    <w:p w14:paraId="78A03E17" w14:textId="77777777" w:rsidR="00B95A32" w:rsidRPr="00E43DB8" w:rsidRDefault="00B95A32" w:rsidP="008F6EA7">
      <w:pPr>
        <w:spacing w:after="0" w:line="360" w:lineRule="auto"/>
        <w:jc w:val="center"/>
        <w:rPr>
          <w:rFonts w:ascii="Times New Roman" w:eastAsia="Times New Roman" w:hAnsi="Times New Roman" w:cs="Times New Roman"/>
          <w:b/>
          <w:color w:val="000000"/>
          <w:sz w:val="32"/>
          <w:szCs w:val="28"/>
          <w:lang w:val="es-ES_tradnl" w:eastAsia="es-MX"/>
        </w:rPr>
      </w:pPr>
      <w:r w:rsidRPr="00E43DB8">
        <w:rPr>
          <w:rFonts w:ascii="Times New Roman" w:eastAsia="Times New Roman" w:hAnsi="Times New Roman" w:cs="Times New Roman"/>
          <w:b/>
          <w:color w:val="000000"/>
          <w:sz w:val="32"/>
          <w:szCs w:val="28"/>
          <w:lang w:val="es-ES_tradnl" w:eastAsia="es-MX"/>
        </w:rPr>
        <w:t>Introducción</w:t>
      </w:r>
    </w:p>
    <w:p w14:paraId="367AF76F" w14:textId="17947352" w:rsidR="0014395A" w:rsidRPr="008C183B" w:rsidRDefault="00640E53"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Para la elaboración de la presente investigación</w:t>
      </w:r>
      <w:r w:rsidR="00C87F5A">
        <w:rPr>
          <w:rFonts w:ascii="Times New Roman" w:eastAsia="Calibri" w:hAnsi="Times New Roman" w:cs="Times New Roman"/>
          <w:sz w:val="24"/>
          <w:szCs w:val="24"/>
          <w:lang w:val="es-ES_tradnl"/>
        </w:rPr>
        <w:t xml:space="preserve"> se </w:t>
      </w:r>
      <w:r w:rsidR="0016300A">
        <w:rPr>
          <w:rFonts w:ascii="Times New Roman" w:eastAsia="Calibri" w:hAnsi="Times New Roman" w:cs="Times New Roman"/>
          <w:sz w:val="24"/>
          <w:szCs w:val="24"/>
          <w:lang w:val="es-ES_tradnl"/>
        </w:rPr>
        <w:t>realizó</w:t>
      </w:r>
      <w:r w:rsidR="00BD68C2">
        <w:rPr>
          <w:rFonts w:ascii="Times New Roman" w:eastAsia="Calibri" w:hAnsi="Times New Roman" w:cs="Times New Roman"/>
          <w:sz w:val="24"/>
          <w:szCs w:val="24"/>
          <w:lang w:val="es-ES_tradnl"/>
        </w:rPr>
        <w:t xml:space="preserve"> </w:t>
      </w:r>
      <w:r w:rsidR="0060531F">
        <w:rPr>
          <w:rFonts w:ascii="Times New Roman" w:eastAsia="Calibri" w:hAnsi="Times New Roman" w:cs="Times New Roman"/>
          <w:sz w:val="24"/>
          <w:szCs w:val="24"/>
          <w:lang w:val="es-ES_tradnl"/>
        </w:rPr>
        <w:t xml:space="preserve">primeramente </w:t>
      </w:r>
      <w:r w:rsidRPr="008C183B">
        <w:rPr>
          <w:rFonts w:ascii="Times New Roman" w:eastAsia="Calibri" w:hAnsi="Times New Roman" w:cs="Times New Roman"/>
          <w:sz w:val="24"/>
          <w:szCs w:val="24"/>
          <w:lang w:val="es-ES_tradnl"/>
        </w:rPr>
        <w:t>un análisis de</w:t>
      </w:r>
      <w:r w:rsidR="00C87F5A">
        <w:rPr>
          <w:rFonts w:ascii="Times New Roman" w:eastAsia="Calibri" w:hAnsi="Times New Roman" w:cs="Times New Roman"/>
          <w:sz w:val="24"/>
          <w:szCs w:val="24"/>
          <w:lang w:val="es-ES_tradnl"/>
        </w:rPr>
        <w:t xml:space="preserve"> los</w:t>
      </w:r>
      <w:r w:rsidRPr="008C183B">
        <w:rPr>
          <w:rFonts w:ascii="Times New Roman" w:eastAsia="Calibri" w:hAnsi="Times New Roman" w:cs="Times New Roman"/>
          <w:sz w:val="24"/>
          <w:szCs w:val="24"/>
          <w:lang w:val="es-ES_tradnl"/>
        </w:rPr>
        <w:t xml:space="preserve"> conceptos </w:t>
      </w:r>
      <w:r w:rsidR="000A68BA" w:rsidRPr="008C183B">
        <w:rPr>
          <w:rFonts w:ascii="Times New Roman" w:eastAsia="Calibri" w:hAnsi="Times New Roman" w:cs="Times New Roman"/>
          <w:sz w:val="24"/>
          <w:szCs w:val="24"/>
          <w:lang w:val="es-ES_tradnl"/>
        </w:rPr>
        <w:t>relevantes</w:t>
      </w:r>
      <w:r w:rsidRPr="008C183B">
        <w:rPr>
          <w:rFonts w:ascii="Times New Roman" w:eastAsia="Calibri" w:hAnsi="Times New Roman" w:cs="Times New Roman"/>
          <w:sz w:val="24"/>
          <w:szCs w:val="24"/>
          <w:lang w:val="es-ES_tradnl"/>
        </w:rPr>
        <w:t xml:space="preserve"> </w:t>
      </w:r>
      <w:r w:rsidR="00BD68C2">
        <w:rPr>
          <w:rFonts w:ascii="Times New Roman" w:eastAsia="Calibri" w:hAnsi="Times New Roman" w:cs="Times New Roman"/>
          <w:sz w:val="24"/>
          <w:szCs w:val="24"/>
          <w:lang w:val="es-ES_tradnl"/>
        </w:rPr>
        <w:t>para determinar la</w:t>
      </w:r>
      <w:r w:rsidR="00F940C1">
        <w:rPr>
          <w:rFonts w:ascii="Times New Roman" w:eastAsia="Calibri" w:hAnsi="Times New Roman" w:cs="Times New Roman"/>
          <w:sz w:val="24"/>
          <w:szCs w:val="24"/>
          <w:lang w:val="es-ES_tradnl"/>
        </w:rPr>
        <w:t xml:space="preserve"> calidad</w:t>
      </w:r>
      <w:r w:rsidR="00BD68C2">
        <w:rPr>
          <w:rFonts w:ascii="Times New Roman" w:eastAsia="Calibri" w:hAnsi="Times New Roman" w:cs="Times New Roman"/>
          <w:sz w:val="24"/>
          <w:szCs w:val="24"/>
          <w:lang w:val="es-ES_tradnl"/>
        </w:rPr>
        <w:t xml:space="preserve"> de una empresa</w:t>
      </w:r>
      <w:r w:rsidR="001D2749" w:rsidRPr="008C183B">
        <w:rPr>
          <w:rFonts w:ascii="Times New Roman" w:eastAsia="Calibri" w:hAnsi="Times New Roman" w:cs="Times New Roman"/>
          <w:sz w:val="24"/>
          <w:szCs w:val="24"/>
          <w:lang w:val="es-ES_tradnl"/>
        </w:rPr>
        <w:t>. E</w:t>
      </w:r>
      <w:r w:rsidRPr="008C183B">
        <w:rPr>
          <w:rFonts w:ascii="Times New Roman" w:eastAsia="Calibri" w:hAnsi="Times New Roman" w:cs="Times New Roman"/>
          <w:sz w:val="24"/>
          <w:szCs w:val="24"/>
          <w:lang w:val="es-ES_tradnl"/>
        </w:rPr>
        <w:t xml:space="preserve">n </w:t>
      </w:r>
      <w:r w:rsidR="0060531F">
        <w:rPr>
          <w:rFonts w:ascii="Times New Roman" w:eastAsia="Calibri" w:hAnsi="Times New Roman" w:cs="Times New Roman"/>
          <w:sz w:val="24"/>
          <w:szCs w:val="24"/>
          <w:lang w:val="es-ES_tradnl"/>
        </w:rPr>
        <w:t>primer lugar,</w:t>
      </w:r>
      <w:r w:rsidRPr="008C183B">
        <w:rPr>
          <w:rFonts w:ascii="Times New Roman" w:eastAsia="Calibri" w:hAnsi="Times New Roman" w:cs="Times New Roman"/>
          <w:sz w:val="24"/>
          <w:szCs w:val="24"/>
          <w:lang w:val="es-ES_tradnl"/>
        </w:rPr>
        <w:t xml:space="preserve"> se </w:t>
      </w:r>
      <w:r w:rsidR="000A68BA" w:rsidRPr="008C183B">
        <w:rPr>
          <w:rFonts w:ascii="Times New Roman" w:eastAsia="Calibri" w:hAnsi="Times New Roman" w:cs="Times New Roman"/>
          <w:sz w:val="24"/>
          <w:szCs w:val="24"/>
          <w:lang w:val="es-ES_tradnl"/>
        </w:rPr>
        <w:t xml:space="preserve">define </w:t>
      </w:r>
      <w:r w:rsidRPr="008C183B">
        <w:rPr>
          <w:rFonts w:ascii="Times New Roman" w:eastAsia="Calibri" w:hAnsi="Times New Roman" w:cs="Times New Roman"/>
          <w:sz w:val="24"/>
          <w:szCs w:val="24"/>
          <w:lang w:val="es-ES_tradnl"/>
        </w:rPr>
        <w:t xml:space="preserve">lo que </w:t>
      </w:r>
      <w:r w:rsidR="001D2749" w:rsidRPr="008C183B">
        <w:rPr>
          <w:rFonts w:ascii="Times New Roman" w:eastAsia="Calibri" w:hAnsi="Times New Roman" w:cs="Times New Roman"/>
          <w:sz w:val="24"/>
          <w:szCs w:val="24"/>
          <w:lang w:val="es-ES_tradnl"/>
        </w:rPr>
        <w:t xml:space="preserve">es </w:t>
      </w:r>
      <w:r w:rsidRPr="008C183B">
        <w:rPr>
          <w:rFonts w:ascii="Times New Roman" w:eastAsia="Calibri" w:hAnsi="Times New Roman" w:cs="Times New Roman"/>
          <w:sz w:val="24"/>
          <w:szCs w:val="24"/>
          <w:lang w:val="es-ES_tradnl"/>
        </w:rPr>
        <w:t>una empresa</w:t>
      </w:r>
      <w:r w:rsidR="00B84EF5">
        <w:rPr>
          <w:rFonts w:ascii="Times New Roman" w:eastAsia="Calibri" w:hAnsi="Times New Roman" w:cs="Times New Roman"/>
          <w:sz w:val="24"/>
          <w:szCs w:val="24"/>
          <w:lang w:val="es-ES_tradnl"/>
        </w:rPr>
        <w:t>.</w:t>
      </w:r>
      <w:r w:rsidR="00B84EF5" w:rsidRPr="008C183B">
        <w:rPr>
          <w:rFonts w:ascii="Times New Roman" w:eastAsia="Calibri" w:hAnsi="Times New Roman" w:cs="Times New Roman"/>
          <w:sz w:val="24"/>
          <w:szCs w:val="24"/>
          <w:lang w:val="es-ES_tradnl"/>
        </w:rPr>
        <w:t xml:space="preserve"> </w:t>
      </w:r>
      <w:r w:rsidR="00B84EF5">
        <w:rPr>
          <w:rFonts w:ascii="Times New Roman" w:eastAsia="Calibri" w:hAnsi="Times New Roman" w:cs="Times New Roman"/>
          <w:sz w:val="24"/>
          <w:szCs w:val="24"/>
          <w:lang w:val="es-ES_tradnl"/>
        </w:rPr>
        <w:t>L</w:t>
      </w:r>
      <w:r w:rsidR="00B84EF5" w:rsidRPr="008C183B">
        <w:rPr>
          <w:rFonts w:ascii="Times New Roman" w:eastAsia="Calibri" w:hAnsi="Times New Roman" w:cs="Times New Roman"/>
          <w:sz w:val="24"/>
          <w:szCs w:val="24"/>
          <w:lang w:val="es-ES_tradnl"/>
        </w:rPr>
        <w:t xml:space="preserve">uego </w:t>
      </w:r>
      <w:r w:rsidRPr="008C183B">
        <w:rPr>
          <w:rFonts w:ascii="Times New Roman" w:eastAsia="Calibri" w:hAnsi="Times New Roman" w:cs="Times New Roman"/>
          <w:sz w:val="24"/>
          <w:szCs w:val="24"/>
          <w:lang w:val="es-ES_tradnl"/>
        </w:rPr>
        <w:t xml:space="preserve">se hace </w:t>
      </w:r>
      <w:r w:rsidR="00B84EF5">
        <w:rPr>
          <w:rFonts w:ascii="Times New Roman" w:eastAsia="Calibri" w:hAnsi="Times New Roman" w:cs="Times New Roman"/>
          <w:sz w:val="24"/>
          <w:szCs w:val="24"/>
          <w:lang w:val="es-ES_tradnl"/>
        </w:rPr>
        <w:t>una</w:t>
      </w:r>
      <w:r w:rsidR="00B84EF5"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revisión </w:t>
      </w:r>
      <w:r w:rsidR="007574E0">
        <w:rPr>
          <w:rFonts w:ascii="Times New Roman" w:eastAsia="Calibri" w:hAnsi="Times New Roman" w:cs="Times New Roman"/>
          <w:sz w:val="24"/>
          <w:szCs w:val="24"/>
          <w:lang w:val="es-ES_tradnl"/>
        </w:rPr>
        <w:t>del concepto de</w:t>
      </w:r>
      <w:r w:rsidRPr="008C183B">
        <w:rPr>
          <w:rFonts w:ascii="Times New Roman" w:eastAsia="Calibri" w:hAnsi="Times New Roman" w:cs="Times New Roman"/>
          <w:sz w:val="24"/>
          <w:szCs w:val="24"/>
          <w:lang w:val="es-ES_tradnl"/>
        </w:rPr>
        <w:t xml:space="preserve"> satisfacción del cliente y </w:t>
      </w:r>
      <w:r w:rsidR="00ED0F9B">
        <w:rPr>
          <w:rFonts w:ascii="Times New Roman" w:eastAsia="Calibri" w:hAnsi="Times New Roman" w:cs="Times New Roman"/>
          <w:sz w:val="24"/>
          <w:szCs w:val="24"/>
          <w:lang w:val="es-ES_tradnl"/>
        </w:rPr>
        <w:t>lo trascendental que resulta</w:t>
      </w:r>
      <w:r w:rsidRPr="008C183B">
        <w:rPr>
          <w:rFonts w:ascii="Times New Roman" w:eastAsia="Calibri" w:hAnsi="Times New Roman" w:cs="Times New Roman"/>
          <w:sz w:val="24"/>
          <w:szCs w:val="24"/>
          <w:lang w:val="es-ES_tradnl"/>
        </w:rPr>
        <w:t xml:space="preserve"> </w:t>
      </w:r>
      <w:r w:rsidR="00C51562">
        <w:rPr>
          <w:rFonts w:ascii="Times New Roman" w:eastAsia="Calibri" w:hAnsi="Times New Roman" w:cs="Times New Roman"/>
          <w:sz w:val="24"/>
          <w:szCs w:val="24"/>
          <w:lang w:val="es-ES_tradnl"/>
        </w:rPr>
        <w:t>en el ámbito empresarial</w:t>
      </w:r>
      <w:r w:rsidR="00FB7813">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ofrecer un producto o servicio se hace con la finalidad de satisfacer las necesidades de </w:t>
      </w:r>
      <w:r w:rsidR="00164C78" w:rsidRPr="008C183B">
        <w:rPr>
          <w:rFonts w:ascii="Times New Roman" w:eastAsia="Calibri" w:hAnsi="Times New Roman" w:cs="Times New Roman"/>
          <w:sz w:val="24"/>
          <w:szCs w:val="24"/>
          <w:lang w:val="es-ES_tradnl"/>
        </w:rPr>
        <w:t>algún sector</w:t>
      </w:r>
      <w:r w:rsidRPr="008C183B">
        <w:rPr>
          <w:rFonts w:ascii="Times New Roman" w:eastAsia="Calibri" w:hAnsi="Times New Roman" w:cs="Times New Roman"/>
          <w:sz w:val="24"/>
          <w:szCs w:val="24"/>
          <w:lang w:val="es-ES_tradnl"/>
        </w:rPr>
        <w:t xml:space="preserve"> soci</w:t>
      </w:r>
      <w:r w:rsidR="00164C78" w:rsidRPr="008C183B">
        <w:rPr>
          <w:rFonts w:ascii="Times New Roman" w:eastAsia="Calibri" w:hAnsi="Times New Roman" w:cs="Times New Roman"/>
          <w:sz w:val="24"/>
          <w:szCs w:val="24"/>
          <w:lang w:val="es-ES_tradnl"/>
        </w:rPr>
        <w:t>al</w:t>
      </w:r>
      <w:r w:rsidR="00FB7813">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y evidentemente es el factor </w:t>
      </w:r>
      <w:r w:rsidR="001D2749" w:rsidRPr="008C183B">
        <w:rPr>
          <w:rFonts w:ascii="Times New Roman" w:eastAsia="Calibri" w:hAnsi="Times New Roman" w:cs="Times New Roman"/>
          <w:sz w:val="24"/>
          <w:szCs w:val="24"/>
          <w:lang w:val="es-ES_tradnl"/>
        </w:rPr>
        <w:t xml:space="preserve">de génesis de </w:t>
      </w:r>
      <w:r w:rsidR="000E7DE9">
        <w:rPr>
          <w:rFonts w:ascii="Times New Roman" w:eastAsia="Calibri" w:hAnsi="Times New Roman" w:cs="Times New Roman"/>
          <w:sz w:val="24"/>
          <w:szCs w:val="24"/>
          <w:lang w:val="es-ES_tradnl"/>
        </w:rPr>
        <w:t>cualquier</w:t>
      </w:r>
      <w:r w:rsidR="000E7DE9"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empresa</w:t>
      </w:r>
      <w:r w:rsidR="00FB7813">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w:t>
      </w:r>
      <w:r w:rsidR="001D2749" w:rsidRPr="008C183B">
        <w:rPr>
          <w:rFonts w:ascii="Times New Roman" w:eastAsia="Calibri" w:hAnsi="Times New Roman" w:cs="Times New Roman"/>
          <w:sz w:val="24"/>
          <w:szCs w:val="24"/>
          <w:lang w:val="es-ES_tradnl"/>
        </w:rPr>
        <w:t xml:space="preserve"> </w:t>
      </w:r>
      <w:r w:rsidR="00FB7813">
        <w:rPr>
          <w:rFonts w:ascii="Times New Roman" w:eastAsia="Calibri" w:hAnsi="Times New Roman" w:cs="Times New Roman"/>
          <w:sz w:val="24"/>
          <w:szCs w:val="24"/>
          <w:lang w:val="es-ES_tradnl"/>
        </w:rPr>
        <w:t>Enseguida se discute</w:t>
      </w:r>
      <w:r w:rsidR="0014395A" w:rsidRPr="008C183B">
        <w:rPr>
          <w:rFonts w:ascii="Times New Roman" w:eastAsia="Calibri" w:hAnsi="Times New Roman" w:cs="Times New Roman"/>
          <w:sz w:val="24"/>
          <w:szCs w:val="24"/>
          <w:lang w:val="es-ES_tradnl"/>
        </w:rPr>
        <w:t xml:space="preserve"> </w:t>
      </w:r>
      <w:r w:rsidR="00CD251A">
        <w:rPr>
          <w:rFonts w:ascii="Times New Roman" w:eastAsia="Calibri" w:hAnsi="Times New Roman" w:cs="Times New Roman"/>
          <w:sz w:val="24"/>
          <w:szCs w:val="24"/>
          <w:lang w:val="es-ES_tradnl"/>
        </w:rPr>
        <w:t>la</w:t>
      </w:r>
      <w:r w:rsidR="0014395A" w:rsidRPr="008C183B">
        <w:rPr>
          <w:rFonts w:ascii="Times New Roman" w:eastAsia="Calibri" w:hAnsi="Times New Roman" w:cs="Times New Roman"/>
          <w:sz w:val="24"/>
          <w:szCs w:val="24"/>
          <w:lang w:val="es-ES_tradnl"/>
        </w:rPr>
        <w:t xml:space="preserve"> competitividad y cómo </w:t>
      </w:r>
      <w:r w:rsidR="000D188C">
        <w:rPr>
          <w:rFonts w:ascii="Times New Roman" w:eastAsia="Calibri" w:hAnsi="Times New Roman" w:cs="Times New Roman"/>
          <w:sz w:val="24"/>
          <w:szCs w:val="24"/>
          <w:lang w:val="es-ES_tradnl"/>
        </w:rPr>
        <w:t xml:space="preserve">este término </w:t>
      </w:r>
      <w:r w:rsidR="0014395A" w:rsidRPr="008C183B">
        <w:rPr>
          <w:rFonts w:ascii="Times New Roman" w:eastAsia="Calibri" w:hAnsi="Times New Roman" w:cs="Times New Roman"/>
          <w:sz w:val="24"/>
          <w:szCs w:val="24"/>
          <w:lang w:val="es-ES_tradnl"/>
        </w:rPr>
        <w:t xml:space="preserve">se relaciona con </w:t>
      </w:r>
      <w:r w:rsidR="000D188C">
        <w:rPr>
          <w:rFonts w:ascii="Times New Roman" w:eastAsia="Calibri" w:hAnsi="Times New Roman" w:cs="Times New Roman"/>
          <w:sz w:val="24"/>
          <w:szCs w:val="24"/>
          <w:lang w:val="es-ES_tradnl"/>
        </w:rPr>
        <w:t>el de</w:t>
      </w:r>
      <w:r w:rsidR="0014395A" w:rsidRPr="008C183B">
        <w:rPr>
          <w:rFonts w:ascii="Times New Roman" w:eastAsia="Calibri" w:hAnsi="Times New Roman" w:cs="Times New Roman"/>
          <w:sz w:val="24"/>
          <w:szCs w:val="24"/>
          <w:lang w:val="es-ES_tradnl"/>
        </w:rPr>
        <w:t xml:space="preserve"> ventaja competitiva</w:t>
      </w:r>
      <w:r w:rsidR="00FB7813">
        <w:rPr>
          <w:rFonts w:ascii="Times New Roman" w:eastAsia="Calibri" w:hAnsi="Times New Roman" w:cs="Times New Roman"/>
          <w:sz w:val="24"/>
          <w:szCs w:val="24"/>
          <w:lang w:val="es-ES_tradnl"/>
        </w:rPr>
        <w:t>.</w:t>
      </w:r>
      <w:r w:rsidR="00FB7813" w:rsidRPr="008C183B">
        <w:rPr>
          <w:rFonts w:ascii="Times New Roman" w:eastAsia="Calibri" w:hAnsi="Times New Roman" w:cs="Times New Roman"/>
          <w:sz w:val="24"/>
          <w:szCs w:val="24"/>
          <w:lang w:val="es-ES_tradnl"/>
        </w:rPr>
        <w:t xml:space="preserve"> </w:t>
      </w:r>
      <w:r w:rsidR="00FB7813">
        <w:rPr>
          <w:rFonts w:ascii="Times New Roman" w:eastAsia="Calibri" w:hAnsi="Times New Roman" w:cs="Times New Roman"/>
          <w:sz w:val="24"/>
          <w:szCs w:val="24"/>
          <w:lang w:val="es-ES_tradnl"/>
        </w:rPr>
        <w:t>F</w:t>
      </w:r>
      <w:r w:rsidR="00FB7813" w:rsidRPr="008C183B">
        <w:rPr>
          <w:rFonts w:ascii="Times New Roman" w:eastAsia="Calibri" w:hAnsi="Times New Roman" w:cs="Times New Roman"/>
          <w:sz w:val="24"/>
          <w:szCs w:val="24"/>
          <w:lang w:val="es-ES_tradnl"/>
        </w:rPr>
        <w:t>inalmente</w:t>
      </w:r>
      <w:r w:rsidR="00FB7813">
        <w:rPr>
          <w:rFonts w:ascii="Times New Roman" w:eastAsia="Calibri" w:hAnsi="Times New Roman" w:cs="Times New Roman"/>
          <w:sz w:val="24"/>
          <w:szCs w:val="24"/>
          <w:lang w:val="es-ES_tradnl"/>
        </w:rPr>
        <w:t>,</w:t>
      </w:r>
      <w:r w:rsidR="00FB7813" w:rsidRPr="008C183B">
        <w:rPr>
          <w:rFonts w:ascii="Times New Roman" w:eastAsia="Calibri" w:hAnsi="Times New Roman" w:cs="Times New Roman"/>
          <w:sz w:val="24"/>
          <w:szCs w:val="24"/>
          <w:lang w:val="es-ES_tradnl"/>
        </w:rPr>
        <w:t xml:space="preserve"> </w:t>
      </w:r>
      <w:r w:rsidR="0014395A" w:rsidRPr="008C183B">
        <w:rPr>
          <w:rFonts w:ascii="Times New Roman" w:eastAsia="Calibri" w:hAnsi="Times New Roman" w:cs="Times New Roman"/>
          <w:sz w:val="24"/>
          <w:szCs w:val="24"/>
          <w:lang w:val="es-ES_tradnl"/>
        </w:rPr>
        <w:lastRenderedPageBreak/>
        <w:t>con la aplicación de</w:t>
      </w:r>
      <w:r w:rsidR="000A68BA" w:rsidRPr="008C183B">
        <w:rPr>
          <w:rFonts w:ascii="Times New Roman" w:eastAsia="Calibri" w:hAnsi="Times New Roman" w:cs="Times New Roman"/>
          <w:sz w:val="24"/>
          <w:szCs w:val="24"/>
          <w:lang w:val="es-ES_tradnl"/>
        </w:rPr>
        <w:t xml:space="preserve"> un</w:t>
      </w:r>
      <w:r w:rsidR="0014395A" w:rsidRPr="008C183B">
        <w:rPr>
          <w:rFonts w:ascii="Times New Roman" w:eastAsia="Calibri" w:hAnsi="Times New Roman" w:cs="Times New Roman"/>
          <w:sz w:val="24"/>
          <w:szCs w:val="24"/>
          <w:lang w:val="es-ES_tradnl"/>
        </w:rPr>
        <w:t xml:space="preserve"> cuestionario a </w:t>
      </w:r>
      <w:r w:rsidR="00164C78" w:rsidRPr="008C183B">
        <w:rPr>
          <w:rFonts w:ascii="Times New Roman" w:eastAsia="Calibri" w:hAnsi="Times New Roman" w:cs="Times New Roman"/>
          <w:sz w:val="24"/>
          <w:szCs w:val="24"/>
          <w:lang w:val="es-ES_tradnl"/>
        </w:rPr>
        <w:t>10</w:t>
      </w:r>
      <w:r w:rsidR="00D01639">
        <w:rPr>
          <w:rFonts w:ascii="Times New Roman" w:eastAsia="Calibri" w:hAnsi="Times New Roman" w:cs="Times New Roman"/>
          <w:sz w:val="24"/>
          <w:szCs w:val="24"/>
          <w:lang w:val="es-ES_tradnl"/>
        </w:rPr>
        <w:t xml:space="preserve"> </w:t>
      </w:r>
      <w:r w:rsidR="0060531F">
        <w:rPr>
          <w:rFonts w:ascii="Times New Roman" w:eastAsia="Calibri" w:hAnsi="Times New Roman" w:cs="Times New Roman"/>
          <w:sz w:val="24"/>
          <w:szCs w:val="24"/>
          <w:lang w:val="es-ES_tradnl"/>
        </w:rPr>
        <w:t>dueños</w:t>
      </w:r>
      <w:r w:rsidR="00D01639">
        <w:rPr>
          <w:rFonts w:ascii="Times New Roman" w:eastAsia="Calibri" w:hAnsi="Times New Roman" w:cs="Times New Roman"/>
          <w:sz w:val="24"/>
          <w:szCs w:val="24"/>
          <w:lang w:val="es-ES_tradnl"/>
        </w:rPr>
        <w:t xml:space="preserve"> de</w:t>
      </w:r>
      <w:r w:rsidR="00164C78" w:rsidRPr="008C183B">
        <w:rPr>
          <w:rFonts w:ascii="Times New Roman" w:eastAsia="Calibri" w:hAnsi="Times New Roman" w:cs="Times New Roman"/>
          <w:sz w:val="24"/>
          <w:szCs w:val="24"/>
          <w:lang w:val="es-ES_tradnl"/>
        </w:rPr>
        <w:t xml:space="preserve"> diferentes tipos</w:t>
      </w:r>
      <w:r w:rsidR="00D01639">
        <w:rPr>
          <w:rFonts w:ascii="Times New Roman" w:eastAsia="Calibri" w:hAnsi="Times New Roman" w:cs="Times New Roman"/>
          <w:sz w:val="24"/>
          <w:szCs w:val="24"/>
          <w:lang w:val="es-ES_tradnl"/>
        </w:rPr>
        <w:t xml:space="preserve"> de empresas</w:t>
      </w:r>
      <w:r w:rsidR="0014395A" w:rsidRPr="008C183B">
        <w:rPr>
          <w:rFonts w:ascii="Times New Roman" w:eastAsia="Calibri" w:hAnsi="Times New Roman" w:cs="Times New Roman"/>
          <w:sz w:val="24"/>
          <w:szCs w:val="24"/>
          <w:lang w:val="es-ES_tradnl"/>
        </w:rPr>
        <w:t xml:space="preserve">, se </w:t>
      </w:r>
      <w:r w:rsidR="00FB7813">
        <w:rPr>
          <w:rFonts w:ascii="Times New Roman" w:eastAsia="Calibri" w:hAnsi="Times New Roman" w:cs="Times New Roman"/>
          <w:sz w:val="24"/>
          <w:szCs w:val="24"/>
          <w:lang w:val="es-ES_tradnl"/>
        </w:rPr>
        <w:t>llega a la conclusión de</w:t>
      </w:r>
      <w:r w:rsidR="00FB7813" w:rsidRPr="008C183B">
        <w:rPr>
          <w:rFonts w:ascii="Times New Roman" w:eastAsia="Calibri" w:hAnsi="Times New Roman" w:cs="Times New Roman"/>
          <w:sz w:val="24"/>
          <w:szCs w:val="24"/>
          <w:lang w:val="es-ES_tradnl"/>
        </w:rPr>
        <w:t xml:space="preserve"> </w:t>
      </w:r>
      <w:r w:rsidR="0014395A" w:rsidRPr="008C183B">
        <w:rPr>
          <w:rFonts w:ascii="Times New Roman" w:eastAsia="Calibri" w:hAnsi="Times New Roman" w:cs="Times New Roman"/>
          <w:sz w:val="24"/>
          <w:szCs w:val="24"/>
          <w:lang w:val="es-ES_tradnl"/>
        </w:rPr>
        <w:t>que no tod</w:t>
      </w:r>
      <w:r w:rsidR="00F25E86">
        <w:rPr>
          <w:rFonts w:ascii="Times New Roman" w:eastAsia="Calibri" w:hAnsi="Times New Roman" w:cs="Times New Roman"/>
          <w:sz w:val="24"/>
          <w:szCs w:val="24"/>
          <w:lang w:val="es-ES_tradnl"/>
        </w:rPr>
        <w:t>o</w:t>
      </w:r>
      <w:r w:rsidR="0014395A" w:rsidRPr="008C183B">
        <w:rPr>
          <w:rFonts w:ascii="Times New Roman" w:eastAsia="Calibri" w:hAnsi="Times New Roman" w:cs="Times New Roman"/>
          <w:sz w:val="24"/>
          <w:szCs w:val="24"/>
          <w:lang w:val="es-ES_tradnl"/>
        </w:rPr>
        <w:t xml:space="preserve">s se preocupan o no </w:t>
      </w:r>
      <w:r w:rsidR="00164C78" w:rsidRPr="008C183B">
        <w:rPr>
          <w:rFonts w:ascii="Times New Roman" w:eastAsia="Calibri" w:hAnsi="Times New Roman" w:cs="Times New Roman"/>
          <w:sz w:val="24"/>
          <w:szCs w:val="24"/>
          <w:lang w:val="es-ES_tradnl"/>
        </w:rPr>
        <w:t>toman en cuenta</w:t>
      </w:r>
      <w:r w:rsidR="0014395A" w:rsidRPr="008C183B">
        <w:rPr>
          <w:rFonts w:ascii="Times New Roman" w:eastAsia="Calibri" w:hAnsi="Times New Roman" w:cs="Times New Roman"/>
          <w:sz w:val="24"/>
          <w:szCs w:val="24"/>
          <w:lang w:val="es-ES_tradnl"/>
        </w:rPr>
        <w:t xml:space="preserve"> </w:t>
      </w:r>
      <w:r w:rsidR="00047ADD">
        <w:rPr>
          <w:rFonts w:ascii="Times New Roman" w:eastAsia="Calibri" w:hAnsi="Times New Roman" w:cs="Times New Roman"/>
          <w:sz w:val="24"/>
          <w:szCs w:val="24"/>
          <w:lang w:val="es-ES_tradnl"/>
        </w:rPr>
        <w:t>la</w:t>
      </w:r>
      <w:r w:rsidR="001D2749" w:rsidRPr="008C183B">
        <w:rPr>
          <w:rFonts w:ascii="Times New Roman" w:eastAsia="Calibri" w:hAnsi="Times New Roman" w:cs="Times New Roman"/>
          <w:sz w:val="24"/>
          <w:szCs w:val="24"/>
          <w:lang w:val="es-ES_tradnl"/>
        </w:rPr>
        <w:t xml:space="preserve"> </w:t>
      </w:r>
      <w:r w:rsidR="0014395A" w:rsidRPr="008C183B">
        <w:rPr>
          <w:rFonts w:ascii="Times New Roman" w:eastAsia="Calibri" w:hAnsi="Times New Roman" w:cs="Times New Roman"/>
          <w:sz w:val="24"/>
          <w:szCs w:val="24"/>
          <w:lang w:val="es-ES_tradnl"/>
        </w:rPr>
        <w:t>satisfacción</w:t>
      </w:r>
      <w:r w:rsidR="001D2749" w:rsidRPr="008C183B">
        <w:rPr>
          <w:rFonts w:ascii="Times New Roman" w:eastAsia="Calibri" w:hAnsi="Times New Roman" w:cs="Times New Roman"/>
          <w:sz w:val="24"/>
          <w:szCs w:val="24"/>
          <w:lang w:val="es-ES_tradnl"/>
        </w:rPr>
        <w:t xml:space="preserve"> del cliente</w:t>
      </w:r>
      <w:r w:rsidR="0014395A" w:rsidRPr="008C183B">
        <w:rPr>
          <w:rFonts w:ascii="Times New Roman" w:eastAsia="Calibri" w:hAnsi="Times New Roman" w:cs="Times New Roman"/>
          <w:sz w:val="24"/>
          <w:szCs w:val="24"/>
          <w:lang w:val="es-ES_tradnl"/>
        </w:rPr>
        <w:t>.</w:t>
      </w:r>
    </w:p>
    <w:p w14:paraId="2D7413CB" w14:textId="559921E2" w:rsidR="00A90CF2" w:rsidRPr="008C183B" w:rsidRDefault="007113DF" w:rsidP="00D20AE3">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sz w:val="24"/>
          <w:szCs w:val="24"/>
          <w:lang w:val="es-ES_tradnl"/>
        </w:rPr>
        <w:t>Dentro de cada país, es necesario contar con empresas que ayuden a</w:t>
      </w:r>
      <w:r w:rsidR="00C51562">
        <w:rPr>
          <w:rFonts w:ascii="Times New Roman" w:eastAsia="Calibri" w:hAnsi="Times New Roman" w:cs="Times New Roman"/>
          <w:sz w:val="24"/>
          <w:szCs w:val="24"/>
          <w:lang w:val="es-ES_tradnl"/>
        </w:rPr>
        <w:t>l</w:t>
      </w:r>
      <w:r w:rsidRPr="008C183B">
        <w:rPr>
          <w:rFonts w:ascii="Times New Roman" w:eastAsia="Calibri" w:hAnsi="Times New Roman" w:cs="Times New Roman"/>
          <w:sz w:val="24"/>
          <w:szCs w:val="24"/>
          <w:lang w:val="es-ES_tradnl"/>
        </w:rPr>
        <w:t xml:space="preserve"> desarrollo económico</w:t>
      </w:r>
      <w:r w:rsidR="00C51562">
        <w:rPr>
          <w:rFonts w:ascii="Times New Roman" w:eastAsia="Calibri" w:hAnsi="Times New Roman" w:cs="Times New Roman"/>
          <w:sz w:val="24"/>
          <w:szCs w:val="24"/>
          <w:lang w:val="es-ES_tradnl"/>
        </w:rPr>
        <w:t>.</w:t>
      </w:r>
      <w:r w:rsidR="00C51562" w:rsidRPr="008C183B">
        <w:rPr>
          <w:rFonts w:ascii="Times New Roman" w:eastAsia="Calibri" w:hAnsi="Times New Roman" w:cs="Times New Roman"/>
          <w:sz w:val="24"/>
          <w:szCs w:val="24"/>
          <w:lang w:val="es-ES_tradnl"/>
        </w:rPr>
        <w:t xml:space="preserve"> </w:t>
      </w:r>
      <w:r w:rsidR="00C51562">
        <w:rPr>
          <w:rFonts w:ascii="Times New Roman" w:eastAsia="Calibri" w:hAnsi="Times New Roman" w:cs="Times New Roman"/>
          <w:bCs/>
          <w:sz w:val="24"/>
          <w:szCs w:val="24"/>
          <w:lang w:val="es-ES_tradnl"/>
        </w:rPr>
        <w:t>N</w:t>
      </w:r>
      <w:r w:rsidR="00C51562" w:rsidRPr="008C183B">
        <w:rPr>
          <w:rFonts w:ascii="Times New Roman" w:eastAsia="Calibri" w:hAnsi="Times New Roman" w:cs="Times New Roman"/>
          <w:bCs/>
          <w:sz w:val="24"/>
          <w:szCs w:val="24"/>
          <w:lang w:val="es-ES_tradnl"/>
        </w:rPr>
        <w:t xml:space="preserve">o </w:t>
      </w:r>
      <w:r w:rsidR="000A68BA" w:rsidRPr="008C183B">
        <w:rPr>
          <w:rFonts w:ascii="Times New Roman" w:eastAsia="Calibri" w:hAnsi="Times New Roman" w:cs="Times New Roman"/>
          <w:bCs/>
          <w:sz w:val="24"/>
          <w:szCs w:val="24"/>
          <w:lang w:val="es-ES_tradnl"/>
        </w:rPr>
        <w:t xml:space="preserve">importa si </w:t>
      </w:r>
      <w:r w:rsidR="00DD02B2">
        <w:rPr>
          <w:rFonts w:ascii="Times New Roman" w:eastAsia="Calibri" w:hAnsi="Times New Roman" w:cs="Times New Roman"/>
          <w:bCs/>
          <w:sz w:val="24"/>
          <w:szCs w:val="24"/>
          <w:lang w:val="es-ES_tradnl"/>
        </w:rPr>
        <w:t>son</w:t>
      </w:r>
      <w:r w:rsidR="00DD02B2" w:rsidRPr="008C183B">
        <w:rPr>
          <w:rFonts w:ascii="Times New Roman" w:eastAsia="Calibri" w:hAnsi="Times New Roman" w:cs="Times New Roman"/>
          <w:bCs/>
          <w:sz w:val="24"/>
          <w:szCs w:val="24"/>
          <w:lang w:val="es-ES_tradnl"/>
        </w:rPr>
        <w:t xml:space="preserve"> </w:t>
      </w:r>
      <w:r w:rsidR="000A68BA" w:rsidRPr="008C183B">
        <w:rPr>
          <w:rFonts w:ascii="Times New Roman" w:eastAsia="Calibri" w:hAnsi="Times New Roman" w:cs="Times New Roman"/>
          <w:bCs/>
          <w:sz w:val="24"/>
          <w:szCs w:val="24"/>
          <w:lang w:val="es-ES_tradnl"/>
        </w:rPr>
        <w:t>grande</w:t>
      </w:r>
      <w:r w:rsidR="00DD02B2">
        <w:rPr>
          <w:rFonts w:ascii="Times New Roman" w:eastAsia="Calibri" w:hAnsi="Times New Roman" w:cs="Times New Roman"/>
          <w:bCs/>
          <w:sz w:val="24"/>
          <w:szCs w:val="24"/>
          <w:lang w:val="es-ES_tradnl"/>
        </w:rPr>
        <w:t>s</w:t>
      </w:r>
      <w:r w:rsidR="000A68BA" w:rsidRPr="008C183B">
        <w:rPr>
          <w:rFonts w:ascii="Times New Roman" w:eastAsia="Calibri" w:hAnsi="Times New Roman" w:cs="Times New Roman"/>
          <w:bCs/>
          <w:sz w:val="24"/>
          <w:szCs w:val="24"/>
          <w:lang w:val="es-ES_tradnl"/>
        </w:rPr>
        <w:t>, mediana</w:t>
      </w:r>
      <w:r w:rsidR="00DD02B2">
        <w:rPr>
          <w:rFonts w:ascii="Times New Roman" w:eastAsia="Calibri" w:hAnsi="Times New Roman" w:cs="Times New Roman"/>
          <w:bCs/>
          <w:sz w:val="24"/>
          <w:szCs w:val="24"/>
          <w:lang w:val="es-ES_tradnl"/>
        </w:rPr>
        <w:t>s</w:t>
      </w:r>
      <w:r w:rsidR="000A68BA" w:rsidRPr="008C183B">
        <w:rPr>
          <w:rFonts w:ascii="Times New Roman" w:eastAsia="Calibri" w:hAnsi="Times New Roman" w:cs="Times New Roman"/>
          <w:bCs/>
          <w:sz w:val="24"/>
          <w:szCs w:val="24"/>
          <w:lang w:val="es-ES_tradnl"/>
        </w:rPr>
        <w:t>, pequeña</w:t>
      </w:r>
      <w:r w:rsidR="00DD02B2">
        <w:rPr>
          <w:rFonts w:ascii="Times New Roman" w:eastAsia="Calibri" w:hAnsi="Times New Roman" w:cs="Times New Roman"/>
          <w:bCs/>
          <w:sz w:val="24"/>
          <w:szCs w:val="24"/>
          <w:lang w:val="es-ES_tradnl"/>
        </w:rPr>
        <w:t>s</w:t>
      </w:r>
      <w:r w:rsidR="000A68BA" w:rsidRPr="008C183B">
        <w:rPr>
          <w:rFonts w:ascii="Times New Roman" w:eastAsia="Calibri" w:hAnsi="Times New Roman" w:cs="Times New Roman"/>
          <w:bCs/>
          <w:sz w:val="24"/>
          <w:szCs w:val="24"/>
          <w:lang w:val="es-ES_tradnl"/>
        </w:rPr>
        <w:t xml:space="preserve"> o micro</w:t>
      </w:r>
      <w:r w:rsidR="00DD02B2">
        <w:rPr>
          <w:rFonts w:ascii="Times New Roman" w:eastAsia="Calibri" w:hAnsi="Times New Roman" w:cs="Times New Roman"/>
          <w:bCs/>
          <w:sz w:val="24"/>
          <w:szCs w:val="24"/>
          <w:lang w:val="es-ES_tradnl"/>
        </w:rPr>
        <w:t>s</w:t>
      </w:r>
      <w:r w:rsidR="000A68BA" w:rsidRPr="008C183B">
        <w:rPr>
          <w:rFonts w:ascii="Times New Roman" w:eastAsia="Calibri" w:hAnsi="Times New Roman" w:cs="Times New Roman"/>
          <w:bCs/>
          <w:sz w:val="24"/>
          <w:szCs w:val="24"/>
          <w:lang w:val="es-ES_tradnl"/>
        </w:rPr>
        <w:t xml:space="preserve">, </w:t>
      </w:r>
      <w:r w:rsidR="002E7CBF">
        <w:rPr>
          <w:rFonts w:ascii="Times New Roman" w:eastAsia="Calibri" w:hAnsi="Times New Roman" w:cs="Times New Roman"/>
          <w:bCs/>
          <w:sz w:val="24"/>
          <w:szCs w:val="24"/>
          <w:lang w:val="es-ES_tradnl"/>
        </w:rPr>
        <w:t xml:space="preserve">tampoco si </w:t>
      </w:r>
      <w:r w:rsidR="00FC1423">
        <w:rPr>
          <w:rFonts w:ascii="Times New Roman" w:eastAsia="Calibri" w:hAnsi="Times New Roman" w:cs="Times New Roman"/>
          <w:bCs/>
          <w:sz w:val="24"/>
          <w:szCs w:val="24"/>
          <w:lang w:val="es-ES_tradnl"/>
        </w:rPr>
        <w:t>ejercen</w:t>
      </w:r>
      <w:r w:rsidR="002E7CBF">
        <w:rPr>
          <w:rFonts w:ascii="Times New Roman" w:eastAsia="Calibri" w:hAnsi="Times New Roman" w:cs="Times New Roman"/>
          <w:bCs/>
          <w:sz w:val="24"/>
          <w:szCs w:val="24"/>
          <w:lang w:val="es-ES_tradnl"/>
        </w:rPr>
        <w:t xml:space="preserve"> tal o cual </w:t>
      </w:r>
      <w:r w:rsidR="00FC1423">
        <w:rPr>
          <w:rFonts w:ascii="Times New Roman" w:eastAsia="Calibri" w:hAnsi="Times New Roman" w:cs="Times New Roman"/>
          <w:bCs/>
          <w:sz w:val="24"/>
          <w:szCs w:val="24"/>
          <w:lang w:val="es-ES_tradnl"/>
        </w:rPr>
        <w:t>actividad</w:t>
      </w:r>
      <w:r w:rsidR="000A68BA" w:rsidRPr="008C183B">
        <w:rPr>
          <w:rFonts w:ascii="Times New Roman" w:eastAsia="Calibri" w:hAnsi="Times New Roman" w:cs="Times New Roman"/>
          <w:bCs/>
          <w:sz w:val="24"/>
          <w:szCs w:val="24"/>
          <w:lang w:val="es-ES_tradnl"/>
        </w:rPr>
        <w:t>, lo</w:t>
      </w:r>
      <w:r w:rsidR="009142E8">
        <w:rPr>
          <w:rFonts w:ascii="Times New Roman" w:eastAsia="Calibri" w:hAnsi="Times New Roman" w:cs="Times New Roman"/>
          <w:bCs/>
          <w:sz w:val="24"/>
          <w:szCs w:val="24"/>
          <w:lang w:val="es-ES_tradnl"/>
        </w:rPr>
        <w:t xml:space="preserve"> verdaderamente</w:t>
      </w:r>
      <w:r w:rsidR="000A68BA" w:rsidRPr="008C183B">
        <w:rPr>
          <w:rFonts w:ascii="Times New Roman" w:eastAsia="Calibri" w:hAnsi="Times New Roman" w:cs="Times New Roman"/>
          <w:bCs/>
          <w:sz w:val="24"/>
          <w:szCs w:val="24"/>
          <w:lang w:val="es-ES_tradnl"/>
        </w:rPr>
        <w:t xml:space="preserve"> trascendental es que logren ser competitivas. </w:t>
      </w:r>
      <w:proofErr w:type="spellStart"/>
      <w:r w:rsidR="00A90CF2" w:rsidRPr="008C183B">
        <w:rPr>
          <w:rFonts w:ascii="Times New Roman" w:eastAsia="Calibri" w:hAnsi="Times New Roman" w:cs="Times New Roman"/>
          <w:bCs/>
          <w:sz w:val="24"/>
          <w:szCs w:val="24"/>
          <w:lang w:val="es-ES_tradnl"/>
        </w:rPr>
        <w:t>Blacutt</w:t>
      </w:r>
      <w:proofErr w:type="spellEnd"/>
      <w:r w:rsidR="00A90CF2" w:rsidRPr="008C183B">
        <w:rPr>
          <w:rFonts w:ascii="Times New Roman" w:eastAsia="Calibri" w:hAnsi="Times New Roman" w:cs="Times New Roman"/>
          <w:bCs/>
          <w:sz w:val="24"/>
          <w:szCs w:val="24"/>
          <w:lang w:val="es-ES_tradnl"/>
        </w:rPr>
        <w:t xml:space="preserve"> </w:t>
      </w:r>
      <w:r w:rsidR="00E30A8D" w:rsidRPr="008C183B">
        <w:rPr>
          <w:rFonts w:ascii="Times New Roman" w:eastAsia="Calibri" w:hAnsi="Times New Roman" w:cs="Times New Roman"/>
          <w:bCs/>
          <w:sz w:val="24"/>
          <w:szCs w:val="24"/>
          <w:lang w:val="es-ES_tradnl"/>
        </w:rPr>
        <w:t xml:space="preserve">(2013) </w:t>
      </w:r>
      <w:r w:rsidR="005D27AE" w:rsidRPr="008C183B">
        <w:rPr>
          <w:rFonts w:ascii="Times New Roman" w:eastAsia="Calibri" w:hAnsi="Times New Roman" w:cs="Times New Roman"/>
          <w:bCs/>
          <w:sz w:val="24"/>
          <w:szCs w:val="24"/>
          <w:lang w:val="es-ES_tradnl"/>
        </w:rPr>
        <w:t xml:space="preserve">refiere que </w:t>
      </w:r>
      <w:r w:rsidR="00A90CF2" w:rsidRPr="008C183B">
        <w:rPr>
          <w:rFonts w:ascii="Times New Roman" w:eastAsia="Calibri" w:hAnsi="Times New Roman" w:cs="Times New Roman"/>
          <w:bCs/>
          <w:sz w:val="24"/>
          <w:szCs w:val="24"/>
          <w:lang w:val="es-ES_tradnl"/>
        </w:rPr>
        <w:t>una empresa es “</w:t>
      </w:r>
      <w:r w:rsidR="000A68BA" w:rsidRPr="008C183B">
        <w:rPr>
          <w:rFonts w:ascii="Times New Roman" w:eastAsia="Calibri" w:hAnsi="Times New Roman" w:cs="Times New Roman"/>
          <w:bCs/>
          <w:iCs/>
          <w:sz w:val="24"/>
          <w:szCs w:val="24"/>
          <w:lang w:val="es-ES_tradnl"/>
        </w:rPr>
        <w:t>l</w:t>
      </w:r>
      <w:r w:rsidR="00A90CF2" w:rsidRPr="008C183B">
        <w:rPr>
          <w:rFonts w:ascii="Times New Roman" w:eastAsia="Calibri" w:hAnsi="Times New Roman" w:cs="Times New Roman"/>
          <w:bCs/>
          <w:iCs/>
          <w:sz w:val="24"/>
          <w:szCs w:val="24"/>
          <w:lang w:val="es-ES_tradnl"/>
        </w:rPr>
        <w:t>a</w:t>
      </w:r>
      <w:r w:rsidR="00A90CF2" w:rsidRPr="008C183B">
        <w:rPr>
          <w:rFonts w:ascii="Times New Roman" w:eastAsia="Calibri" w:hAnsi="Times New Roman" w:cs="Times New Roman"/>
          <w:bCs/>
          <w:sz w:val="24"/>
          <w:szCs w:val="24"/>
          <w:lang w:val="es-ES_tradnl"/>
        </w:rPr>
        <w:t> </w:t>
      </w:r>
      <w:r w:rsidR="00A90CF2" w:rsidRPr="008C183B">
        <w:rPr>
          <w:rFonts w:ascii="Times New Roman" w:eastAsia="Calibri" w:hAnsi="Times New Roman" w:cs="Times New Roman"/>
          <w:bCs/>
          <w:iCs/>
          <w:sz w:val="24"/>
          <w:szCs w:val="24"/>
          <w:lang w:val="es-ES_tradnl"/>
        </w:rPr>
        <w:t>unidad económica básica que produce o transforma bienes o presta servicios a la sociedad y cuya razón de ser es satisfacer las necesidades de las poblaciones-territorio</w:t>
      </w:r>
      <w:r w:rsidR="002E7CBF">
        <w:rPr>
          <w:rFonts w:ascii="Times New Roman" w:eastAsia="Calibri" w:hAnsi="Times New Roman" w:cs="Times New Roman"/>
          <w:bCs/>
          <w:iCs/>
          <w:sz w:val="24"/>
          <w:szCs w:val="24"/>
          <w:lang w:val="es-ES_tradnl"/>
        </w:rPr>
        <w:t>”</w:t>
      </w:r>
      <w:r w:rsidR="004E07C4">
        <w:rPr>
          <w:rFonts w:ascii="Times New Roman" w:eastAsia="Calibri" w:hAnsi="Times New Roman" w:cs="Times New Roman"/>
          <w:bCs/>
          <w:iCs/>
          <w:sz w:val="24"/>
          <w:szCs w:val="24"/>
          <w:lang w:val="es-ES_tradnl"/>
        </w:rPr>
        <w:t xml:space="preserve"> (párr</w:t>
      </w:r>
      <w:r w:rsidR="002E7CBF" w:rsidRPr="008C183B">
        <w:rPr>
          <w:rFonts w:ascii="Times New Roman" w:eastAsia="Calibri" w:hAnsi="Times New Roman" w:cs="Times New Roman"/>
          <w:bCs/>
          <w:iCs/>
          <w:sz w:val="24"/>
          <w:szCs w:val="24"/>
          <w:lang w:val="es-ES_tradnl"/>
        </w:rPr>
        <w:t>.</w:t>
      </w:r>
      <w:r w:rsidR="004E07C4">
        <w:rPr>
          <w:rFonts w:ascii="Times New Roman" w:eastAsia="Calibri" w:hAnsi="Times New Roman" w:cs="Times New Roman"/>
          <w:bCs/>
          <w:iCs/>
          <w:sz w:val="24"/>
          <w:szCs w:val="24"/>
          <w:lang w:val="es-ES_tradnl"/>
        </w:rPr>
        <w:t xml:space="preserve"> 2).</w:t>
      </w:r>
      <w:r w:rsidR="002E7CBF" w:rsidRPr="008C183B">
        <w:rPr>
          <w:rFonts w:ascii="Times New Roman" w:eastAsia="Calibri" w:hAnsi="Times New Roman" w:cs="Times New Roman"/>
          <w:bCs/>
          <w:iCs/>
          <w:sz w:val="24"/>
          <w:szCs w:val="24"/>
          <w:lang w:val="es-ES_tradnl"/>
        </w:rPr>
        <w:t xml:space="preserve"> </w:t>
      </w:r>
      <w:r w:rsidR="000A68BA" w:rsidRPr="008C183B">
        <w:rPr>
          <w:rFonts w:ascii="Times New Roman" w:eastAsia="Calibri" w:hAnsi="Times New Roman" w:cs="Times New Roman"/>
          <w:bCs/>
          <w:sz w:val="24"/>
          <w:szCs w:val="24"/>
          <w:lang w:val="es-ES_tradnl"/>
        </w:rPr>
        <w:t xml:space="preserve">Por otro lado, como </w:t>
      </w:r>
      <w:r w:rsidR="005D27AE" w:rsidRPr="008C183B">
        <w:rPr>
          <w:rFonts w:ascii="Times New Roman" w:eastAsia="Calibri" w:hAnsi="Times New Roman" w:cs="Times New Roman"/>
          <w:bCs/>
          <w:sz w:val="24"/>
          <w:szCs w:val="24"/>
          <w:lang w:val="es-ES_tradnl"/>
        </w:rPr>
        <w:t>se menciona en</w:t>
      </w:r>
      <w:r w:rsidR="00A90CF2" w:rsidRPr="008C183B">
        <w:rPr>
          <w:rFonts w:ascii="Times New Roman" w:eastAsia="Calibri" w:hAnsi="Times New Roman" w:cs="Times New Roman"/>
          <w:bCs/>
          <w:sz w:val="24"/>
          <w:szCs w:val="24"/>
          <w:lang w:val="es-ES_tradnl"/>
        </w:rPr>
        <w:t xml:space="preserve"> el </w:t>
      </w:r>
      <w:r w:rsidR="00A90CF2" w:rsidRPr="008F6EA7">
        <w:rPr>
          <w:rFonts w:ascii="Times New Roman" w:eastAsia="Calibri" w:hAnsi="Times New Roman" w:cs="Times New Roman"/>
          <w:bCs/>
          <w:i/>
          <w:iCs/>
          <w:sz w:val="24"/>
          <w:szCs w:val="24"/>
          <w:lang w:val="es-ES_tradnl"/>
        </w:rPr>
        <w:t xml:space="preserve">Diccionario de Economía para Estudiantes </w:t>
      </w:r>
      <w:r w:rsidR="00A90CF2" w:rsidRPr="008C183B">
        <w:rPr>
          <w:rFonts w:ascii="Times New Roman" w:eastAsia="Calibri" w:hAnsi="Times New Roman" w:cs="Times New Roman"/>
          <w:bCs/>
          <w:sz w:val="24"/>
          <w:szCs w:val="24"/>
          <w:lang w:val="es-ES_tradnl"/>
        </w:rPr>
        <w:t>(2018)</w:t>
      </w:r>
      <w:r w:rsidR="002F5C63" w:rsidRPr="008C183B">
        <w:rPr>
          <w:rFonts w:ascii="Times New Roman" w:eastAsia="Calibri" w:hAnsi="Times New Roman" w:cs="Times New Roman"/>
          <w:bCs/>
          <w:sz w:val="24"/>
          <w:szCs w:val="24"/>
          <w:lang w:val="es-ES_tradnl"/>
        </w:rPr>
        <w:t>,</w:t>
      </w:r>
      <w:r w:rsidR="00A90CF2" w:rsidRPr="008C183B">
        <w:rPr>
          <w:rFonts w:ascii="Times New Roman" w:eastAsia="Calibri" w:hAnsi="Times New Roman" w:cs="Times New Roman"/>
          <w:bCs/>
          <w:sz w:val="24"/>
          <w:szCs w:val="24"/>
          <w:lang w:val="es-ES_tradnl"/>
        </w:rPr>
        <w:t xml:space="preserve"> la empresa es una organización que “coordina la disposición de los recursos y factores a los efectos de generar un producto o servicio, con el objeto de obtener un beneficio a partir de su transacción en el mercado, siendo el riesgo inherente a dicha actividad empresarial”</w:t>
      </w:r>
      <w:r w:rsidR="004E07C4">
        <w:rPr>
          <w:rFonts w:ascii="Times New Roman" w:eastAsia="Calibri" w:hAnsi="Times New Roman" w:cs="Times New Roman"/>
          <w:bCs/>
          <w:sz w:val="24"/>
          <w:szCs w:val="24"/>
          <w:lang w:val="es-ES_tradnl"/>
        </w:rPr>
        <w:t xml:space="preserve"> (p.</w:t>
      </w:r>
      <w:r w:rsidR="004E07C4" w:rsidRPr="008C183B">
        <w:rPr>
          <w:rFonts w:ascii="Times New Roman" w:eastAsia="Calibri" w:hAnsi="Times New Roman" w:cs="Times New Roman"/>
          <w:bCs/>
          <w:sz w:val="24"/>
          <w:szCs w:val="24"/>
          <w:lang w:val="es-ES_tradnl"/>
        </w:rPr>
        <w:t xml:space="preserve"> 1</w:t>
      </w:r>
      <w:r w:rsidR="004E07C4">
        <w:rPr>
          <w:rFonts w:ascii="Times New Roman" w:eastAsia="Calibri" w:hAnsi="Times New Roman" w:cs="Times New Roman"/>
          <w:bCs/>
          <w:sz w:val="24"/>
          <w:szCs w:val="24"/>
          <w:lang w:val="es-ES_tradnl"/>
        </w:rPr>
        <w:t>)</w:t>
      </w:r>
      <w:r w:rsidR="00A90CF2" w:rsidRPr="008C183B">
        <w:rPr>
          <w:rFonts w:ascii="Times New Roman" w:eastAsia="Calibri" w:hAnsi="Times New Roman" w:cs="Times New Roman"/>
          <w:bCs/>
          <w:sz w:val="24"/>
          <w:szCs w:val="24"/>
          <w:lang w:val="es-ES_tradnl"/>
        </w:rPr>
        <w:t xml:space="preserve">. </w:t>
      </w:r>
    </w:p>
    <w:p w14:paraId="72AE25E8" w14:textId="0AE685A0" w:rsidR="00A90CF2" w:rsidRDefault="000A68BA" w:rsidP="00D20AE3">
      <w:pPr>
        <w:spacing w:after="0" w:line="360"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ab/>
      </w:r>
      <w:r w:rsidR="005D27AE" w:rsidRPr="008C183B">
        <w:rPr>
          <w:rFonts w:ascii="Times New Roman" w:eastAsia="Calibri" w:hAnsi="Times New Roman" w:cs="Times New Roman"/>
          <w:bCs/>
          <w:sz w:val="24"/>
          <w:szCs w:val="24"/>
          <w:lang w:val="es-ES_tradnl"/>
        </w:rPr>
        <w:t xml:space="preserve">Se puede decir entonces que </w:t>
      </w:r>
      <w:r w:rsidR="00A90CF2" w:rsidRPr="008C183B">
        <w:rPr>
          <w:rFonts w:ascii="Times New Roman" w:eastAsia="Calibri" w:hAnsi="Times New Roman" w:cs="Times New Roman"/>
          <w:bCs/>
          <w:sz w:val="24"/>
          <w:szCs w:val="24"/>
          <w:lang w:val="es-ES_tradnl"/>
        </w:rPr>
        <w:t>la empresa es un ente económico encargado de ofrecer algún producto o servicio con la intención de satisfacer las necesidades que demanda la sociedad</w:t>
      </w:r>
      <w:r w:rsidR="00270075">
        <w:rPr>
          <w:rFonts w:ascii="Times New Roman" w:eastAsia="Calibri" w:hAnsi="Times New Roman" w:cs="Times New Roman"/>
          <w:bCs/>
          <w:sz w:val="24"/>
          <w:szCs w:val="24"/>
          <w:lang w:val="es-ES_tradnl"/>
        </w:rPr>
        <w:t>.</w:t>
      </w:r>
      <w:r w:rsidR="00270075" w:rsidRPr="008C183B">
        <w:rPr>
          <w:rFonts w:ascii="Times New Roman" w:eastAsia="Calibri" w:hAnsi="Times New Roman" w:cs="Times New Roman"/>
          <w:bCs/>
          <w:sz w:val="24"/>
          <w:szCs w:val="24"/>
          <w:lang w:val="es-ES_tradnl"/>
        </w:rPr>
        <w:t xml:space="preserve"> </w:t>
      </w:r>
      <w:r w:rsidR="00270075">
        <w:rPr>
          <w:rFonts w:ascii="Times New Roman" w:eastAsia="Calibri" w:hAnsi="Times New Roman" w:cs="Times New Roman"/>
          <w:bCs/>
          <w:sz w:val="24"/>
          <w:szCs w:val="24"/>
          <w:lang w:val="es-ES_tradnl"/>
        </w:rPr>
        <w:t xml:space="preserve">Y </w:t>
      </w:r>
      <w:r w:rsidRPr="008C183B">
        <w:rPr>
          <w:rFonts w:ascii="Times New Roman" w:eastAsia="Calibri" w:hAnsi="Times New Roman" w:cs="Times New Roman"/>
          <w:bCs/>
          <w:sz w:val="24"/>
          <w:szCs w:val="24"/>
          <w:lang w:val="es-ES_tradnl"/>
        </w:rPr>
        <w:t>una de esas demandas tiene que ver con</w:t>
      </w:r>
      <w:r w:rsidR="00A90CF2" w:rsidRPr="008C183B">
        <w:rPr>
          <w:rFonts w:ascii="Times New Roman" w:eastAsia="Calibri" w:hAnsi="Times New Roman" w:cs="Times New Roman"/>
          <w:bCs/>
          <w:sz w:val="24"/>
          <w:szCs w:val="24"/>
          <w:lang w:val="es-ES_tradnl"/>
        </w:rPr>
        <w:t xml:space="preserve"> la </w:t>
      </w:r>
      <w:r w:rsidR="00A52422" w:rsidRPr="008C183B">
        <w:rPr>
          <w:rFonts w:ascii="Times New Roman" w:eastAsia="Calibri" w:hAnsi="Times New Roman" w:cs="Times New Roman"/>
          <w:bCs/>
          <w:sz w:val="24"/>
          <w:szCs w:val="24"/>
          <w:lang w:val="es-ES_tradnl"/>
        </w:rPr>
        <w:t xml:space="preserve">forma en que se logra </w:t>
      </w:r>
      <w:r w:rsidR="00A90CF2" w:rsidRPr="008C183B">
        <w:rPr>
          <w:rFonts w:ascii="Times New Roman" w:eastAsia="Calibri" w:hAnsi="Times New Roman" w:cs="Times New Roman"/>
          <w:bCs/>
          <w:sz w:val="24"/>
          <w:szCs w:val="24"/>
          <w:lang w:val="es-ES_tradnl"/>
        </w:rPr>
        <w:t>satisfacción del cliente, mediante el interés de obtener beneficios.</w:t>
      </w:r>
      <w:r w:rsidR="00A52422" w:rsidRPr="008C183B">
        <w:rPr>
          <w:rFonts w:ascii="Times New Roman" w:eastAsia="Calibri" w:hAnsi="Times New Roman" w:cs="Times New Roman"/>
          <w:bCs/>
          <w:sz w:val="24"/>
          <w:szCs w:val="24"/>
          <w:lang w:val="es-ES_tradnl"/>
        </w:rPr>
        <w:t xml:space="preserve"> </w:t>
      </w:r>
      <w:r w:rsidR="00A90CF2" w:rsidRPr="008C183B">
        <w:rPr>
          <w:rFonts w:ascii="Times New Roman" w:eastAsia="Calibri" w:hAnsi="Times New Roman" w:cs="Times New Roman"/>
          <w:bCs/>
          <w:sz w:val="24"/>
          <w:szCs w:val="24"/>
          <w:lang w:val="es-ES_tradnl"/>
        </w:rPr>
        <w:t>Ahora bien,</w:t>
      </w:r>
      <w:r w:rsidR="00082661">
        <w:rPr>
          <w:rFonts w:ascii="Times New Roman" w:eastAsia="Calibri" w:hAnsi="Times New Roman" w:cs="Times New Roman"/>
          <w:bCs/>
          <w:sz w:val="24"/>
          <w:szCs w:val="24"/>
          <w:lang w:val="es-ES_tradnl"/>
        </w:rPr>
        <w:t xml:space="preserve"> llegado a este punto</w:t>
      </w:r>
      <w:r w:rsidR="00A90CF2" w:rsidRPr="008C183B">
        <w:rPr>
          <w:rFonts w:ascii="Times New Roman" w:eastAsia="Calibri" w:hAnsi="Times New Roman" w:cs="Times New Roman"/>
          <w:bCs/>
          <w:sz w:val="24"/>
          <w:szCs w:val="24"/>
          <w:lang w:val="es-ES_tradnl"/>
        </w:rPr>
        <w:t xml:space="preserve"> </w:t>
      </w:r>
      <w:r w:rsidR="000E7DE9">
        <w:rPr>
          <w:rFonts w:ascii="Times New Roman" w:eastAsia="Calibri" w:hAnsi="Times New Roman" w:cs="Times New Roman"/>
          <w:bCs/>
          <w:sz w:val="24"/>
          <w:szCs w:val="24"/>
          <w:lang w:val="es-ES_tradnl"/>
        </w:rPr>
        <w:t>quizá sea conveniente</w:t>
      </w:r>
      <w:r w:rsidR="00A90CF2" w:rsidRPr="008C183B">
        <w:rPr>
          <w:rFonts w:ascii="Times New Roman" w:eastAsia="Calibri" w:hAnsi="Times New Roman" w:cs="Times New Roman"/>
          <w:bCs/>
          <w:sz w:val="24"/>
          <w:szCs w:val="24"/>
          <w:lang w:val="es-ES_tradnl"/>
        </w:rPr>
        <w:t xml:space="preserve"> mostrar algunas clasificaciones de las empresas</w:t>
      </w:r>
      <w:r w:rsidR="00082661">
        <w:rPr>
          <w:rFonts w:ascii="Times New Roman" w:eastAsia="Calibri" w:hAnsi="Times New Roman" w:cs="Times New Roman"/>
          <w:bCs/>
          <w:sz w:val="24"/>
          <w:szCs w:val="24"/>
          <w:lang w:val="es-ES_tradnl"/>
        </w:rPr>
        <w:t>. En la tabla 1</w:t>
      </w:r>
      <w:r w:rsidR="00C72008">
        <w:rPr>
          <w:rFonts w:ascii="Times New Roman" w:eastAsia="Calibri" w:hAnsi="Times New Roman" w:cs="Times New Roman"/>
          <w:bCs/>
          <w:sz w:val="24"/>
          <w:szCs w:val="24"/>
          <w:lang w:val="es-ES_tradnl"/>
        </w:rPr>
        <w:t xml:space="preserve"> y 2</w:t>
      </w:r>
      <w:r w:rsidR="00270075" w:rsidRPr="008C183B">
        <w:rPr>
          <w:rFonts w:ascii="Times New Roman" w:eastAsia="Calibri" w:hAnsi="Times New Roman" w:cs="Times New Roman"/>
          <w:bCs/>
          <w:sz w:val="24"/>
          <w:szCs w:val="24"/>
          <w:lang w:val="es-ES_tradnl"/>
        </w:rPr>
        <w:t xml:space="preserve"> </w:t>
      </w:r>
      <w:r w:rsidR="00A90CF2" w:rsidRPr="008C183B">
        <w:rPr>
          <w:rFonts w:ascii="Times New Roman" w:eastAsia="Calibri" w:hAnsi="Times New Roman" w:cs="Times New Roman"/>
          <w:bCs/>
          <w:sz w:val="24"/>
          <w:szCs w:val="24"/>
          <w:lang w:val="es-ES_tradnl"/>
        </w:rPr>
        <w:t>se hace referencia a tres tipos: por su magnitud, su actividad o giro y por el origen de su capital</w:t>
      </w:r>
      <w:r w:rsidR="000E7DE9">
        <w:rPr>
          <w:rFonts w:ascii="Times New Roman" w:eastAsia="Calibri" w:hAnsi="Times New Roman" w:cs="Times New Roman"/>
          <w:bCs/>
          <w:sz w:val="24"/>
          <w:szCs w:val="24"/>
          <w:lang w:val="es-ES_tradnl"/>
        </w:rPr>
        <w:t>.</w:t>
      </w:r>
    </w:p>
    <w:p w14:paraId="41BF9A9D" w14:textId="0B0EAB9A" w:rsidR="005020FB" w:rsidRDefault="005020FB" w:rsidP="00D20AE3">
      <w:pPr>
        <w:spacing w:after="0" w:line="360" w:lineRule="auto"/>
        <w:jc w:val="both"/>
        <w:rPr>
          <w:rFonts w:ascii="Times New Roman" w:eastAsia="Calibri" w:hAnsi="Times New Roman" w:cs="Times New Roman"/>
          <w:bCs/>
          <w:sz w:val="24"/>
          <w:szCs w:val="24"/>
          <w:lang w:val="es-ES_tradnl"/>
        </w:rPr>
      </w:pPr>
    </w:p>
    <w:p w14:paraId="4CD9DB8E" w14:textId="5CC8C1A8"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1CBA3987" w14:textId="2F3DAE4F"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6C54E45D" w14:textId="0FC9B18F"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47AD7279" w14:textId="640D5649"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6EB40F8D" w14:textId="0CC576AF"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0E66BEC4" w14:textId="16B1189B"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2309BD04" w14:textId="47A4F99A"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1F0856CC" w14:textId="1DF69F63"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194D5330" w14:textId="467D1115"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470538C2" w14:textId="2E5F340F"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155CE52A" w14:textId="27D03B33" w:rsidR="00FB11F6" w:rsidRDefault="00FB11F6" w:rsidP="00D20AE3">
      <w:pPr>
        <w:spacing w:after="0" w:line="360" w:lineRule="auto"/>
        <w:jc w:val="both"/>
        <w:rPr>
          <w:rFonts w:ascii="Times New Roman" w:eastAsia="Calibri" w:hAnsi="Times New Roman" w:cs="Times New Roman"/>
          <w:bCs/>
          <w:sz w:val="24"/>
          <w:szCs w:val="24"/>
          <w:lang w:val="es-ES_tradnl"/>
        </w:rPr>
      </w:pPr>
    </w:p>
    <w:p w14:paraId="43AB7414" w14:textId="77777777" w:rsidR="00FB11F6" w:rsidRPr="008C183B" w:rsidRDefault="00FB11F6" w:rsidP="00D20AE3">
      <w:pPr>
        <w:spacing w:after="0" w:line="360" w:lineRule="auto"/>
        <w:jc w:val="both"/>
        <w:rPr>
          <w:rFonts w:ascii="Times New Roman" w:eastAsia="Calibri" w:hAnsi="Times New Roman" w:cs="Times New Roman"/>
          <w:bCs/>
          <w:sz w:val="24"/>
          <w:szCs w:val="24"/>
          <w:lang w:val="es-ES_tradnl"/>
        </w:rPr>
      </w:pPr>
    </w:p>
    <w:p w14:paraId="47DD3BF8" w14:textId="48A1098A" w:rsidR="00A90CF2" w:rsidRPr="008C183B" w:rsidRDefault="00A0300D"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Tabla</w:t>
      </w:r>
      <w:r w:rsidR="00A90CF2" w:rsidRPr="008C183B">
        <w:rPr>
          <w:rFonts w:ascii="Times New Roman" w:eastAsia="Calibri" w:hAnsi="Times New Roman" w:cs="Times New Roman"/>
          <w:b/>
          <w:bCs/>
          <w:sz w:val="24"/>
          <w:szCs w:val="24"/>
          <w:lang w:val="es-ES_tradnl"/>
        </w:rPr>
        <w:t xml:space="preserve"> 1.</w:t>
      </w:r>
      <w:r w:rsidR="00A90CF2" w:rsidRPr="008C183B">
        <w:rPr>
          <w:rFonts w:ascii="Times New Roman" w:eastAsia="Calibri" w:hAnsi="Times New Roman" w:cs="Times New Roman"/>
          <w:bCs/>
          <w:sz w:val="24"/>
          <w:szCs w:val="24"/>
          <w:lang w:val="es-ES_tradnl"/>
        </w:rPr>
        <w:t xml:space="preserve"> Clasificaciones de la empresa</w:t>
      </w:r>
      <w:r w:rsidR="00164C78" w:rsidRPr="008C183B">
        <w:rPr>
          <w:rFonts w:ascii="Times New Roman" w:eastAsia="Calibri" w:hAnsi="Times New Roman" w:cs="Times New Roman"/>
          <w:bCs/>
          <w:sz w:val="24"/>
          <w:szCs w:val="24"/>
          <w:lang w:val="es-ES_tradnl"/>
        </w:rPr>
        <w:t xml:space="preserve"> por</w:t>
      </w:r>
      <w:r w:rsidR="00A90CF2" w:rsidRPr="008C183B">
        <w:rPr>
          <w:rFonts w:ascii="Times New Roman" w:eastAsia="Calibri" w:hAnsi="Times New Roman" w:cs="Times New Roman"/>
          <w:bCs/>
          <w:sz w:val="24"/>
          <w:szCs w:val="24"/>
          <w:lang w:val="es-ES_tradnl"/>
        </w:rPr>
        <w:t xml:space="preserve"> actividad y magnitud</w:t>
      </w:r>
    </w:p>
    <w:tbl>
      <w:tblPr>
        <w:tblStyle w:val="Tablaconcuadrcula"/>
        <w:tblW w:w="0" w:type="auto"/>
        <w:tblLook w:val="04A0" w:firstRow="1" w:lastRow="0" w:firstColumn="1" w:lastColumn="0" w:noHBand="0" w:noVBand="1"/>
      </w:tblPr>
      <w:tblGrid>
        <w:gridCol w:w="1980"/>
        <w:gridCol w:w="6848"/>
      </w:tblGrid>
      <w:tr w:rsidR="00A90CF2" w:rsidRPr="008C183B" w14:paraId="258EEF93" w14:textId="77777777" w:rsidTr="00EF5CE8">
        <w:tc>
          <w:tcPr>
            <w:tcW w:w="1980" w:type="dxa"/>
          </w:tcPr>
          <w:p w14:paraId="0D52702A" w14:textId="77777777" w:rsidR="00A90CF2" w:rsidRPr="008C183B" w:rsidRDefault="00A90CF2" w:rsidP="0006051A">
            <w:pPr>
              <w:spacing w:line="276"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
                <w:bCs/>
                <w:sz w:val="24"/>
                <w:szCs w:val="24"/>
                <w:lang w:val="es-ES_tradnl"/>
              </w:rPr>
              <w:t>Clasificación</w:t>
            </w:r>
          </w:p>
        </w:tc>
        <w:tc>
          <w:tcPr>
            <w:tcW w:w="6848" w:type="dxa"/>
          </w:tcPr>
          <w:p w14:paraId="2EA5B148" w14:textId="77777777" w:rsidR="00A90CF2" w:rsidRPr="008C183B" w:rsidRDefault="00A90CF2" w:rsidP="0006051A">
            <w:pPr>
              <w:spacing w:line="276"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
                <w:bCs/>
                <w:sz w:val="24"/>
                <w:szCs w:val="24"/>
                <w:lang w:val="es-ES_tradnl"/>
              </w:rPr>
              <w:t>Características</w:t>
            </w:r>
          </w:p>
        </w:tc>
      </w:tr>
      <w:tr w:rsidR="00A90CF2" w:rsidRPr="008C183B" w14:paraId="35678883" w14:textId="77777777" w:rsidTr="00164C78">
        <w:tc>
          <w:tcPr>
            <w:tcW w:w="1980" w:type="dxa"/>
            <w:vAlign w:val="center"/>
          </w:tcPr>
          <w:p w14:paraId="77899AC3"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Por su actividad </w:t>
            </w:r>
          </w:p>
        </w:tc>
        <w:tc>
          <w:tcPr>
            <w:tcW w:w="6848" w:type="dxa"/>
          </w:tcPr>
          <w:p w14:paraId="75032C2A" w14:textId="64F7D8BC"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Está conformada por tres </w:t>
            </w:r>
            <w:r w:rsidR="000E7DE9" w:rsidRPr="008C183B">
              <w:rPr>
                <w:rFonts w:ascii="Times New Roman" w:eastAsia="Calibri" w:hAnsi="Times New Roman" w:cs="Times New Roman"/>
                <w:bCs/>
                <w:sz w:val="24"/>
                <w:szCs w:val="24"/>
                <w:lang w:val="es-ES_tradnl"/>
              </w:rPr>
              <w:t>grupos</w:t>
            </w:r>
            <w:r w:rsidR="000E7DE9">
              <w:rPr>
                <w:rFonts w:ascii="Times New Roman" w:eastAsia="Calibri" w:hAnsi="Times New Roman" w:cs="Times New Roman"/>
                <w:bCs/>
                <w:sz w:val="24"/>
                <w:szCs w:val="24"/>
                <w:lang w:val="es-ES_tradnl"/>
              </w:rPr>
              <w:t>:</w:t>
            </w:r>
          </w:p>
          <w:p w14:paraId="15C234E1"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a)</w:t>
            </w:r>
            <w:r w:rsidRPr="008C183B">
              <w:rPr>
                <w:rFonts w:ascii="Times New Roman" w:eastAsia="Calibri" w:hAnsi="Times New Roman" w:cs="Times New Roman"/>
                <w:bCs/>
                <w:sz w:val="24"/>
                <w:szCs w:val="24"/>
                <w:lang w:val="es-ES_tradnl"/>
              </w:rPr>
              <w:t xml:space="preserve"> Las empresas industriales: transformación de elementos naturales en otro tipo de producto, o bien, la transmutación de elementos físicos o químicos a otros. </w:t>
            </w:r>
          </w:p>
          <w:p w14:paraId="56736BB0"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b)</w:t>
            </w:r>
            <w:r w:rsidRPr="008C183B">
              <w:rPr>
                <w:rFonts w:ascii="Times New Roman" w:eastAsia="Calibri" w:hAnsi="Times New Roman" w:cs="Times New Roman"/>
                <w:bCs/>
                <w:sz w:val="24"/>
                <w:szCs w:val="24"/>
                <w:lang w:val="es-ES_tradnl"/>
              </w:rPr>
              <w:t xml:space="preserve"> Las empresas comerciales: por la sola labor de comprar y vender</w:t>
            </w:r>
            <w:r w:rsidR="00A52422"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es decir, no necesitan alterar los productos que compran. </w:t>
            </w:r>
          </w:p>
          <w:p w14:paraId="24F71183" w14:textId="7AAE4235"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c)</w:t>
            </w:r>
            <w:r w:rsidRPr="008C183B">
              <w:rPr>
                <w:rFonts w:ascii="Times New Roman" w:eastAsia="Calibri" w:hAnsi="Times New Roman" w:cs="Times New Roman"/>
                <w:bCs/>
                <w:sz w:val="24"/>
                <w:szCs w:val="24"/>
                <w:lang w:val="es-ES_tradnl"/>
              </w:rPr>
              <w:t xml:space="preserve"> Las empresas de servicio: proporcionan un beneficio a la sociedad. Lo que venden “es un valor intangible</w:t>
            </w:r>
            <w:r w:rsidR="00A52422"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es decir, algo que no se puede ver, tocar u oler”</w:t>
            </w:r>
            <w:r w:rsidR="00AD44BC">
              <w:rPr>
                <w:rFonts w:ascii="Times New Roman" w:eastAsia="Calibri" w:hAnsi="Times New Roman" w:cs="Times New Roman"/>
                <w:bCs/>
                <w:sz w:val="24"/>
                <w:szCs w:val="24"/>
                <w:lang w:val="es-ES_tradnl"/>
              </w:rPr>
              <w:t>.</w:t>
            </w:r>
          </w:p>
        </w:tc>
      </w:tr>
      <w:tr w:rsidR="00A90CF2" w:rsidRPr="008C183B" w14:paraId="25552F30" w14:textId="77777777" w:rsidTr="00164C78">
        <w:tc>
          <w:tcPr>
            <w:tcW w:w="1980" w:type="dxa"/>
            <w:vAlign w:val="center"/>
          </w:tcPr>
          <w:p w14:paraId="5FECCCB9"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Por su magnitud </w:t>
            </w:r>
          </w:p>
        </w:tc>
        <w:tc>
          <w:tcPr>
            <w:tcW w:w="6848" w:type="dxa"/>
          </w:tcPr>
          <w:p w14:paraId="1A76CBD2"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Se consideran cuatro tipos de organizaciones:</w:t>
            </w:r>
          </w:p>
          <w:p w14:paraId="5A75FF5E" w14:textId="1C59C71D"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a)</w:t>
            </w:r>
            <w:r w:rsidRPr="008C183B">
              <w:rPr>
                <w:rFonts w:ascii="Times New Roman" w:eastAsia="Calibri" w:hAnsi="Times New Roman" w:cs="Times New Roman"/>
                <w:bCs/>
                <w:sz w:val="24"/>
                <w:szCs w:val="24"/>
                <w:lang w:val="es-ES_tradnl"/>
              </w:rPr>
              <w:t xml:space="preserve"> Las micro o </w:t>
            </w:r>
            <w:r w:rsidR="008C183B" w:rsidRPr="008C183B">
              <w:rPr>
                <w:rFonts w:ascii="Times New Roman" w:eastAsia="Calibri" w:hAnsi="Times New Roman" w:cs="Times New Roman"/>
                <w:bCs/>
                <w:sz w:val="24"/>
                <w:szCs w:val="24"/>
                <w:lang w:val="es-ES_tradnl"/>
              </w:rPr>
              <w:t>caseras</w:t>
            </w:r>
            <w:r w:rsidRPr="008C183B">
              <w:rPr>
                <w:rFonts w:ascii="Times New Roman" w:eastAsia="Calibri" w:hAnsi="Times New Roman" w:cs="Times New Roman"/>
                <w:bCs/>
                <w:sz w:val="24"/>
                <w:szCs w:val="24"/>
                <w:lang w:val="es-ES_tradnl"/>
              </w:rPr>
              <w:t xml:space="preserve"> se caracterizan por que el dueño “está generalmente dedicado a la producción y dedica muy poco tiempo a la administración”.</w:t>
            </w:r>
          </w:p>
          <w:p w14:paraId="7BD2AF4F" w14:textId="0A2EF44D"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b)</w:t>
            </w:r>
            <w:r w:rsidRPr="008C183B">
              <w:rPr>
                <w:rFonts w:ascii="Times New Roman" w:eastAsia="Calibri" w:hAnsi="Times New Roman" w:cs="Times New Roman"/>
                <w:bCs/>
                <w:sz w:val="24"/>
                <w:szCs w:val="24"/>
                <w:lang w:val="es-ES_tradnl"/>
              </w:rPr>
              <w:t xml:space="preserve"> Las pequeñas cuentan con “algún tipo de división del trabajo, en las que el gerente o el empresario generalmente no participan directamente en el proceso de producción”.</w:t>
            </w:r>
          </w:p>
          <w:p w14:paraId="5C9C54B2" w14:textId="465EE9FD"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c)</w:t>
            </w:r>
            <w:r w:rsidRPr="008C183B">
              <w:rPr>
                <w:rFonts w:ascii="Times New Roman" w:eastAsia="Calibri" w:hAnsi="Times New Roman" w:cs="Times New Roman"/>
                <w:bCs/>
                <w:sz w:val="24"/>
                <w:szCs w:val="24"/>
                <w:lang w:val="es-ES_tradnl"/>
              </w:rPr>
              <w:t xml:space="preserve"> Las medianas presentan “algún tipo de organización formal de las actividades y una especialización en la administración”.</w:t>
            </w:r>
          </w:p>
          <w:p w14:paraId="746A1930" w14:textId="42437BB5"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F6EA7">
              <w:rPr>
                <w:rFonts w:ascii="Times New Roman" w:eastAsia="Calibri" w:hAnsi="Times New Roman" w:cs="Times New Roman"/>
                <w:bCs/>
                <w:i/>
                <w:iCs/>
                <w:sz w:val="24"/>
                <w:szCs w:val="24"/>
                <w:lang w:val="es-ES_tradnl"/>
              </w:rPr>
              <w:t>d)</w:t>
            </w:r>
            <w:r w:rsidRPr="008C183B">
              <w:rPr>
                <w:rFonts w:ascii="Times New Roman" w:eastAsia="Calibri" w:hAnsi="Times New Roman" w:cs="Times New Roman"/>
                <w:bCs/>
                <w:sz w:val="24"/>
                <w:szCs w:val="24"/>
                <w:lang w:val="es-ES_tradnl"/>
              </w:rPr>
              <w:t xml:space="preserve"> Las grandes se caracterizan por tener una organización formal y especialización por norma.</w:t>
            </w:r>
          </w:p>
        </w:tc>
      </w:tr>
    </w:tbl>
    <w:p w14:paraId="50001BE1" w14:textId="03EE31F7" w:rsidR="00A90CF2" w:rsidRDefault="00A90CF2"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Fuente: </w:t>
      </w:r>
      <w:r w:rsidR="0093333C" w:rsidRPr="008C183B">
        <w:rPr>
          <w:rFonts w:ascii="Times New Roman" w:eastAsia="Calibri" w:hAnsi="Times New Roman" w:cs="Times New Roman"/>
          <w:bCs/>
          <w:sz w:val="24"/>
          <w:szCs w:val="24"/>
          <w:lang w:val="es-ES_tradnl"/>
        </w:rPr>
        <w:t>E</w:t>
      </w:r>
      <w:r w:rsidRPr="008C183B">
        <w:rPr>
          <w:rFonts w:ascii="Times New Roman" w:eastAsia="Calibri" w:hAnsi="Times New Roman" w:cs="Times New Roman"/>
          <w:bCs/>
          <w:sz w:val="24"/>
          <w:szCs w:val="24"/>
          <w:lang w:val="es-ES_tradnl"/>
        </w:rPr>
        <w:t>laboración propi</w:t>
      </w:r>
      <w:r w:rsidR="007018A3" w:rsidRPr="008C183B">
        <w:rPr>
          <w:rFonts w:ascii="Times New Roman" w:eastAsia="Calibri" w:hAnsi="Times New Roman" w:cs="Times New Roman"/>
          <w:bCs/>
          <w:sz w:val="24"/>
          <w:szCs w:val="24"/>
          <w:lang w:val="es-ES_tradnl"/>
        </w:rPr>
        <w:t xml:space="preserve">a con </w:t>
      </w:r>
      <w:r w:rsidR="008D1D29">
        <w:rPr>
          <w:rFonts w:ascii="Times New Roman" w:eastAsia="Calibri" w:hAnsi="Times New Roman" w:cs="Times New Roman"/>
          <w:bCs/>
          <w:sz w:val="24"/>
          <w:szCs w:val="24"/>
          <w:lang w:val="es-ES_tradnl"/>
        </w:rPr>
        <w:t>base en</w:t>
      </w:r>
      <w:r w:rsidR="007018A3" w:rsidRPr="008C183B">
        <w:rPr>
          <w:rFonts w:ascii="Times New Roman" w:eastAsia="Calibri" w:hAnsi="Times New Roman" w:cs="Times New Roman"/>
          <w:bCs/>
          <w:sz w:val="24"/>
          <w:szCs w:val="24"/>
          <w:lang w:val="es-ES_tradnl"/>
        </w:rPr>
        <w:t xml:space="preserve"> Bautista (2019)</w:t>
      </w:r>
    </w:p>
    <w:p w14:paraId="6D72811E" w14:textId="0646363C" w:rsidR="00014B0A" w:rsidRDefault="00A90CF2" w:rsidP="002E1DE6">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Como se puede observar en l</w:t>
      </w:r>
      <w:r w:rsidR="00A0300D" w:rsidRPr="008C183B">
        <w:rPr>
          <w:rFonts w:ascii="Times New Roman" w:eastAsia="Calibri" w:hAnsi="Times New Roman" w:cs="Times New Roman"/>
          <w:bCs/>
          <w:sz w:val="24"/>
          <w:szCs w:val="24"/>
          <w:lang w:val="es-ES_tradnl"/>
        </w:rPr>
        <w:t>a</w:t>
      </w:r>
      <w:r w:rsidRPr="008C183B">
        <w:rPr>
          <w:rFonts w:ascii="Times New Roman" w:eastAsia="Calibri" w:hAnsi="Times New Roman" w:cs="Times New Roman"/>
          <w:bCs/>
          <w:sz w:val="24"/>
          <w:szCs w:val="24"/>
          <w:lang w:val="es-ES_tradnl"/>
        </w:rPr>
        <w:t xml:space="preserve"> </w:t>
      </w:r>
      <w:r w:rsidR="00A0300D" w:rsidRPr="008C183B">
        <w:rPr>
          <w:rFonts w:ascii="Times New Roman" w:eastAsia="Calibri" w:hAnsi="Times New Roman" w:cs="Times New Roman"/>
          <w:bCs/>
          <w:sz w:val="24"/>
          <w:szCs w:val="24"/>
          <w:lang w:val="es-ES_tradnl"/>
        </w:rPr>
        <w:t>tabla</w:t>
      </w:r>
      <w:r w:rsidRPr="008C183B">
        <w:rPr>
          <w:rFonts w:ascii="Times New Roman" w:eastAsia="Calibri" w:hAnsi="Times New Roman" w:cs="Times New Roman"/>
          <w:bCs/>
          <w:sz w:val="24"/>
          <w:szCs w:val="24"/>
          <w:lang w:val="es-ES_tradnl"/>
        </w:rPr>
        <w:t xml:space="preserve"> 1, las empresas tiene</w:t>
      </w:r>
      <w:r w:rsidR="00A52422" w:rsidRPr="008C183B">
        <w:rPr>
          <w:rFonts w:ascii="Times New Roman" w:eastAsia="Calibri" w:hAnsi="Times New Roman" w:cs="Times New Roman"/>
          <w:bCs/>
          <w:sz w:val="24"/>
          <w:szCs w:val="24"/>
          <w:lang w:val="es-ES_tradnl"/>
        </w:rPr>
        <w:t>n</w:t>
      </w:r>
      <w:r w:rsidRPr="008C183B">
        <w:rPr>
          <w:rFonts w:ascii="Times New Roman" w:eastAsia="Calibri" w:hAnsi="Times New Roman" w:cs="Times New Roman"/>
          <w:bCs/>
          <w:sz w:val="24"/>
          <w:szCs w:val="24"/>
          <w:lang w:val="es-ES_tradnl"/>
        </w:rPr>
        <w:t xml:space="preserve"> diversas características</w:t>
      </w:r>
      <w:r w:rsidR="00C72008">
        <w:rPr>
          <w:rFonts w:ascii="Times New Roman" w:eastAsia="Calibri" w:hAnsi="Times New Roman" w:cs="Times New Roman"/>
          <w:bCs/>
          <w:sz w:val="24"/>
          <w:szCs w:val="24"/>
          <w:lang w:val="es-ES_tradnl"/>
        </w:rPr>
        <w:t>.</w:t>
      </w:r>
      <w:r w:rsidR="00C72008" w:rsidRPr="008C183B">
        <w:rPr>
          <w:rFonts w:ascii="Times New Roman" w:eastAsia="Calibri" w:hAnsi="Times New Roman" w:cs="Times New Roman"/>
          <w:bCs/>
          <w:sz w:val="24"/>
          <w:szCs w:val="24"/>
          <w:lang w:val="es-ES_tradnl"/>
        </w:rPr>
        <w:t xml:space="preserve"> </w:t>
      </w:r>
      <w:r w:rsidR="00D4725C">
        <w:rPr>
          <w:rFonts w:ascii="Times New Roman" w:eastAsia="Calibri" w:hAnsi="Times New Roman" w:cs="Times New Roman"/>
          <w:bCs/>
          <w:sz w:val="24"/>
          <w:szCs w:val="24"/>
          <w:lang w:val="es-ES_tradnl"/>
        </w:rPr>
        <w:t>Por un lado,</w:t>
      </w:r>
      <w:r w:rsidRPr="008C183B">
        <w:rPr>
          <w:rFonts w:ascii="Times New Roman" w:eastAsia="Calibri" w:hAnsi="Times New Roman" w:cs="Times New Roman"/>
          <w:bCs/>
          <w:sz w:val="24"/>
          <w:szCs w:val="24"/>
          <w:lang w:val="es-ES_tradnl"/>
        </w:rPr>
        <w:t xml:space="preserve"> se habla de la actividad que realizan, </w:t>
      </w:r>
      <w:r w:rsidR="00C72008">
        <w:rPr>
          <w:rFonts w:ascii="Times New Roman" w:eastAsia="Calibri" w:hAnsi="Times New Roman" w:cs="Times New Roman"/>
          <w:bCs/>
          <w:sz w:val="24"/>
          <w:szCs w:val="24"/>
          <w:lang w:val="es-ES_tradnl"/>
        </w:rPr>
        <w:t>y que son catalogadas como</w:t>
      </w:r>
      <w:r w:rsidRPr="008C183B">
        <w:rPr>
          <w:rFonts w:ascii="Times New Roman" w:eastAsia="Calibri" w:hAnsi="Times New Roman" w:cs="Times New Roman"/>
          <w:bCs/>
          <w:sz w:val="24"/>
          <w:szCs w:val="24"/>
          <w:lang w:val="es-ES_tradnl"/>
        </w:rPr>
        <w:t xml:space="preserve"> industriales, comerciales y de servicio</w:t>
      </w:r>
      <w:r w:rsidR="00C72008">
        <w:rPr>
          <w:rFonts w:ascii="Times New Roman" w:eastAsia="Calibri" w:hAnsi="Times New Roman" w:cs="Times New Roman"/>
          <w:bCs/>
          <w:sz w:val="24"/>
          <w:szCs w:val="24"/>
          <w:lang w:val="es-ES_tradnl"/>
        </w:rPr>
        <w:t>.</w:t>
      </w:r>
      <w:r w:rsidR="00C72008" w:rsidRPr="008C183B">
        <w:rPr>
          <w:rFonts w:ascii="Times New Roman" w:eastAsia="Calibri" w:hAnsi="Times New Roman" w:cs="Times New Roman"/>
          <w:bCs/>
          <w:sz w:val="24"/>
          <w:szCs w:val="24"/>
          <w:lang w:val="es-ES_tradnl"/>
        </w:rPr>
        <w:t xml:space="preserve"> </w:t>
      </w:r>
      <w:r w:rsidR="00C72008">
        <w:rPr>
          <w:rFonts w:ascii="Times New Roman" w:eastAsia="Calibri" w:hAnsi="Times New Roman" w:cs="Times New Roman"/>
          <w:bCs/>
          <w:sz w:val="24"/>
          <w:szCs w:val="24"/>
          <w:lang w:val="es-ES_tradnl"/>
        </w:rPr>
        <w:t>P</w:t>
      </w:r>
      <w:r w:rsidR="00C72008" w:rsidRPr="008C183B">
        <w:rPr>
          <w:rFonts w:ascii="Times New Roman" w:eastAsia="Calibri" w:hAnsi="Times New Roman" w:cs="Times New Roman"/>
          <w:bCs/>
          <w:sz w:val="24"/>
          <w:szCs w:val="24"/>
          <w:lang w:val="es-ES_tradnl"/>
        </w:rPr>
        <w:t xml:space="preserve">or </w:t>
      </w:r>
      <w:r w:rsidRPr="008C183B">
        <w:rPr>
          <w:rFonts w:ascii="Times New Roman" w:eastAsia="Calibri" w:hAnsi="Times New Roman" w:cs="Times New Roman"/>
          <w:bCs/>
          <w:sz w:val="24"/>
          <w:szCs w:val="24"/>
          <w:lang w:val="es-ES_tradnl"/>
        </w:rPr>
        <w:t>otro</w:t>
      </w:r>
      <w:r w:rsidR="0027753E"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sidR="00D4725C">
        <w:rPr>
          <w:rFonts w:ascii="Times New Roman" w:eastAsia="Calibri" w:hAnsi="Times New Roman" w:cs="Times New Roman"/>
          <w:bCs/>
          <w:sz w:val="24"/>
          <w:szCs w:val="24"/>
          <w:lang w:val="es-ES_tradnl"/>
        </w:rPr>
        <w:t>d</w:t>
      </w:r>
      <w:r w:rsidRPr="008C183B">
        <w:rPr>
          <w:rFonts w:ascii="Times New Roman" w:eastAsia="Calibri" w:hAnsi="Times New Roman" w:cs="Times New Roman"/>
          <w:bCs/>
          <w:sz w:val="24"/>
          <w:szCs w:val="24"/>
          <w:lang w:val="es-ES_tradnl"/>
        </w:rPr>
        <w:t>el tamaño o magnitud</w:t>
      </w:r>
      <w:r w:rsidR="00D4725C">
        <w:rPr>
          <w:rFonts w:ascii="Times New Roman" w:eastAsia="Calibri" w:hAnsi="Times New Roman" w:cs="Times New Roman"/>
          <w:bCs/>
          <w:sz w:val="24"/>
          <w:szCs w:val="24"/>
          <w:lang w:val="es-ES_tradnl"/>
        </w:rPr>
        <w:t>:</w:t>
      </w:r>
      <w:r w:rsidR="00014B0A"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micro, pequeñas, medianas y grandes. </w:t>
      </w:r>
      <w:r w:rsidR="00014B0A" w:rsidRPr="008C183B">
        <w:rPr>
          <w:rFonts w:ascii="Times New Roman" w:eastAsia="Calibri" w:hAnsi="Times New Roman" w:cs="Times New Roman"/>
          <w:bCs/>
          <w:sz w:val="24"/>
          <w:szCs w:val="24"/>
          <w:lang w:val="es-ES_tradnl"/>
        </w:rPr>
        <w:t xml:space="preserve">Finalmente, en la tabla 2 se observa </w:t>
      </w:r>
      <w:r w:rsidR="00D4725C">
        <w:rPr>
          <w:rFonts w:ascii="Times New Roman" w:eastAsia="Calibri" w:hAnsi="Times New Roman" w:cs="Times New Roman"/>
          <w:bCs/>
          <w:sz w:val="24"/>
          <w:szCs w:val="24"/>
          <w:lang w:val="es-ES_tradnl"/>
        </w:rPr>
        <w:t>una clasificación más</w:t>
      </w:r>
      <w:r w:rsidR="002A1B05">
        <w:rPr>
          <w:rFonts w:ascii="Times New Roman" w:eastAsia="Calibri" w:hAnsi="Times New Roman" w:cs="Times New Roman"/>
          <w:bCs/>
          <w:sz w:val="24"/>
          <w:szCs w:val="24"/>
          <w:lang w:val="es-ES_tradnl"/>
        </w:rPr>
        <w:t>,</w:t>
      </w:r>
      <w:r w:rsidR="00D4725C">
        <w:rPr>
          <w:rFonts w:ascii="Times New Roman" w:eastAsia="Calibri" w:hAnsi="Times New Roman" w:cs="Times New Roman"/>
          <w:bCs/>
          <w:sz w:val="24"/>
          <w:szCs w:val="24"/>
          <w:lang w:val="es-ES_tradnl"/>
        </w:rPr>
        <w:t xml:space="preserve"> </w:t>
      </w:r>
      <w:r w:rsidR="00B24E3F">
        <w:rPr>
          <w:rFonts w:ascii="Times New Roman" w:eastAsia="Calibri" w:hAnsi="Times New Roman" w:cs="Times New Roman"/>
          <w:bCs/>
          <w:sz w:val="24"/>
          <w:szCs w:val="24"/>
          <w:lang w:val="es-ES_tradnl"/>
        </w:rPr>
        <w:t>la cual</w:t>
      </w:r>
      <w:r w:rsidR="00D4725C">
        <w:rPr>
          <w:rFonts w:ascii="Times New Roman" w:eastAsia="Calibri" w:hAnsi="Times New Roman" w:cs="Times New Roman"/>
          <w:bCs/>
          <w:sz w:val="24"/>
          <w:szCs w:val="24"/>
          <w:lang w:val="es-ES_tradnl"/>
        </w:rPr>
        <w:t xml:space="preserve"> toma</w:t>
      </w:r>
      <w:r w:rsidR="00014B0A" w:rsidRPr="008C183B">
        <w:rPr>
          <w:rFonts w:ascii="Times New Roman" w:eastAsia="Calibri" w:hAnsi="Times New Roman" w:cs="Times New Roman"/>
          <w:bCs/>
          <w:sz w:val="24"/>
          <w:szCs w:val="24"/>
          <w:lang w:val="es-ES_tradnl"/>
        </w:rPr>
        <w:t xml:space="preserve"> en cuenta la procedencia de</w:t>
      </w:r>
      <w:r w:rsidR="00B24E3F">
        <w:rPr>
          <w:rFonts w:ascii="Times New Roman" w:eastAsia="Calibri" w:hAnsi="Times New Roman" w:cs="Times New Roman"/>
          <w:bCs/>
          <w:sz w:val="24"/>
          <w:szCs w:val="24"/>
          <w:lang w:val="es-ES_tradnl"/>
        </w:rPr>
        <w:t>l</w:t>
      </w:r>
      <w:r w:rsidR="00014B0A" w:rsidRPr="008C183B">
        <w:rPr>
          <w:rFonts w:ascii="Times New Roman" w:eastAsia="Calibri" w:hAnsi="Times New Roman" w:cs="Times New Roman"/>
          <w:bCs/>
          <w:sz w:val="24"/>
          <w:szCs w:val="24"/>
          <w:lang w:val="es-ES_tradnl"/>
        </w:rPr>
        <w:t xml:space="preserve"> capital, ya sea de particulares, del </w:t>
      </w:r>
      <w:r w:rsidR="00D4725C">
        <w:rPr>
          <w:rFonts w:ascii="Times New Roman" w:eastAsia="Calibri" w:hAnsi="Times New Roman" w:cs="Times New Roman"/>
          <w:bCs/>
          <w:sz w:val="24"/>
          <w:szCs w:val="24"/>
          <w:lang w:val="es-ES_tradnl"/>
        </w:rPr>
        <w:t>G</w:t>
      </w:r>
      <w:r w:rsidR="00D4725C" w:rsidRPr="008C183B">
        <w:rPr>
          <w:rFonts w:ascii="Times New Roman" w:eastAsia="Calibri" w:hAnsi="Times New Roman" w:cs="Times New Roman"/>
          <w:bCs/>
          <w:sz w:val="24"/>
          <w:szCs w:val="24"/>
          <w:lang w:val="es-ES_tradnl"/>
        </w:rPr>
        <w:t xml:space="preserve">obierno </w:t>
      </w:r>
      <w:r w:rsidR="00014B0A" w:rsidRPr="008C183B">
        <w:rPr>
          <w:rFonts w:ascii="Times New Roman" w:eastAsia="Calibri" w:hAnsi="Times New Roman" w:cs="Times New Roman"/>
          <w:bCs/>
          <w:sz w:val="24"/>
          <w:szCs w:val="24"/>
          <w:lang w:val="es-ES_tradnl"/>
        </w:rPr>
        <w:t xml:space="preserve">o </w:t>
      </w:r>
      <w:r w:rsidR="008D1D29">
        <w:rPr>
          <w:rFonts w:ascii="Times New Roman" w:eastAsia="Calibri" w:hAnsi="Times New Roman" w:cs="Times New Roman"/>
          <w:bCs/>
          <w:sz w:val="24"/>
          <w:szCs w:val="24"/>
          <w:lang w:val="es-ES_tradnl"/>
        </w:rPr>
        <w:t>de fuentes tanto</w:t>
      </w:r>
      <w:r w:rsidR="00014B0A" w:rsidRPr="008C183B">
        <w:rPr>
          <w:rFonts w:ascii="Times New Roman" w:eastAsia="Calibri" w:hAnsi="Times New Roman" w:cs="Times New Roman"/>
          <w:bCs/>
          <w:sz w:val="24"/>
          <w:szCs w:val="24"/>
          <w:lang w:val="es-ES_tradnl"/>
        </w:rPr>
        <w:t xml:space="preserve"> </w:t>
      </w:r>
      <w:r w:rsidR="008D1D29" w:rsidRPr="008C183B">
        <w:rPr>
          <w:rFonts w:ascii="Times New Roman" w:eastAsia="Calibri" w:hAnsi="Times New Roman" w:cs="Times New Roman"/>
          <w:bCs/>
          <w:sz w:val="24"/>
          <w:szCs w:val="24"/>
          <w:lang w:val="es-ES_tradnl"/>
        </w:rPr>
        <w:t>privad</w:t>
      </w:r>
      <w:r w:rsidR="008D1D29">
        <w:rPr>
          <w:rFonts w:ascii="Times New Roman" w:eastAsia="Calibri" w:hAnsi="Times New Roman" w:cs="Times New Roman"/>
          <w:bCs/>
          <w:sz w:val="24"/>
          <w:szCs w:val="24"/>
          <w:lang w:val="es-ES_tradnl"/>
        </w:rPr>
        <w:t>as</w:t>
      </w:r>
      <w:r w:rsidR="008D1D29" w:rsidRPr="008C183B">
        <w:rPr>
          <w:rFonts w:ascii="Times New Roman" w:eastAsia="Calibri" w:hAnsi="Times New Roman" w:cs="Times New Roman"/>
          <w:bCs/>
          <w:sz w:val="24"/>
          <w:szCs w:val="24"/>
          <w:lang w:val="es-ES_tradnl"/>
        </w:rPr>
        <w:t xml:space="preserve"> </w:t>
      </w:r>
      <w:r w:rsidR="00014B0A" w:rsidRPr="008C183B">
        <w:rPr>
          <w:rFonts w:ascii="Times New Roman" w:eastAsia="Calibri" w:hAnsi="Times New Roman" w:cs="Times New Roman"/>
          <w:bCs/>
          <w:sz w:val="24"/>
          <w:szCs w:val="24"/>
          <w:lang w:val="es-ES_tradnl"/>
        </w:rPr>
        <w:t xml:space="preserve">como </w:t>
      </w:r>
      <w:r w:rsidR="008D1D29" w:rsidRPr="008C183B">
        <w:rPr>
          <w:rFonts w:ascii="Times New Roman" w:eastAsia="Calibri" w:hAnsi="Times New Roman" w:cs="Times New Roman"/>
          <w:bCs/>
          <w:sz w:val="24"/>
          <w:szCs w:val="24"/>
          <w:lang w:val="es-ES_tradnl"/>
        </w:rPr>
        <w:t>públic</w:t>
      </w:r>
      <w:r w:rsidR="008D1D29">
        <w:rPr>
          <w:rFonts w:ascii="Times New Roman" w:eastAsia="Calibri" w:hAnsi="Times New Roman" w:cs="Times New Roman"/>
          <w:bCs/>
          <w:sz w:val="24"/>
          <w:szCs w:val="24"/>
          <w:lang w:val="es-ES_tradnl"/>
        </w:rPr>
        <w:t>as</w:t>
      </w:r>
      <w:r w:rsidR="00014B0A" w:rsidRPr="008C183B">
        <w:rPr>
          <w:rFonts w:ascii="Times New Roman" w:eastAsia="Calibri" w:hAnsi="Times New Roman" w:cs="Times New Roman"/>
          <w:bCs/>
          <w:sz w:val="24"/>
          <w:szCs w:val="24"/>
          <w:lang w:val="es-ES_tradnl"/>
        </w:rPr>
        <w:t xml:space="preserve">. </w:t>
      </w:r>
    </w:p>
    <w:p w14:paraId="525CDC26" w14:textId="77777777" w:rsidR="002E1DE6" w:rsidRPr="008C183B" w:rsidRDefault="002E1DE6" w:rsidP="008F6EA7">
      <w:pPr>
        <w:spacing w:after="0" w:line="360" w:lineRule="auto"/>
        <w:ind w:firstLine="708"/>
        <w:jc w:val="both"/>
        <w:rPr>
          <w:rFonts w:ascii="Times New Roman" w:eastAsia="Calibri" w:hAnsi="Times New Roman" w:cs="Times New Roman"/>
          <w:bCs/>
          <w:sz w:val="24"/>
          <w:szCs w:val="24"/>
          <w:lang w:val="es-ES_tradnl"/>
        </w:rPr>
      </w:pPr>
    </w:p>
    <w:p w14:paraId="6E9B4EC0" w14:textId="77777777" w:rsidR="005020FB" w:rsidRDefault="005020FB" w:rsidP="008F6EA7">
      <w:pPr>
        <w:spacing w:after="0" w:line="360" w:lineRule="auto"/>
        <w:jc w:val="center"/>
        <w:rPr>
          <w:rFonts w:ascii="Times New Roman" w:eastAsia="Calibri" w:hAnsi="Times New Roman" w:cs="Times New Roman"/>
          <w:b/>
          <w:bCs/>
          <w:sz w:val="24"/>
          <w:szCs w:val="24"/>
          <w:lang w:val="es-ES_tradnl"/>
        </w:rPr>
      </w:pPr>
    </w:p>
    <w:p w14:paraId="57291429" w14:textId="2390FDC8" w:rsidR="005020FB" w:rsidRDefault="005020FB" w:rsidP="008F6EA7">
      <w:pPr>
        <w:spacing w:after="0" w:line="360" w:lineRule="auto"/>
        <w:jc w:val="center"/>
        <w:rPr>
          <w:rFonts w:ascii="Times New Roman" w:eastAsia="Calibri" w:hAnsi="Times New Roman" w:cs="Times New Roman"/>
          <w:b/>
          <w:bCs/>
          <w:sz w:val="24"/>
          <w:szCs w:val="24"/>
          <w:lang w:val="es-ES_tradnl"/>
        </w:rPr>
      </w:pPr>
    </w:p>
    <w:p w14:paraId="0C64A552" w14:textId="0C26EF18" w:rsidR="00FB11F6" w:rsidRDefault="00FB11F6" w:rsidP="008F6EA7">
      <w:pPr>
        <w:spacing w:after="0" w:line="360" w:lineRule="auto"/>
        <w:jc w:val="center"/>
        <w:rPr>
          <w:rFonts w:ascii="Times New Roman" w:eastAsia="Calibri" w:hAnsi="Times New Roman" w:cs="Times New Roman"/>
          <w:b/>
          <w:bCs/>
          <w:sz w:val="24"/>
          <w:szCs w:val="24"/>
          <w:lang w:val="es-ES_tradnl"/>
        </w:rPr>
      </w:pPr>
    </w:p>
    <w:p w14:paraId="4CAF16F4" w14:textId="7410610F" w:rsidR="00FB11F6" w:rsidRDefault="00FB11F6" w:rsidP="008F6EA7">
      <w:pPr>
        <w:spacing w:after="0" w:line="360" w:lineRule="auto"/>
        <w:jc w:val="center"/>
        <w:rPr>
          <w:rFonts w:ascii="Times New Roman" w:eastAsia="Calibri" w:hAnsi="Times New Roman" w:cs="Times New Roman"/>
          <w:b/>
          <w:bCs/>
          <w:sz w:val="24"/>
          <w:szCs w:val="24"/>
          <w:lang w:val="es-ES_tradnl"/>
        </w:rPr>
      </w:pPr>
    </w:p>
    <w:p w14:paraId="33687529" w14:textId="77777777" w:rsidR="00FB11F6" w:rsidRDefault="00FB11F6" w:rsidP="008F6EA7">
      <w:pPr>
        <w:spacing w:after="0" w:line="360" w:lineRule="auto"/>
        <w:jc w:val="center"/>
        <w:rPr>
          <w:rFonts w:ascii="Times New Roman" w:eastAsia="Calibri" w:hAnsi="Times New Roman" w:cs="Times New Roman"/>
          <w:b/>
          <w:bCs/>
          <w:sz w:val="24"/>
          <w:szCs w:val="24"/>
          <w:lang w:val="es-ES_tradnl"/>
        </w:rPr>
      </w:pPr>
    </w:p>
    <w:p w14:paraId="5DF73ED6" w14:textId="77777777" w:rsidR="005020FB" w:rsidRDefault="005020FB" w:rsidP="008F6EA7">
      <w:pPr>
        <w:spacing w:after="0" w:line="360" w:lineRule="auto"/>
        <w:jc w:val="center"/>
        <w:rPr>
          <w:rFonts w:ascii="Times New Roman" w:eastAsia="Calibri" w:hAnsi="Times New Roman" w:cs="Times New Roman"/>
          <w:b/>
          <w:bCs/>
          <w:sz w:val="24"/>
          <w:szCs w:val="24"/>
          <w:lang w:val="es-ES_tradnl"/>
        </w:rPr>
      </w:pPr>
    </w:p>
    <w:p w14:paraId="71327EB1" w14:textId="77777777" w:rsidR="005020FB" w:rsidRDefault="005020FB" w:rsidP="008F6EA7">
      <w:pPr>
        <w:spacing w:after="0" w:line="360" w:lineRule="auto"/>
        <w:jc w:val="center"/>
        <w:rPr>
          <w:rFonts w:ascii="Times New Roman" w:eastAsia="Calibri" w:hAnsi="Times New Roman" w:cs="Times New Roman"/>
          <w:b/>
          <w:bCs/>
          <w:sz w:val="24"/>
          <w:szCs w:val="24"/>
          <w:lang w:val="es-ES_tradnl"/>
        </w:rPr>
      </w:pPr>
    </w:p>
    <w:p w14:paraId="3CE0ABDB" w14:textId="4E9B5843" w:rsidR="00A90CF2" w:rsidRPr="008C183B" w:rsidRDefault="00A0300D"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Tabla</w:t>
      </w:r>
      <w:r w:rsidR="00A90CF2" w:rsidRPr="008C183B">
        <w:rPr>
          <w:rFonts w:ascii="Times New Roman" w:eastAsia="Calibri" w:hAnsi="Times New Roman" w:cs="Times New Roman"/>
          <w:b/>
          <w:bCs/>
          <w:sz w:val="24"/>
          <w:szCs w:val="24"/>
          <w:lang w:val="es-ES_tradnl"/>
        </w:rPr>
        <w:t xml:space="preserve"> 2</w:t>
      </w:r>
      <w:r w:rsidR="00A90CF2" w:rsidRPr="008C183B">
        <w:rPr>
          <w:rFonts w:ascii="Times New Roman" w:eastAsia="Calibri" w:hAnsi="Times New Roman" w:cs="Times New Roman"/>
          <w:bCs/>
          <w:sz w:val="24"/>
          <w:szCs w:val="24"/>
          <w:lang w:val="es-ES_tradnl"/>
        </w:rPr>
        <w:t>. Clasificación de empresa según el origen de su capital</w:t>
      </w:r>
    </w:p>
    <w:tbl>
      <w:tblPr>
        <w:tblStyle w:val="Tablaconcuadrcula"/>
        <w:tblW w:w="0" w:type="auto"/>
        <w:tblLook w:val="04A0" w:firstRow="1" w:lastRow="0" w:firstColumn="1" w:lastColumn="0" w:noHBand="0" w:noVBand="1"/>
      </w:tblPr>
      <w:tblGrid>
        <w:gridCol w:w="2263"/>
        <w:gridCol w:w="6565"/>
      </w:tblGrid>
      <w:tr w:rsidR="00A90CF2" w:rsidRPr="008C183B" w14:paraId="13D4F4B2" w14:textId="77777777" w:rsidTr="00EF5CE8">
        <w:tc>
          <w:tcPr>
            <w:tcW w:w="2263" w:type="dxa"/>
          </w:tcPr>
          <w:p w14:paraId="122DC3BB" w14:textId="77777777" w:rsidR="00A90CF2" w:rsidRPr="008C183B" w:rsidRDefault="00A90CF2" w:rsidP="0006051A">
            <w:pPr>
              <w:spacing w:line="276"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
                <w:bCs/>
                <w:sz w:val="24"/>
                <w:szCs w:val="24"/>
                <w:lang w:val="es-ES_tradnl"/>
              </w:rPr>
              <w:t>Clasificación</w:t>
            </w:r>
          </w:p>
        </w:tc>
        <w:tc>
          <w:tcPr>
            <w:tcW w:w="6565" w:type="dxa"/>
          </w:tcPr>
          <w:p w14:paraId="00BAA83E" w14:textId="77777777" w:rsidR="00A90CF2" w:rsidRPr="008C183B" w:rsidRDefault="00A90CF2" w:rsidP="0006051A">
            <w:pPr>
              <w:spacing w:line="276"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
                <w:bCs/>
                <w:sz w:val="24"/>
                <w:szCs w:val="24"/>
                <w:lang w:val="es-ES_tradnl"/>
              </w:rPr>
              <w:t>Característica</w:t>
            </w:r>
          </w:p>
        </w:tc>
      </w:tr>
      <w:tr w:rsidR="00A90CF2" w:rsidRPr="008C183B" w14:paraId="5B196FAF" w14:textId="77777777" w:rsidTr="00014B0A">
        <w:tc>
          <w:tcPr>
            <w:tcW w:w="2263" w:type="dxa"/>
            <w:vAlign w:val="center"/>
          </w:tcPr>
          <w:p w14:paraId="6BBBFD8C" w14:textId="77777777" w:rsidR="00A90CF2" w:rsidRPr="008C183B" w:rsidRDefault="00A90CF2" w:rsidP="0006051A">
            <w:pPr>
              <w:spacing w:line="276"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Por la procedencia de su capital</w:t>
            </w:r>
          </w:p>
        </w:tc>
        <w:tc>
          <w:tcPr>
            <w:tcW w:w="6565" w:type="dxa"/>
          </w:tcPr>
          <w:p w14:paraId="25FAC1A2"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Privadas: el capital y la inversión realizada </w:t>
            </w:r>
            <w:r w:rsidR="00014B0A" w:rsidRPr="008C183B">
              <w:rPr>
                <w:rFonts w:ascii="Times New Roman" w:eastAsia="Calibri" w:hAnsi="Times New Roman" w:cs="Times New Roman"/>
                <w:bCs/>
                <w:sz w:val="24"/>
                <w:szCs w:val="24"/>
                <w:lang w:val="es-ES_tradnl"/>
              </w:rPr>
              <w:t>provienen</w:t>
            </w:r>
            <w:r w:rsidRPr="008C183B">
              <w:rPr>
                <w:rFonts w:ascii="Times New Roman" w:eastAsia="Calibri" w:hAnsi="Times New Roman" w:cs="Times New Roman"/>
                <w:bCs/>
                <w:sz w:val="24"/>
                <w:szCs w:val="24"/>
                <w:lang w:val="es-ES_tradnl"/>
              </w:rPr>
              <w:t xml:space="preserve"> de personas particulares que buscan obtener una rentabilidad</w:t>
            </w:r>
            <w:r w:rsidR="00014B0A" w:rsidRPr="008C183B">
              <w:rPr>
                <w:rFonts w:ascii="Times New Roman" w:eastAsia="Calibri" w:hAnsi="Times New Roman" w:cs="Times New Roman"/>
                <w:bCs/>
                <w:sz w:val="24"/>
                <w:szCs w:val="24"/>
                <w:lang w:val="es-ES_tradnl"/>
              </w:rPr>
              <w:t>.</w:t>
            </w:r>
          </w:p>
          <w:p w14:paraId="1FE336F3" w14:textId="3895F295"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Públicas: el capital que se utiliza para su actividad proviene de las arcas públicas del Estado</w:t>
            </w:r>
            <w:r w:rsidR="008D1D29">
              <w:rPr>
                <w:rFonts w:ascii="Times New Roman" w:eastAsia="Calibri" w:hAnsi="Times New Roman" w:cs="Times New Roman"/>
                <w:bCs/>
                <w:sz w:val="24"/>
                <w:szCs w:val="24"/>
                <w:lang w:val="es-ES_tradnl"/>
              </w:rPr>
              <w:t xml:space="preserve"> c</w:t>
            </w:r>
            <w:r w:rsidRPr="008C183B">
              <w:rPr>
                <w:rFonts w:ascii="Times New Roman" w:eastAsia="Calibri" w:hAnsi="Times New Roman" w:cs="Times New Roman"/>
                <w:bCs/>
                <w:sz w:val="24"/>
                <w:szCs w:val="24"/>
                <w:lang w:val="es-ES_tradnl"/>
              </w:rPr>
              <w:t xml:space="preserve">on la intención de dar servicio a la población. </w:t>
            </w:r>
          </w:p>
          <w:p w14:paraId="6ABFCC9C" w14:textId="77777777" w:rsidR="00A90CF2" w:rsidRPr="008C183B" w:rsidRDefault="00A90CF2" w:rsidP="0006051A">
            <w:pPr>
              <w:spacing w:line="276"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Mixtas: estas poseen parte público y privado</w:t>
            </w:r>
            <w:r w:rsidR="00014B0A"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p>
        </w:tc>
      </w:tr>
    </w:tbl>
    <w:p w14:paraId="79DE85CE" w14:textId="48DF1D95" w:rsidR="00A90CF2" w:rsidRDefault="00A90CF2"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Fuente: </w:t>
      </w:r>
      <w:r w:rsidR="0093333C" w:rsidRPr="008C183B">
        <w:rPr>
          <w:rFonts w:ascii="Times New Roman" w:eastAsia="Calibri" w:hAnsi="Times New Roman" w:cs="Times New Roman"/>
          <w:bCs/>
          <w:sz w:val="24"/>
          <w:szCs w:val="24"/>
          <w:lang w:val="es-ES_tradnl"/>
        </w:rPr>
        <w:t>E</w:t>
      </w:r>
      <w:r w:rsidRPr="008C183B">
        <w:rPr>
          <w:rFonts w:ascii="Times New Roman" w:eastAsia="Calibri" w:hAnsi="Times New Roman" w:cs="Times New Roman"/>
          <w:bCs/>
          <w:sz w:val="24"/>
          <w:szCs w:val="24"/>
          <w:lang w:val="es-ES_tradnl"/>
        </w:rPr>
        <w:t xml:space="preserve">laboración </w:t>
      </w:r>
      <w:r w:rsidR="0093333C" w:rsidRPr="008C183B">
        <w:rPr>
          <w:rFonts w:ascii="Times New Roman" w:eastAsia="Calibri" w:hAnsi="Times New Roman" w:cs="Times New Roman"/>
          <w:bCs/>
          <w:sz w:val="24"/>
          <w:szCs w:val="24"/>
          <w:lang w:val="es-ES_tradnl"/>
        </w:rPr>
        <w:t xml:space="preserve">propia </w:t>
      </w:r>
      <w:r w:rsidRPr="008C183B">
        <w:rPr>
          <w:rFonts w:ascii="Times New Roman" w:eastAsia="Calibri" w:hAnsi="Times New Roman" w:cs="Times New Roman"/>
          <w:bCs/>
          <w:sz w:val="24"/>
          <w:szCs w:val="24"/>
          <w:lang w:val="es-ES_tradnl"/>
        </w:rPr>
        <w:t xml:space="preserve">con </w:t>
      </w:r>
      <w:r w:rsidR="008D1D29">
        <w:rPr>
          <w:rFonts w:ascii="Times New Roman" w:eastAsia="Calibri" w:hAnsi="Times New Roman" w:cs="Times New Roman"/>
          <w:bCs/>
          <w:sz w:val="24"/>
          <w:szCs w:val="24"/>
          <w:lang w:val="es-ES_tradnl"/>
        </w:rPr>
        <w:t>base en</w:t>
      </w:r>
      <w:r w:rsidRPr="008C183B">
        <w:rPr>
          <w:rFonts w:ascii="Times New Roman" w:eastAsia="Calibri" w:hAnsi="Times New Roman" w:cs="Times New Roman"/>
          <w:bCs/>
          <w:sz w:val="24"/>
          <w:szCs w:val="24"/>
          <w:lang w:val="es-ES_tradnl"/>
        </w:rPr>
        <w:t xml:space="preserve"> </w:t>
      </w:r>
      <w:proofErr w:type="spellStart"/>
      <w:r w:rsidR="005E2EF8">
        <w:rPr>
          <w:rFonts w:ascii="Times New Roman" w:eastAsia="Calibri" w:hAnsi="Times New Roman" w:cs="Times New Roman"/>
          <w:bCs/>
          <w:sz w:val="24"/>
          <w:szCs w:val="24"/>
          <w:lang w:val="es-ES_tradnl"/>
        </w:rPr>
        <w:t>Caurin</w:t>
      </w:r>
      <w:proofErr w:type="spellEnd"/>
      <w:r w:rsidR="0093333C" w:rsidRPr="008C183B">
        <w:rPr>
          <w:rFonts w:ascii="Times New Roman" w:eastAsia="Calibri" w:hAnsi="Times New Roman" w:cs="Times New Roman"/>
          <w:bCs/>
          <w:sz w:val="24"/>
          <w:szCs w:val="24"/>
          <w:lang w:val="es-ES_tradnl"/>
        </w:rPr>
        <w:t xml:space="preserve"> (</w:t>
      </w:r>
      <w:r w:rsidR="00677273">
        <w:rPr>
          <w:rFonts w:ascii="Times New Roman" w:eastAsia="Calibri" w:hAnsi="Times New Roman" w:cs="Times New Roman"/>
          <w:bCs/>
          <w:sz w:val="24"/>
          <w:szCs w:val="24"/>
          <w:lang w:val="es-ES_tradnl"/>
        </w:rPr>
        <w:t xml:space="preserve">13 de marzo de </w:t>
      </w:r>
      <w:r w:rsidR="00BB6326" w:rsidRPr="008C183B">
        <w:rPr>
          <w:rFonts w:ascii="Times New Roman" w:eastAsia="Calibri" w:hAnsi="Times New Roman" w:cs="Times New Roman"/>
          <w:bCs/>
          <w:sz w:val="24"/>
          <w:szCs w:val="24"/>
          <w:lang w:val="es-ES_tradnl"/>
        </w:rPr>
        <w:t>201</w:t>
      </w:r>
      <w:r w:rsidR="00BB6326">
        <w:rPr>
          <w:rFonts w:ascii="Times New Roman" w:eastAsia="Calibri" w:hAnsi="Times New Roman" w:cs="Times New Roman"/>
          <w:bCs/>
          <w:sz w:val="24"/>
          <w:szCs w:val="24"/>
          <w:lang w:val="es-ES_tradnl"/>
        </w:rPr>
        <w:t>7</w:t>
      </w:r>
      <w:r w:rsidRPr="008C183B">
        <w:rPr>
          <w:rFonts w:ascii="Times New Roman" w:eastAsia="Calibri" w:hAnsi="Times New Roman" w:cs="Times New Roman"/>
          <w:bCs/>
          <w:sz w:val="24"/>
          <w:szCs w:val="24"/>
          <w:lang w:val="es-ES_tradnl"/>
        </w:rPr>
        <w:t>)</w:t>
      </w:r>
    </w:p>
    <w:p w14:paraId="2F64885D" w14:textId="16A0A65E" w:rsidR="00A90CF2" w:rsidRPr="008C183B" w:rsidRDefault="00B24E3F" w:rsidP="008F6EA7">
      <w:pPr>
        <w:spacing w:after="0" w:line="360" w:lineRule="auto"/>
        <w:ind w:firstLine="708"/>
        <w:jc w:val="both"/>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D</w:t>
      </w:r>
      <w:r w:rsidR="00014B0A" w:rsidRPr="008C183B">
        <w:rPr>
          <w:rFonts w:ascii="Times New Roman" w:eastAsia="Calibri" w:hAnsi="Times New Roman" w:cs="Times New Roman"/>
          <w:bCs/>
          <w:sz w:val="24"/>
          <w:szCs w:val="24"/>
          <w:lang w:val="es-ES_tradnl"/>
        </w:rPr>
        <w:t xml:space="preserve">espués de haber definido algunos conceptos de interés sobre las empresas en cuanto a su constitución, es necesario saber cómo trabajan por dentro para lograr la satisfacción del cliente. </w:t>
      </w:r>
      <w:r w:rsidR="00A90CF2" w:rsidRPr="008C183B">
        <w:rPr>
          <w:rFonts w:ascii="Times New Roman" w:eastAsia="Calibri" w:hAnsi="Times New Roman" w:cs="Times New Roman"/>
          <w:bCs/>
          <w:sz w:val="24"/>
          <w:szCs w:val="24"/>
          <w:lang w:val="es-ES_tradnl"/>
        </w:rPr>
        <w:t>Toda empresa que tiene interés por lograr ser competitiva debe de cumplir un único objetivo</w:t>
      </w:r>
      <w:r>
        <w:rPr>
          <w:rFonts w:ascii="Times New Roman" w:eastAsia="Calibri" w:hAnsi="Times New Roman" w:cs="Times New Roman"/>
          <w:bCs/>
          <w:sz w:val="24"/>
          <w:szCs w:val="24"/>
          <w:lang w:val="es-ES_tradnl"/>
        </w:rPr>
        <w:t>:</w:t>
      </w:r>
      <w:r w:rsidR="00A90CF2" w:rsidRPr="008C183B">
        <w:rPr>
          <w:rFonts w:ascii="Times New Roman" w:eastAsia="Calibri" w:hAnsi="Times New Roman" w:cs="Times New Roman"/>
          <w:bCs/>
          <w:sz w:val="24"/>
          <w:szCs w:val="24"/>
          <w:lang w:val="es-ES_tradnl"/>
        </w:rPr>
        <w:t xml:space="preserve"> la satisfacción del cliente</w:t>
      </w:r>
      <w:r>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sidR="00AD44BC">
        <w:rPr>
          <w:rFonts w:ascii="Times New Roman" w:eastAsia="Calibri" w:hAnsi="Times New Roman" w:cs="Times New Roman"/>
          <w:bCs/>
          <w:sz w:val="24"/>
          <w:szCs w:val="24"/>
          <w:lang w:val="es-ES_tradnl"/>
        </w:rPr>
        <w:t>Y para ello</w:t>
      </w:r>
      <w:r w:rsidR="00A90CF2" w:rsidRPr="008C183B">
        <w:rPr>
          <w:rFonts w:ascii="Times New Roman" w:eastAsia="Calibri" w:hAnsi="Times New Roman" w:cs="Times New Roman"/>
          <w:bCs/>
          <w:sz w:val="24"/>
          <w:szCs w:val="24"/>
          <w:lang w:val="es-ES_tradnl"/>
        </w:rPr>
        <w:t xml:space="preserve"> debe de contar con las es</w:t>
      </w:r>
      <w:r w:rsidR="00CD7A8B" w:rsidRPr="008C183B">
        <w:rPr>
          <w:rFonts w:ascii="Times New Roman" w:eastAsia="Calibri" w:hAnsi="Times New Roman" w:cs="Times New Roman"/>
          <w:bCs/>
          <w:sz w:val="24"/>
          <w:szCs w:val="24"/>
          <w:lang w:val="es-ES_tradnl"/>
        </w:rPr>
        <w:t>trategias necesarias</w:t>
      </w:r>
      <w:r>
        <w:rPr>
          <w:rFonts w:ascii="Times New Roman" w:eastAsia="Calibri" w:hAnsi="Times New Roman" w:cs="Times New Roman"/>
          <w:bCs/>
          <w:sz w:val="24"/>
          <w:szCs w:val="24"/>
          <w:lang w:val="es-ES_tradnl"/>
        </w:rPr>
        <w:t>.</w:t>
      </w:r>
      <w:r w:rsidR="00CD7A8B" w:rsidRPr="008C183B">
        <w:rPr>
          <w:rFonts w:ascii="Times New Roman" w:eastAsia="Calibri" w:hAnsi="Times New Roman" w:cs="Times New Roman"/>
          <w:bCs/>
          <w:sz w:val="24"/>
          <w:szCs w:val="24"/>
          <w:lang w:val="es-ES_tradnl"/>
        </w:rPr>
        <w:t xml:space="preserve"> </w:t>
      </w:r>
      <w:r>
        <w:rPr>
          <w:rFonts w:ascii="Times New Roman" w:eastAsia="Calibri" w:hAnsi="Times New Roman" w:cs="Times New Roman"/>
          <w:bCs/>
          <w:sz w:val="24"/>
          <w:szCs w:val="24"/>
          <w:lang w:val="es-ES_tradnl"/>
        </w:rPr>
        <w:t>C</w:t>
      </w:r>
      <w:r w:rsidRPr="008C183B">
        <w:rPr>
          <w:rFonts w:ascii="Times New Roman" w:eastAsia="Calibri" w:hAnsi="Times New Roman" w:cs="Times New Roman"/>
          <w:bCs/>
          <w:sz w:val="24"/>
          <w:szCs w:val="24"/>
          <w:lang w:val="es-ES_tradnl"/>
        </w:rPr>
        <w:t xml:space="preserve">omo </w:t>
      </w:r>
      <w:r w:rsidR="00CD7A8B" w:rsidRPr="008C183B">
        <w:rPr>
          <w:rFonts w:ascii="Times New Roman" w:eastAsia="Calibri" w:hAnsi="Times New Roman" w:cs="Times New Roman"/>
          <w:bCs/>
          <w:sz w:val="24"/>
          <w:szCs w:val="24"/>
          <w:lang w:val="es-ES_tradnl"/>
        </w:rPr>
        <w:t xml:space="preserve">dice Gómez </w:t>
      </w:r>
      <w:r w:rsidR="00A90CF2" w:rsidRPr="008C183B">
        <w:rPr>
          <w:rFonts w:ascii="Times New Roman" w:eastAsia="Calibri" w:hAnsi="Times New Roman" w:cs="Times New Roman"/>
          <w:bCs/>
          <w:sz w:val="24"/>
          <w:szCs w:val="24"/>
          <w:lang w:val="es-ES_tradnl"/>
        </w:rPr>
        <w:t>(20</w:t>
      </w:r>
      <w:r w:rsidR="00CD7A8B" w:rsidRPr="008C183B">
        <w:rPr>
          <w:rFonts w:ascii="Times New Roman" w:eastAsia="Calibri" w:hAnsi="Times New Roman" w:cs="Times New Roman"/>
          <w:bCs/>
          <w:sz w:val="24"/>
          <w:szCs w:val="24"/>
          <w:lang w:val="es-ES_tradnl"/>
        </w:rPr>
        <w:t>18</w:t>
      </w:r>
      <w:r w:rsidR="00A90CF2" w:rsidRPr="008C183B">
        <w:rPr>
          <w:rFonts w:ascii="Times New Roman" w:eastAsia="Calibri" w:hAnsi="Times New Roman" w:cs="Times New Roman"/>
          <w:bCs/>
          <w:sz w:val="24"/>
          <w:szCs w:val="24"/>
          <w:lang w:val="es-ES_tradnl"/>
        </w:rPr>
        <w:t>)</w:t>
      </w:r>
      <w:r w:rsidR="00A52422" w:rsidRPr="008C183B">
        <w:rPr>
          <w:rFonts w:ascii="Times New Roman" w:eastAsia="Calibri" w:hAnsi="Times New Roman" w:cs="Times New Roman"/>
          <w:bCs/>
          <w:sz w:val="24"/>
          <w:szCs w:val="24"/>
          <w:lang w:val="es-ES_tradnl"/>
        </w:rPr>
        <w:t>:</w:t>
      </w:r>
    </w:p>
    <w:p w14:paraId="53E17ABC" w14:textId="7A4C4ECA" w:rsidR="00A90CF2" w:rsidRPr="008C183B" w:rsidRDefault="00CD7A8B" w:rsidP="008F6EA7">
      <w:pPr>
        <w:spacing w:after="0" w:line="360" w:lineRule="auto"/>
        <w:ind w:left="141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Para una empresa hay pocos factores que sean tan relevantes como la satisfacción del cliente. Esto se debe a que una buena satisfacción implica que los productos que una empresa ofrece están cumpliendo con las expectativas que tienen los consumidores y, por tanto, esto no sólo podría fidelizar, sino también atraer a nuevos usuarios</w:t>
      </w:r>
      <w:r w:rsidR="002E1DE6">
        <w:rPr>
          <w:rFonts w:ascii="Times New Roman" w:eastAsia="Calibri" w:hAnsi="Times New Roman" w:cs="Times New Roman"/>
          <w:bCs/>
          <w:sz w:val="24"/>
          <w:szCs w:val="24"/>
          <w:lang w:val="es-ES_tradnl"/>
        </w:rPr>
        <w:t xml:space="preserve"> (p. 1)</w:t>
      </w:r>
      <w:r w:rsidRPr="008C183B">
        <w:rPr>
          <w:rFonts w:ascii="Times New Roman" w:eastAsia="Calibri" w:hAnsi="Times New Roman" w:cs="Times New Roman"/>
          <w:bCs/>
          <w:sz w:val="24"/>
          <w:szCs w:val="24"/>
          <w:lang w:val="es-ES_tradnl"/>
        </w:rPr>
        <w:t>.</w:t>
      </w:r>
      <w:r w:rsidR="00A90CF2" w:rsidRPr="008C183B">
        <w:rPr>
          <w:rFonts w:ascii="Times New Roman" w:eastAsia="Calibri" w:hAnsi="Times New Roman" w:cs="Times New Roman"/>
          <w:bCs/>
          <w:sz w:val="24"/>
          <w:szCs w:val="24"/>
          <w:lang w:val="es-ES_tradnl"/>
        </w:rPr>
        <w:t xml:space="preserve"> </w:t>
      </w:r>
    </w:p>
    <w:p w14:paraId="6C6A80AE" w14:textId="67AF3F7E" w:rsidR="00A90CF2" w:rsidRPr="008C183B" w:rsidRDefault="00A90CF2" w:rsidP="008F6EA7">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Las empresas</w:t>
      </w:r>
      <w:r w:rsidR="00D43328">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para poder satisfacer a los clientes</w:t>
      </w:r>
      <w:r w:rsidR="00D43328">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necesitan proponer estrategias que generen una ventaja competitiva</w:t>
      </w:r>
      <w:r w:rsidR="00D43328">
        <w:rPr>
          <w:rFonts w:ascii="Times New Roman" w:eastAsia="Calibri" w:hAnsi="Times New Roman" w:cs="Times New Roman"/>
          <w:bCs/>
          <w:sz w:val="24"/>
          <w:szCs w:val="24"/>
          <w:lang w:val="es-ES_tradnl"/>
        </w:rPr>
        <w:t>.</w:t>
      </w:r>
      <w:r w:rsidR="00D43328" w:rsidRPr="008C183B">
        <w:rPr>
          <w:rFonts w:ascii="Times New Roman" w:eastAsia="Calibri" w:hAnsi="Times New Roman" w:cs="Times New Roman"/>
          <w:bCs/>
          <w:sz w:val="24"/>
          <w:szCs w:val="24"/>
          <w:lang w:val="es-ES_tradnl"/>
        </w:rPr>
        <w:t xml:space="preserve"> </w:t>
      </w:r>
      <w:r w:rsidR="00D43328">
        <w:rPr>
          <w:rFonts w:ascii="Times New Roman" w:eastAsia="Calibri" w:hAnsi="Times New Roman" w:cs="Times New Roman"/>
          <w:bCs/>
          <w:sz w:val="24"/>
          <w:szCs w:val="24"/>
          <w:lang w:val="es-ES_tradnl"/>
        </w:rPr>
        <w:t>E</w:t>
      </w:r>
      <w:r w:rsidR="00D43328" w:rsidRPr="008C183B">
        <w:rPr>
          <w:rFonts w:ascii="Times New Roman" w:eastAsia="Calibri" w:hAnsi="Times New Roman" w:cs="Times New Roman"/>
          <w:bCs/>
          <w:sz w:val="24"/>
          <w:szCs w:val="24"/>
          <w:lang w:val="es-ES_tradnl"/>
        </w:rPr>
        <w:t xml:space="preserve">n </w:t>
      </w:r>
      <w:r w:rsidRPr="008C183B">
        <w:rPr>
          <w:rFonts w:ascii="Times New Roman" w:eastAsia="Calibri" w:hAnsi="Times New Roman" w:cs="Times New Roman"/>
          <w:bCs/>
          <w:sz w:val="24"/>
          <w:szCs w:val="24"/>
          <w:lang w:val="es-ES_tradnl"/>
        </w:rPr>
        <w:t xml:space="preserve">primer </w:t>
      </w:r>
      <w:r w:rsidR="008C183B" w:rsidRPr="008C183B">
        <w:rPr>
          <w:rFonts w:ascii="Times New Roman" w:eastAsia="Calibri" w:hAnsi="Times New Roman" w:cs="Times New Roman"/>
          <w:bCs/>
          <w:sz w:val="24"/>
          <w:szCs w:val="24"/>
          <w:lang w:val="es-ES_tradnl"/>
        </w:rPr>
        <w:t>lugar,</w:t>
      </w:r>
      <w:r w:rsidRPr="008C183B">
        <w:rPr>
          <w:rFonts w:ascii="Times New Roman" w:eastAsia="Calibri" w:hAnsi="Times New Roman" w:cs="Times New Roman"/>
          <w:bCs/>
          <w:sz w:val="24"/>
          <w:szCs w:val="24"/>
          <w:lang w:val="es-ES_tradnl"/>
        </w:rPr>
        <w:t xml:space="preserve"> lo que implica es una óptima atención, cumpliendo con el tiempo y la calidad del producto o servicio</w:t>
      </w:r>
      <w:r w:rsidR="00D43328">
        <w:rPr>
          <w:rFonts w:ascii="Times New Roman" w:eastAsia="Calibri" w:hAnsi="Times New Roman" w:cs="Times New Roman"/>
          <w:bCs/>
          <w:sz w:val="24"/>
          <w:szCs w:val="24"/>
          <w:lang w:val="es-ES_tradnl"/>
        </w:rPr>
        <w:t>. L</w:t>
      </w:r>
      <w:r w:rsidR="00D43328" w:rsidRPr="008C183B">
        <w:rPr>
          <w:rFonts w:ascii="Times New Roman" w:eastAsia="Calibri" w:hAnsi="Times New Roman" w:cs="Times New Roman"/>
          <w:bCs/>
          <w:sz w:val="24"/>
          <w:szCs w:val="24"/>
          <w:lang w:val="es-ES_tradnl"/>
        </w:rPr>
        <w:t xml:space="preserve">a </w:t>
      </w:r>
      <w:r w:rsidRPr="008C183B">
        <w:rPr>
          <w:rFonts w:ascii="Times New Roman" w:eastAsia="Calibri" w:hAnsi="Times New Roman" w:cs="Times New Roman"/>
          <w:bCs/>
          <w:sz w:val="24"/>
          <w:szCs w:val="24"/>
          <w:lang w:val="es-ES_tradnl"/>
        </w:rPr>
        <w:t xml:space="preserve">satisfacción es una </w:t>
      </w:r>
      <w:r w:rsidR="00D43328">
        <w:rPr>
          <w:rFonts w:ascii="Times New Roman" w:eastAsia="Calibri" w:hAnsi="Times New Roman" w:cs="Times New Roman"/>
          <w:bCs/>
          <w:sz w:val="24"/>
          <w:szCs w:val="24"/>
          <w:lang w:val="es-ES_tradnl"/>
        </w:rPr>
        <w:t>vía para</w:t>
      </w:r>
      <w:r w:rsidRPr="008C183B">
        <w:rPr>
          <w:rFonts w:ascii="Times New Roman" w:eastAsia="Calibri" w:hAnsi="Times New Roman" w:cs="Times New Roman"/>
          <w:bCs/>
          <w:sz w:val="24"/>
          <w:szCs w:val="24"/>
          <w:lang w:val="es-ES_tradnl"/>
        </w:rPr>
        <w:t xml:space="preserve"> mantener al cliente interesado en el producto. </w:t>
      </w:r>
    </w:p>
    <w:p w14:paraId="054D7A89" w14:textId="37264BD5" w:rsidR="00A90CF2" w:rsidRPr="008C183B" w:rsidRDefault="00A90CF2" w:rsidP="00D20AE3">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De acuerdo con Mieles y </w:t>
      </w:r>
      <w:r w:rsidR="00A52422" w:rsidRPr="008C183B">
        <w:rPr>
          <w:rFonts w:ascii="Times New Roman" w:eastAsia="Calibri" w:hAnsi="Times New Roman" w:cs="Times New Roman"/>
          <w:bCs/>
          <w:sz w:val="24"/>
          <w:szCs w:val="24"/>
          <w:lang w:val="es-ES_tradnl"/>
        </w:rPr>
        <w:t>R</w:t>
      </w:r>
      <w:r w:rsidRPr="008C183B">
        <w:rPr>
          <w:rFonts w:ascii="Times New Roman" w:eastAsia="Calibri" w:hAnsi="Times New Roman" w:cs="Times New Roman"/>
          <w:bCs/>
          <w:sz w:val="24"/>
          <w:szCs w:val="24"/>
          <w:lang w:val="es-ES_tradnl"/>
        </w:rPr>
        <w:t>odríguez (2017)</w:t>
      </w:r>
      <w:r w:rsidR="00A52422" w:rsidRPr="008C183B">
        <w:rPr>
          <w:rFonts w:ascii="Times New Roman" w:eastAsia="Calibri" w:hAnsi="Times New Roman" w:cs="Times New Roman"/>
          <w:bCs/>
          <w:sz w:val="24"/>
          <w:szCs w:val="24"/>
          <w:lang w:val="es-ES_tradnl"/>
        </w:rPr>
        <w:t>: “</w:t>
      </w:r>
      <w:r w:rsidR="0028513B">
        <w:rPr>
          <w:rFonts w:ascii="Times New Roman" w:eastAsia="Calibri" w:hAnsi="Times New Roman" w:cs="Times New Roman"/>
          <w:bCs/>
          <w:sz w:val="24"/>
          <w:szCs w:val="24"/>
          <w:lang w:val="es-ES_tradnl"/>
        </w:rPr>
        <w:t>L</w:t>
      </w:r>
      <w:r w:rsidR="0028513B" w:rsidRPr="008C183B">
        <w:rPr>
          <w:rFonts w:ascii="Times New Roman" w:eastAsia="Calibri" w:hAnsi="Times New Roman" w:cs="Times New Roman"/>
          <w:bCs/>
          <w:sz w:val="24"/>
          <w:szCs w:val="24"/>
          <w:lang w:val="es-ES_tradnl"/>
        </w:rPr>
        <w:t xml:space="preserve">a </w:t>
      </w:r>
      <w:r w:rsidRPr="008C183B">
        <w:rPr>
          <w:rFonts w:ascii="Times New Roman" w:eastAsia="Calibri" w:hAnsi="Times New Roman" w:cs="Times New Roman"/>
          <w:bCs/>
          <w:sz w:val="24"/>
          <w:szCs w:val="24"/>
          <w:lang w:val="es-ES_tradnl"/>
        </w:rPr>
        <w:t>satisfacción del cliente depende del desempeño percibido del producto, en relación con las expectativas del comprador”</w:t>
      </w:r>
      <w:r w:rsidR="00C62FB2">
        <w:rPr>
          <w:rFonts w:ascii="Times New Roman" w:eastAsia="Calibri" w:hAnsi="Times New Roman" w:cs="Times New Roman"/>
          <w:bCs/>
          <w:sz w:val="24"/>
          <w:szCs w:val="24"/>
          <w:lang w:val="es-ES_tradnl"/>
        </w:rPr>
        <w:t xml:space="preserve"> (p.</w:t>
      </w:r>
      <w:r w:rsidR="00C62FB2" w:rsidRPr="008C183B">
        <w:rPr>
          <w:rFonts w:ascii="Times New Roman" w:eastAsia="Calibri" w:hAnsi="Times New Roman" w:cs="Times New Roman"/>
          <w:bCs/>
          <w:sz w:val="24"/>
          <w:szCs w:val="24"/>
          <w:lang w:val="es-ES_tradnl"/>
        </w:rPr>
        <w:t xml:space="preserve"> 3</w:t>
      </w:r>
      <w:r w:rsidR="00C62FB2">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w:t>
      </w:r>
      <w:r w:rsidR="00A52422"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Kotler</w:t>
      </w:r>
      <w:r w:rsidR="002851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citado</w:t>
      </w:r>
      <w:r w:rsidR="0028513B">
        <w:rPr>
          <w:rFonts w:ascii="Times New Roman" w:eastAsia="Calibri" w:hAnsi="Times New Roman" w:cs="Times New Roman"/>
          <w:bCs/>
          <w:sz w:val="24"/>
          <w:szCs w:val="24"/>
          <w:lang w:val="es-ES_tradnl"/>
        </w:rPr>
        <w:t xml:space="preserve"> en</w:t>
      </w:r>
      <w:r w:rsidRPr="008C183B">
        <w:rPr>
          <w:rFonts w:ascii="Times New Roman" w:eastAsia="Calibri" w:hAnsi="Times New Roman" w:cs="Times New Roman"/>
          <w:bCs/>
          <w:sz w:val="24"/>
          <w:szCs w:val="24"/>
          <w:lang w:val="es-ES_tradnl"/>
        </w:rPr>
        <w:t xml:space="preserve"> Álvarez</w:t>
      </w:r>
      <w:r w:rsidR="002851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2012)</w:t>
      </w:r>
      <w:r w:rsidR="00A52422" w:rsidRPr="008C183B">
        <w:rPr>
          <w:rFonts w:ascii="Times New Roman" w:eastAsia="Calibri" w:hAnsi="Times New Roman" w:cs="Times New Roman"/>
          <w:bCs/>
          <w:sz w:val="24"/>
          <w:szCs w:val="24"/>
          <w:lang w:val="es-ES_tradnl"/>
        </w:rPr>
        <w:t>,</w:t>
      </w:r>
      <w:r w:rsidR="0028513B">
        <w:rPr>
          <w:rFonts w:ascii="Times New Roman" w:eastAsia="Calibri" w:hAnsi="Times New Roman" w:cs="Times New Roman"/>
          <w:bCs/>
          <w:sz w:val="24"/>
          <w:szCs w:val="24"/>
          <w:lang w:val="es-ES_tradnl"/>
        </w:rPr>
        <w:t xml:space="preserve"> por su parte, </w:t>
      </w:r>
      <w:r w:rsidR="00611B7C">
        <w:rPr>
          <w:rFonts w:ascii="Times New Roman" w:eastAsia="Calibri" w:hAnsi="Times New Roman" w:cs="Times New Roman"/>
          <w:bCs/>
          <w:sz w:val="24"/>
          <w:szCs w:val="24"/>
          <w:lang w:val="es-ES_tradnl"/>
        </w:rPr>
        <w:t>la define</w:t>
      </w:r>
      <w:r w:rsidRPr="008C183B">
        <w:rPr>
          <w:rFonts w:ascii="Times New Roman" w:eastAsia="Calibri" w:hAnsi="Times New Roman" w:cs="Times New Roman"/>
          <w:bCs/>
          <w:sz w:val="24"/>
          <w:szCs w:val="24"/>
          <w:lang w:val="es-ES_tradnl"/>
        </w:rPr>
        <w:t xml:space="preserve"> como “el nivel del estado de ánimo de una persona que resulta de comparar el rendimiento percibido de un producto o servicio con sus experiencias”</w:t>
      </w:r>
      <w:r w:rsidR="00C77A67">
        <w:rPr>
          <w:rFonts w:ascii="Times New Roman" w:eastAsia="Calibri" w:hAnsi="Times New Roman" w:cs="Times New Roman"/>
          <w:bCs/>
          <w:sz w:val="24"/>
          <w:szCs w:val="24"/>
          <w:lang w:val="es-ES_tradnl"/>
        </w:rPr>
        <w:t xml:space="preserve"> (p. 36)</w:t>
      </w:r>
      <w:r w:rsidR="00A52422" w:rsidRPr="008C183B">
        <w:rPr>
          <w:rFonts w:ascii="Times New Roman" w:eastAsia="Calibri" w:hAnsi="Times New Roman" w:cs="Times New Roman"/>
          <w:bCs/>
          <w:sz w:val="24"/>
          <w:szCs w:val="24"/>
          <w:lang w:val="es-ES_tradnl"/>
        </w:rPr>
        <w:t>.</w:t>
      </w:r>
    </w:p>
    <w:p w14:paraId="4A697DAF" w14:textId="498A94FE" w:rsidR="00A90CF2" w:rsidRPr="008C183B" w:rsidRDefault="00A90CF2" w:rsidP="00D20AE3">
      <w:pPr>
        <w:spacing w:after="0" w:line="360"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ab/>
      </w:r>
      <w:r w:rsidR="00A52422" w:rsidRPr="008C183B">
        <w:rPr>
          <w:rFonts w:ascii="Times New Roman" w:eastAsia="Calibri" w:hAnsi="Times New Roman" w:cs="Times New Roman"/>
          <w:bCs/>
          <w:sz w:val="24"/>
          <w:szCs w:val="24"/>
          <w:lang w:val="es-ES_tradnl"/>
        </w:rPr>
        <w:t xml:space="preserve">Así, </w:t>
      </w:r>
      <w:r w:rsidR="00DC1824">
        <w:rPr>
          <w:rFonts w:ascii="Times New Roman" w:eastAsia="Calibri" w:hAnsi="Times New Roman" w:cs="Times New Roman"/>
          <w:bCs/>
          <w:sz w:val="24"/>
          <w:szCs w:val="24"/>
          <w:lang w:val="es-ES_tradnl"/>
        </w:rPr>
        <w:t xml:space="preserve">pues, </w:t>
      </w:r>
      <w:r w:rsidR="00A52422" w:rsidRPr="008C183B">
        <w:rPr>
          <w:rFonts w:ascii="Times New Roman" w:eastAsia="Calibri" w:hAnsi="Times New Roman" w:cs="Times New Roman"/>
          <w:bCs/>
          <w:sz w:val="24"/>
          <w:szCs w:val="24"/>
          <w:lang w:val="es-ES_tradnl"/>
        </w:rPr>
        <w:t>h</w:t>
      </w:r>
      <w:r w:rsidRPr="008C183B">
        <w:rPr>
          <w:rFonts w:ascii="Times New Roman" w:eastAsia="Calibri" w:hAnsi="Times New Roman" w:cs="Times New Roman"/>
          <w:bCs/>
          <w:sz w:val="24"/>
          <w:szCs w:val="24"/>
          <w:lang w:val="es-ES_tradnl"/>
        </w:rPr>
        <w:t xml:space="preserve">ablar de </w:t>
      </w:r>
      <w:r w:rsidR="00DC1824">
        <w:rPr>
          <w:rFonts w:ascii="Times New Roman" w:eastAsia="Calibri" w:hAnsi="Times New Roman" w:cs="Times New Roman"/>
          <w:bCs/>
          <w:sz w:val="24"/>
          <w:szCs w:val="24"/>
          <w:lang w:val="es-ES_tradnl"/>
        </w:rPr>
        <w:t xml:space="preserve">la </w:t>
      </w:r>
      <w:r w:rsidRPr="008C183B">
        <w:rPr>
          <w:rFonts w:ascii="Times New Roman" w:eastAsia="Calibri" w:hAnsi="Times New Roman" w:cs="Times New Roman"/>
          <w:bCs/>
          <w:sz w:val="24"/>
          <w:szCs w:val="24"/>
          <w:lang w:val="es-ES_tradnl"/>
        </w:rPr>
        <w:t xml:space="preserve">satisfacción </w:t>
      </w:r>
      <w:r w:rsidR="00014B0A" w:rsidRPr="008C183B">
        <w:rPr>
          <w:rFonts w:ascii="Times New Roman" w:eastAsia="Calibri" w:hAnsi="Times New Roman" w:cs="Times New Roman"/>
          <w:bCs/>
          <w:sz w:val="24"/>
          <w:szCs w:val="24"/>
          <w:lang w:val="es-ES_tradnl"/>
        </w:rPr>
        <w:t xml:space="preserve">del cliente </w:t>
      </w:r>
      <w:r w:rsidRPr="008C183B">
        <w:rPr>
          <w:rFonts w:ascii="Times New Roman" w:eastAsia="Calibri" w:hAnsi="Times New Roman" w:cs="Times New Roman"/>
          <w:bCs/>
          <w:sz w:val="24"/>
          <w:szCs w:val="24"/>
          <w:lang w:val="es-ES_tradnl"/>
        </w:rPr>
        <w:t>es hablar de diversas características con las que la empresa debe de contar</w:t>
      </w:r>
      <w:r w:rsidR="00DC1824">
        <w:rPr>
          <w:rFonts w:ascii="Times New Roman" w:eastAsia="Calibri" w:hAnsi="Times New Roman" w:cs="Times New Roman"/>
          <w:bCs/>
          <w:sz w:val="24"/>
          <w:szCs w:val="24"/>
          <w:lang w:val="es-ES_tradnl"/>
        </w:rPr>
        <w:t>;</w:t>
      </w:r>
      <w:r w:rsidR="00DC1824"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esto sin importar el tamaño, la actividad o la procedencia de su capital</w:t>
      </w:r>
      <w:r w:rsidR="00DC1824">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sidR="00745804">
        <w:rPr>
          <w:rFonts w:ascii="Times New Roman" w:eastAsia="Calibri" w:hAnsi="Times New Roman" w:cs="Times New Roman"/>
          <w:bCs/>
          <w:sz w:val="24"/>
          <w:szCs w:val="24"/>
          <w:lang w:val="es-ES_tradnl"/>
        </w:rPr>
        <w:t>incluso sin importar</w:t>
      </w:r>
      <w:r w:rsidR="00745804"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el tipo de empresa que sea</w:t>
      </w:r>
      <w:r w:rsidR="00DC1824">
        <w:rPr>
          <w:rFonts w:ascii="Times New Roman" w:eastAsia="Calibri" w:hAnsi="Times New Roman" w:cs="Times New Roman"/>
          <w:bCs/>
          <w:sz w:val="24"/>
          <w:szCs w:val="24"/>
          <w:lang w:val="es-ES_tradnl"/>
        </w:rPr>
        <w:t>.</w:t>
      </w:r>
      <w:r w:rsidR="00DC1824" w:rsidRPr="008C183B">
        <w:rPr>
          <w:rFonts w:ascii="Times New Roman" w:eastAsia="Calibri" w:hAnsi="Times New Roman" w:cs="Times New Roman"/>
          <w:bCs/>
          <w:sz w:val="24"/>
          <w:szCs w:val="24"/>
          <w:lang w:val="es-ES_tradnl"/>
        </w:rPr>
        <w:t xml:space="preserve"> </w:t>
      </w:r>
      <w:r w:rsidR="00DC1824">
        <w:rPr>
          <w:rFonts w:ascii="Times New Roman" w:eastAsia="Calibri" w:hAnsi="Times New Roman" w:cs="Times New Roman"/>
          <w:bCs/>
          <w:sz w:val="24"/>
          <w:szCs w:val="24"/>
          <w:lang w:val="es-ES_tradnl"/>
        </w:rPr>
        <w:t>S</w:t>
      </w:r>
      <w:r w:rsidR="00DC1824" w:rsidRPr="008C183B">
        <w:rPr>
          <w:rFonts w:ascii="Times New Roman" w:eastAsia="Calibri" w:hAnsi="Times New Roman" w:cs="Times New Roman"/>
          <w:bCs/>
          <w:sz w:val="24"/>
          <w:szCs w:val="24"/>
          <w:lang w:val="es-ES_tradnl"/>
        </w:rPr>
        <w:t xml:space="preserve">i </w:t>
      </w:r>
      <w:r w:rsidRPr="008C183B">
        <w:rPr>
          <w:rFonts w:ascii="Times New Roman" w:eastAsia="Calibri" w:hAnsi="Times New Roman" w:cs="Times New Roman"/>
          <w:bCs/>
          <w:sz w:val="24"/>
          <w:szCs w:val="24"/>
          <w:lang w:val="es-ES_tradnl"/>
        </w:rPr>
        <w:t xml:space="preserve">el cliente se enfrenta a algún problema referente al servicio o producto, </w:t>
      </w:r>
      <w:r w:rsidR="00DC1824">
        <w:rPr>
          <w:rFonts w:ascii="Times New Roman" w:eastAsia="Calibri" w:hAnsi="Times New Roman" w:cs="Times New Roman"/>
          <w:bCs/>
          <w:sz w:val="24"/>
          <w:szCs w:val="24"/>
          <w:lang w:val="es-ES_tradnl"/>
        </w:rPr>
        <w:t xml:space="preserve">este </w:t>
      </w:r>
      <w:r w:rsidRPr="008C183B">
        <w:rPr>
          <w:rFonts w:ascii="Times New Roman" w:eastAsia="Calibri" w:hAnsi="Times New Roman" w:cs="Times New Roman"/>
          <w:bCs/>
          <w:sz w:val="24"/>
          <w:szCs w:val="24"/>
          <w:lang w:val="es-ES_tradnl"/>
        </w:rPr>
        <w:t>se debe de manejar de manera adecuada por el personal</w:t>
      </w:r>
      <w:r w:rsidR="00DC1824">
        <w:rPr>
          <w:rFonts w:ascii="Times New Roman" w:eastAsia="Calibri" w:hAnsi="Times New Roman" w:cs="Times New Roman"/>
          <w:bCs/>
          <w:sz w:val="24"/>
          <w:szCs w:val="24"/>
          <w:lang w:val="es-ES_tradnl"/>
        </w:rPr>
        <w:t>:</w:t>
      </w:r>
      <w:r w:rsidR="00DC1824"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de </w:t>
      </w:r>
      <w:r w:rsidR="00A52422" w:rsidRPr="008C183B">
        <w:rPr>
          <w:rFonts w:ascii="Times New Roman" w:eastAsia="Calibri" w:hAnsi="Times New Roman" w:cs="Times New Roman"/>
          <w:bCs/>
          <w:sz w:val="24"/>
          <w:szCs w:val="24"/>
          <w:lang w:val="es-ES_tradnl"/>
        </w:rPr>
        <w:t>forma</w:t>
      </w:r>
      <w:r w:rsidRPr="008C183B">
        <w:rPr>
          <w:rFonts w:ascii="Times New Roman" w:eastAsia="Calibri" w:hAnsi="Times New Roman" w:cs="Times New Roman"/>
          <w:bCs/>
          <w:sz w:val="24"/>
          <w:szCs w:val="24"/>
          <w:lang w:val="es-ES_tradnl"/>
        </w:rPr>
        <w:t xml:space="preserve"> que el cliente se sienta satisfecho ante la solución adoptada, ya que a estos </w:t>
      </w:r>
      <w:r w:rsidR="00014B0A"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les gusta sentirse importantes y respetados</w:t>
      </w:r>
      <w:r w:rsidR="00014B0A"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lo que </w:t>
      </w:r>
      <w:r w:rsidRPr="008C183B">
        <w:rPr>
          <w:rFonts w:ascii="Times New Roman" w:eastAsia="Calibri" w:hAnsi="Times New Roman" w:cs="Times New Roman"/>
          <w:bCs/>
          <w:sz w:val="24"/>
          <w:szCs w:val="24"/>
          <w:lang w:val="es-ES_tradnl"/>
        </w:rPr>
        <w:lastRenderedPageBreak/>
        <w:t>garantiza el éxito esperado</w:t>
      </w:r>
      <w:r w:rsidR="00A52422" w:rsidRPr="008C183B">
        <w:rPr>
          <w:rFonts w:ascii="Times New Roman" w:eastAsia="Calibri" w:hAnsi="Times New Roman" w:cs="Times New Roman"/>
          <w:bCs/>
          <w:sz w:val="24"/>
          <w:szCs w:val="24"/>
          <w:lang w:val="es-ES_tradnl"/>
        </w:rPr>
        <w:t>. P</w:t>
      </w:r>
      <w:r w:rsidRPr="008C183B">
        <w:rPr>
          <w:rFonts w:ascii="Times New Roman" w:eastAsia="Calibri" w:hAnsi="Times New Roman" w:cs="Times New Roman"/>
          <w:bCs/>
          <w:sz w:val="24"/>
          <w:szCs w:val="24"/>
          <w:lang w:val="es-ES_tradnl"/>
        </w:rPr>
        <w:t>ara e</w:t>
      </w:r>
      <w:r w:rsidR="00A52422" w:rsidRPr="008C183B">
        <w:rPr>
          <w:rFonts w:ascii="Times New Roman" w:eastAsia="Calibri" w:hAnsi="Times New Roman" w:cs="Times New Roman"/>
          <w:bCs/>
          <w:sz w:val="24"/>
          <w:szCs w:val="24"/>
          <w:lang w:val="es-ES_tradnl"/>
        </w:rPr>
        <w:t>llo,</w:t>
      </w:r>
      <w:r w:rsidRPr="008C183B">
        <w:rPr>
          <w:rFonts w:ascii="Times New Roman" w:eastAsia="Calibri" w:hAnsi="Times New Roman" w:cs="Times New Roman"/>
          <w:bCs/>
          <w:sz w:val="24"/>
          <w:szCs w:val="24"/>
          <w:lang w:val="es-ES_tradnl"/>
        </w:rPr>
        <w:t xml:space="preserve"> la empresa puede </w:t>
      </w:r>
      <w:r w:rsidR="00A52422" w:rsidRPr="008C183B">
        <w:rPr>
          <w:rFonts w:ascii="Times New Roman" w:eastAsia="Calibri" w:hAnsi="Times New Roman" w:cs="Times New Roman"/>
          <w:bCs/>
          <w:sz w:val="24"/>
          <w:szCs w:val="24"/>
          <w:lang w:val="es-ES_tradnl"/>
        </w:rPr>
        <w:t xml:space="preserve">aplicar </w:t>
      </w:r>
      <w:r w:rsidRPr="008C183B">
        <w:rPr>
          <w:rFonts w:ascii="Times New Roman" w:eastAsia="Calibri" w:hAnsi="Times New Roman" w:cs="Times New Roman"/>
          <w:bCs/>
          <w:sz w:val="24"/>
          <w:szCs w:val="24"/>
          <w:lang w:val="es-ES_tradnl"/>
        </w:rPr>
        <w:t>algunos cuestionarios de satisfacción para tener un control del servicio o producto que se ofrece</w:t>
      </w:r>
      <w:r w:rsidR="00014B0A" w:rsidRPr="008C183B">
        <w:rPr>
          <w:rFonts w:ascii="Times New Roman" w:eastAsia="Calibri" w:hAnsi="Times New Roman" w:cs="Times New Roman"/>
          <w:bCs/>
          <w:sz w:val="24"/>
          <w:szCs w:val="24"/>
          <w:lang w:val="es-ES_tradnl"/>
        </w:rPr>
        <w:t xml:space="preserve"> y así definir</w:t>
      </w:r>
      <w:r w:rsidR="00DC1824">
        <w:rPr>
          <w:rFonts w:ascii="Times New Roman" w:eastAsia="Calibri" w:hAnsi="Times New Roman" w:cs="Times New Roman"/>
          <w:bCs/>
          <w:sz w:val="24"/>
          <w:szCs w:val="24"/>
          <w:lang w:val="es-ES_tradnl"/>
        </w:rPr>
        <w:t xml:space="preserve"> y establecer</w:t>
      </w:r>
      <w:r w:rsidR="00014B0A" w:rsidRPr="008C183B">
        <w:rPr>
          <w:rFonts w:ascii="Times New Roman" w:eastAsia="Calibri" w:hAnsi="Times New Roman" w:cs="Times New Roman"/>
          <w:bCs/>
          <w:sz w:val="24"/>
          <w:szCs w:val="24"/>
          <w:lang w:val="es-ES_tradnl"/>
        </w:rPr>
        <w:t xml:space="preserve"> estrategias de mejora</w:t>
      </w:r>
      <w:r w:rsidR="00DC1824">
        <w:rPr>
          <w:rFonts w:ascii="Times New Roman" w:eastAsia="Calibri" w:hAnsi="Times New Roman" w:cs="Times New Roman"/>
          <w:bCs/>
          <w:sz w:val="24"/>
          <w:szCs w:val="24"/>
          <w:lang w:val="es-ES_tradnl"/>
        </w:rPr>
        <w:t xml:space="preserve"> continua</w:t>
      </w:r>
      <w:r w:rsidRPr="008C183B">
        <w:rPr>
          <w:rFonts w:ascii="Times New Roman" w:eastAsia="Calibri" w:hAnsi="Times New Roman" w:cs="Times New Roman"/>
          <w:bCs/>
          <w:sz w:val="24"/>
          <w:szCs w:val="24"/>
          <w:lang w:val="es-ES_tradnl"/>
        </w:rPr>
        <w:t xml:space="preserve">. </w:t>
      </w:r>
    </w:p>
    <w:p w14:paraId="573C94AB" w14:textId="23874143" w:rsidR="00A90CF2" w:rsidRPr="008C183B" w:rsidRDefault="00493138" w:rsidP="00D20AE3">
      <w:pPr>
        <w:spacing w:after="0" w:line="360" w:lineRule="auto"/>
        <w:ind w:firstLine="708"/>
        <w:jc w:val="both"/>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E</w:t>
      </w:r>
      <w:r w:rsidR="00DF1F2F" w:rsidRPr="008C183B">
        <w:rPr>
          <w:rFonts w:ascii="Times New Roman" w:eastAsia="Calibri" w:hAnsi="Times New Roman" w:cs="Times New Roman"/>
          <w:bCs/>
          <w:sz w:val="24"/>
          <w:szCs w:val="24"/>
          <w:lang w:val="es-ES_tradnl"/>
        </w:rPr>
        <w:t>l servicio al cliente se puede ver como</w:t>
      </w:r>
      <w:r w:rsidR="00C77A67">
        <w:rPr>
          <w:rFonts w:ascii="Times New Roman" w:eastAsia="Calibri" w:hAnsi="Times New Roman" w:cs="Times New Roman"/>
          <w:bCs/>
          <w:sz w:val="24"/>
          <w:szCs w:val="24"/>
          <w:lang w:val="es-ES_tradnl"/>
        </w:rPr>
        <w:t xml:space="preserve"> una</w:t>
      </w:r>
      <w:r w:rsidR="00DF1F2F" w:rsidRPr="008C183B">
        <w:rPr>
          <w:rFonts w:ascii="Times New Roman" w:eastAsia="Calibri" w:hAnsi="Times New Roman" w:cs="Times New Roman"/>
          <w:bCs/>
          <w:sz w:val="24"/>
          <w:szCs w:val="24"/>
          <w:lang w:val="es-ES_tradnl"/>
        </w:rPr>
        <w:t xml:space="preserve"> ventaja competitiva principalmente porque las ventas del producto o servicio hacen que los negocios sigan creciendo y logr</w:t>
      </w:r>
      <w:r w:rsidR="00A52422" w:rsidRPr="008C183B">
        <w:rPr>
          <w:rFonts w:ascii="Times New Roman" w:eastAsia="Calibri" w:hAnsi="Times New Roman" w:cs="Times New Roman"/>
          <w:bCs/>
          <w:sz w:val="24"/>
          <w:szCs w:val="24"/>
          <w:lang w:val="es-ES_tradnl"/>
        </w:rPr>
        <w:t>en</w:t>
      </w:r>
      <w:r w:rsidR="00DF1F2F" w:rsidRPr="008C183B">
        <w:rPr>
          <w:rFonts w:ascii="Times New Roman" w:eastAsia="Calibri" w:hAnsi="Times New Roman" w:cs="Times New Roman"/>
          <w:bCs/>
          <w:sz w:val="24"/>
          <w:szCs w:val="24"/>
          <w:lang w:val="es-ES_tradnl"/>
        </w:rPr>
        <w:t xml:space="preserve"> los objetivos </w:t>
      </w:r>
      <w:r w:rsidR="00E50BBD" w:rsidRPr="008C183B">
        <w:rPr>
          <w:rFonts w:ascii="Times New Roman" w:eastAsia="Calibri" w:hAnsi="Times New Roman" w:cs="Times New Roman"/>
          <w:bCs/>
          <w:sz w:val="24"/>
          <w:szCs w:val="24"/>
          <w:lang w:val="es-ES_tradnl"/>
        </w:rPr>
        <w:t>esperados</w:t>
      </w:r>
      <w:r>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Pr>
          <w:rFonts w:ascii="Times New Roman" w:eastAsia="Calibri" w:hAnsi="Times New Roman" w:cs="Times New Roman"/>
          <w:bCs/>
          <w:sz w:val="24"/>
          <w:szCs w:val="24"/>
          <w:lang w:val="es-ES_tradnl"/>
        </w:rPr>
        <w:t>C</w:t>
      </w:r>
      <w:r w:rsidRPr="008C183B">
        <w:rPr>
          <w:rFonts w:ascii="Times New Roman" w:eastAsia="Calibri" w:hAnsi="Times New Roman" w:cs="Times New Roman"/>
          <w:bCs/>
          <w:sz w:val="24"/>
          <w:szCs w:val="24"/>
          <w:lang w:val="es-ES_tradnl"/>
        </w:rPr>
        <w:t xml:space="preserve">omo </w:t>
      </w:r>
      <w:r w:rsidR="00E50BBD" w:rsidRPr="008C183B">
        <w:rPr>
          <w:rFonts w:ascii="Times New Roman" w:eastAsia="Calibri" w:hAnsi="Times New Roman" w:cs="Times New Roman"/>
          <w:bCs/>
          <w:sz w:val="24"/>
          <w:szCs w:val="24"/>
          <w:lang w:val="es-ES_tradnl"/>
        </w:rPr>
        <w:t xml:space="preserve">refiere Vélez </w:t>
      </w:r>
      <w:r w:rsidR="00C35B07" w:rsidRPr="008C183B">
        <w:rPr>
          <w:rFonts w:ascii="Times New Roman" w:eastAsia="Calibri" w:hAnsi="Times New Roman" w:cs="Times New Roman"/>
          <w:bCs/>
          <w:sz w:val="24"/>
          <w:szCs w:val="24"/>
          <w:lang w:val="es-ES_tradnl"/>
        </w:rPr>
        <w:t>(201</w:t>
      </w:r>
      <w:r w:rsidR="00E50BBD" w:rsidRPr="008C183B">
        <w:rPr>
          <w:rFonts w:ascii="Times New Roman" w:eastAsia="Calibri" w:hAnsi="Times New Roman" w:cs="Times New Roman"/>
          <w:bCs/>
          <w:sz w:val="24"/>
          <w:szCs w:val="24"/>
          <w:lang w:val="es-ES_tradnl"/>
        </w:rPr>
        <w:t>9</w:t>
      </w:r>
      <w:r w:rsidR="00C35B07" w:rsidRPr="008C183B">
        <w:rPr>
          <w:rFonts w:ascii="Times New Roman" w:eastAsia="Calibri" w:hAnsi="Times New Roman" w:cs="Times New Roman"/>
          <w:bCs/>
          <w:sz w:val="24"/>
          <w:szCs w:val="24"/>
          <w:lang w:val="es-ES_tradnl"/>
        </w:rPr>
        <w:t>)</w:t>
      </w:r>
      <w:r w:rsidR="00A52422" w:rsidRPr="008C183B">
        <w:rPr>
          <w:rFonts w:ascii="Times New Roman" w:eastAsia="Calibri" w:hAnsi="Times New Roman" w:cs="Times New Roman"/>
          <w:bCs/>
          <w:sz w:val="24"/>
          <w:szCs w:val="24"/>
          <w:lang w:val="es-ES_tradnl"/>
        </w:rPr>
        <w:t>:</w:t>
      </w:r>
      <w:r w:rsidR="00C35B07" w:rsidRPr="008C183B">
        <w:rPr>
          <w:rFonts w:ascii="Times New Roman" w:eastAsia="Calibri" w:hAnsi="Times New Roman" w:cs="Times New Roman"/>
          <w:bCs/>
          <w:sz w:val="24"/>
          <w:szCs w:val="24"/>
          <w:lang w:val="es-ES_tradnl"/>
        </w:rPr>
        <w:t xml:space="preserve"> “</w:t>
      </w:r>
      <w:r w:rsidR="00E50BBD" w:rsidRPr="008C183B">
        <w:rPr>
          <w:rFonts w:ascii="Times New Roman" w:eastAsia="Calibri" w:hAnsi="Times New Roman" w:cs="Times New Roman"/>
          <w:bCs/>
          <w:sz w:val="24"/>
          <w:szCs w:val="24"/>
          <w:lang w:val="es-ES_tradnl"/>
        </w:rPr>
        <w:t>Teniendo en cuenta que los niveles de satisfacción se dan luego de realizada la compra o adquisición de un producto o servicio, los clientes experimentan un nivel de satisfacción que dan como resultado un tipo de lealtad hacia la marca.</w:t>
      </w:r>
      <w:r w:rsidR="00C35B07" w:rsidRPr="008C183B">
        <w:rPr>
          <w:rFonts w:ascii="Times New Roman" w:eastAsia="Calibri" w:hAnsi="Times New Roman" w:cs="Times New Roman"/>
          <w:bCs/>
          <w:sz w:val="24"/>
          <w:szCs w:val="24"/>
          <w:lang w:val="es-ES_tradnl"/>
        </w:rPr>
        <w:t>”</w:t>
      </w:r>
      <w:r>
        <w:rPr>
          <w:rFonts w:ascii="Times New Roman" w:eastAsia="Calibri" w:hAnsi="Times New Roman" w:cs="Times New Roman"/>
          <w:bCs/>
          <w:sz w:val="24"/>
          <w:szCs w:val="24"/>
          <w:lang w:val="es-ES_tradnl"/>
        </w:rPr>
        <w:t xml:space="preserve"> (p. </w:t>
      </w:r>
      <w:r w:rsidRPr="008C183B">
        <w:rPr>
          <w:rFonts w:ascii="Times New Roman" w:eastAsia="Calibri" w:hAnsi="Times New Roman" w:cs="Times New Roman"/>
          <w:bCs/>
          <w:sz w:val="24"/>
          <w:szCs w:val="24"/>
          <w:lang w:val="es-ES_tradnl"/>
        </w:rPr>
        <w:t>2</w:t>
      </w:r>
      <w:r>
        <w:rPr>
          <w:rFonts w:ascii="Times New Roman" w:eastAsia="Calibri" w:hAnsi="Times New Roman" w:cs="Times New Roman"/>
          <w:bCs/>
          <w:sz w:val="24"/>
          <w:szCs w:val="24"/>
          <w:lang w:val="es-ES_tradnl"/>
        </w:rPr>
        <w:t>)</w:t>
      </w:r>
      <w:r w:rsidR="00C35B07" w:rsidRPr="008C183B">
        <w:rPr>
          <w:rFonts w:ascii="Times New Roman" w:eastAsia="Calibri" w:hAnsi="Times New Roman" w:cs="Times New Roman"/>
          <w:bCs/>
          <w:sz w:val="24"/>
          <w:szCs w:val="24"/>
          <w:lang w:val="es-ES_tradnl"/>
        </w:rPr>
        <w:t xml:space="preserve">. </w:t>
      </w:r>
      <w:r w:rsidR="00F37ED6" w:rsidRPr="008C183B">
        <w:rPr>
          <w:rFonts w:ascii="Times New Roman" w:eastAsia="Calibri" w:hAnsi="Times New Roman" w:cs="Times New Roman"/>
          <w:bCs/>
          <w:sz w:val="24"/>
          <w:szCs w:val="24"/>
          <w:lang w:val="es-ES_tradnl"/>
        </w:rPr>
        <w:t>Un factor relevante</w:t>
      </w:r>
      <w:r w:rsidR="00A90CF2" w:rsidRPr="008C183B">
        <w:rPr>
          <w:rFonts w:ascii="Times New Roman" w:eastAsia="Calibri" w:hAnsi="Times New Roman" w:cs="Times New Roman"/>
          <w:bCs/>
          <w:sz w:val="24"/>
          <w:szCs w:val="24"/>
          <w:lang w:val="es-ES_tradnl"/>
        </w:rPr>
        <w:t xml:space="preserve"> que se puede lograr gracias a la satisfacción del cliente es</w:t>
      </w:r>
      <w:r>
        <w:rPr>
          <w:rFonts w:ascii="Times New Roman" w:eastAsia="Calibri" w:hAnsi="Times New Roman" w:cs="Times New Roman"/>
          <w:bCs/>
          <w:sz w:val="24"/>
          <w:szCs w:val="24"/>
          <w:lang w:val="es-ES_tradnl"/>
        </w:rPr>
        <w:t xml:space="preserve"> precisamente</w:t>
      </w:r>
      <w:r w:rsidR="00A90CF2" w:rsidRPr="008C183B">
        <w:rPr>
          <w:rFonts w:ascii="Times New Roman" w:eastAsia="Calibri" w:hAnsi="Times New Roman" w:cs="Times New Roman"/>
          <w:bCs/>
          <w:sz w:val="24"/>
          <w:szCs w:val="24"/>
          <w:lang w:val="es-ES_tradnl"/>
        </w:rPr>
        <w:t xml:space="preserve"> la competitividad</w:t>
      </w:r>
      <w:r>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w:t>
      </w:r>
      <w:r>
        <w:rPr>
          <w:rFonts w:ascii="Times New Roman" w:eastAsia="Calibri" w:hAnsi="Times New Roman" w:cs="Times New Roman"/>
          <w:bCs/>
          <w:sz w:val="24"/>
          <w:szCs w:val="24"/>
          <w:lang w:val="es-ES_tradnl"/>
        </w:rPr>
        <w:t>De acuerdo con</w:t>
      </w:r>
      <w:r w:rsidR="00A90CF2" w:rsidRPr="008C183B">
        <w:rPr>
          <w:rFonts w:ascii="Times New Roman" w:eastAsia="Calibri" w:hAnsi="Times New Roman" w:cs="Times New Roman"/>
          <w:bCs/>
          <w:sz w:val="24"/>
          <w:szCs w:val="24"/>
          <w:lang w:val="es-ES_tradnl"/>
        </w:rPr>
        <w:t xml:space="preserve"> Acosta (2017)</w:t>
      </w:r>
      <w:r w:rsidR="00A52422" w:rsidRPr="008C183B">
        <w:rPr>
          <w:rFonts w:ascii="Times New Roman" w:eastAsia="Calibri" w:hAnsi="Times New Roman" w:cs="Times New Roman"/>
          <w:bCs/>
          <w:sz w:val="24"/>
          <w:szCs w:val="24"/>
          <w:lang w:val="es-ES_tradnl"/>
        </w:rPr>
        <w:t>:</w:t>
      </w:r>
      <w:r w:rsidR="00A90CF2" w:rsidRPr="008C183B">
        <w:rPr>
          <w:rFonts w:ascii="Times New Roman" w:eastAsia="Calibri" w:hAnsi="Times New Roman" w:cs="Times New Roman"/>
          <w:bCs/>
          <w:sz w:val="24"/>
          <w:szCs w:val="24"/>
          <w:lang w:val="es-ES_tradnl"/>
        </w:rPr>
        <w:t xml:space="preserve"> </w:t>
      </w:r>
    </w:p>
    <w:p w14:paraId="546B5BB7" w14:textId="21D62448" w:rsidR="00A90CF2" w:rsidRPr="008C183B" w:rsidRDefault="00A90CF2" w:rsidP="008F6EA7">
      <w:pPr>
        <w:spacing w:after="0" w:line="360" w:lineRule="auto"/>
        <w:ind w:left="141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En la actualidad se ha originado un gran interés por mejorar e innovar las empresas de servicio, viéndose obligadas a centrarse especialmente en la forma en que el usuario percibe y, por ende, evalúa la calidad en los diferentes establecimientos; en consecuencia, se ha visto la exigencia de aplicar un modelo de medición que permita identificar las necesidades de los clientes y ciertos factores que logren la satisfacción esperada</w:t>
      </w:r>
      <w:r w:rsidR="002E1DE6">
        <w:rPr>
          <w:rFonts w:ascii="Times New Roman" w:eastAsia="Calibri" w:hAnsi="Times New Roman" w:cs="Times New Roman"/>
          <w:bCs/>
          <w:sz w:val="24"/>
          <w:szCs w:val="24"/>
          <w:lang w:val="es-ES_tradnl"/>
        </w:rPr>
        <w:t xml:space="preserve"> (p. 7)</w:t>
      </w:r>
      <w:r w:rsidRPr="008C183B">
        <w:rPr>
          <w:rFonts w:ascii="Times New Roman" w:eastAsia="Calibri" w:hAnsi="Times New Roman" w:cs="Times New Roman"/>
          <w:bCs/>
          <w:sz w:val="24"/>
          <w:szCs w:val="24"/>
          <w:lang w:val="es-ES_tradnl"/>
        </w:rPr>
        <w:t xml:space="preserve">. </w:t>
      </w:r>
    </w:p>
    <w:p w14:paraId="65413DCF" w14:textId="03A91D25" w:rsidR="007642E0" w:rsidRPr="008C183B" w:rsidRDefault="007642E0" w:rsidP="008F6EA7">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Como </w:t>
      </w:r>
      <w:r w:rsidR="00493138">
        <w:rPr>
          <w:rFonts w:ascii="Times New Roman" w:eastAsia="Calibri" w:hAnsi="Times New Roman" w:cs="Times New Roman"/>
          <w:bCs/>
          <w:sz w:val="24"/>
          <w:szCs w:val="24"/>
          <w:lang w:val="es-ES_tradnl"/>
        </w:rPr>
        <w:t>lo enuncia</w:t>
      </w:r>
      <w:r w:rsidR="00493138" w:rsidRPr="008C183B">
        <w:rPr>
          <w:rFonts w:ascii="Times New Roman" w:eastAsia="Calibri" w:hAnsi="Times New Roman" w:cs="Times New Roman"/>
          <w:bCs/>
          <w:sz w:val="24"/>
          <w:szCs w:val="24"/>
          <w:lang w:val="es-ES_tradnl"/>
        </w:rPr>
        <w:t xml:space="preserve"> Acosta (2017)</w:t>
      </w:r>
      <w:r w:rsidRPr="008C183B">
        <w:rPr>
          <w:rFonts w:ascii="Times New Roman" w:eastAsia="Calibri" w:hAnsi="Times New Roman" w:cs="Times New Roman"/>
          <w:bCs/>
          <w:sz w:val="24"/>
          <w:szCs w:val="24"/>
          <w:lang w:val="es-ES_tradnl"/>
        </w:rPr>
        <w:t>, es necesario contar con ciertos factores que ayuden a que las empresas logren la competitividad</w:t>
      </w:r>
      <w:r w:rsidR="00493138">
        <w:rPr>
          <w:rFonts w:ascii="Times New Roman" w:eastAsia="Calibri" w:hAnsi="Times New Roman" w:cs="Times New Roman"/>
          <w:bCs/>
          <w:sz w:val="24"/>
          <w:szCs w:val="24"/>
          <w:lang w:val="es-ES_tradnl"/>
        </w:rPr>
        <w:t>. Y</w:t>
      </w:r>
      <w:r w:rsidR="00493138"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para efectos de la presente investigación se señala como</w:t>
      </w:r>
      <w:r w:rsidR="00493138">
        <w:rPr>
          <w:rFonts w:ascii="Times New Roman" w:eastAsia="Calibri" w:hAnsi="Times New Roman" w:cs="Times New Roman"/>
          <w:bCs/>
          <w:sz w:val="24"/>
          <w:szCs w:val="24"/>
          <w:lang w:val="es-ES_tradnl"/>
        </w:rPr>
        <w:t xml:space="preserve"> el</w:t>
      </w:r>
      <w:r w:rsidRPr="008C183B">
        <w:rPr>
          <w:rFonts w:ascii="Times New Roman" w:eastAsia="Calibri" w:hAnsi="Times New Roman" w:cs="Times New Roman"/>
          <w:bCs/>
          <w:sz w:val="24"/>
          <w:szCs w:val="24"/>
          <w:lang w:val="es-ES_tradnl"/>
        </w:rPr>
        <w:t xml:space="preserve"> principal la satisfacción del cliente, </w:t>
      </w:r>
      <w:r w:rsidR="008A58CA" w:rsidRPr="008C183B">
        <w:rPr>
          <w:rFonts w:ascii="Times New Roman" w:eastAsia="Calibri" w:hAnsi="Times New Roman" w:cs="Times New Roman"/>
          <w:bCs/>
          <w:sz w:val="24"/>
          <w:szCs w:val="24"/>
          <w:lang w:val="es-ES_tradnl"/>
        </w:rPr>
        <w:t xml:space="preserve">tomando como un reto </w:t>
      </w:r>
      <w:r w:rsidR="00F117CC" w:rsidRPr="008C183B">
        <w:rPr>
          <w:rFonts w:ascii="Times New Roman" w:eastAsia="Calibri" w:hAnsi="Times New Roman" w:cs="Times New Roman"/>
          <w:bCs/>
          <w:sz w:val="24"/>
          <w:szCs w:val="24"/>
          <w:lang w:val="es-ES_tradnl"/>
        </w:rPr>
        <w:t xml:space="preserve">el </w:t>
      </w:r>
      <w:r w:rsidR="008A58CA" w:rsidRPr="008C183B">
        <w:rPr>
          <w:rFonts w:ascii="Times New Roman" w:eastAsia="Calibri" w:hAnsi="Times New Roman" w:cs="Times New Roman"/>
          <w:bCs/>
          <w:sz w:val="24"/>
          <w:szCs w:val="24"/>
          <w:lang w:val="es-ES_tradnl"/>
        </w:rPr>
        <w:t>lograr que el cliente se decida a comprar el producto o servicio ofrecido.</w:t>
      </w:r>
    </w:p>
    <w:p w14:paraId="2D653642" w14:textId="4FFFE855" w:rsidR="008A58CA" w:rsidRPr="008C183B" w:rsidRDefault="008A58CA" w:rsidP="00D20AE3">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En el mundo en el que se vive hoy en día competir debe de ser la capacidad que tiene la </w:t>
      </w:r>
      <w:r w:rsidR="00362DCC" w:rsidRPr="008C183B">
        <w:rPr>
          <w:rFonts w:ascii="Times New Roman" w:eastAsia="Calibri" w:hAnsi="Times New Roman" w:cs="Times New Roman"/>
          <w:bCs/>
          <w:sz w:val="24"/>
          <w:szCs w:val="24"/>
          <w:lang w:val="es-ES_tradnl"/>
        </w:rPr>
        <w:t>empresa de cumplir las expectativas del cliente</w:t>
      </w:r>
      <w:r w:rsidR="00493138">
        <w:rPr>
          <w:rFonts w:ascii="Times New Roman" w:eastAsia="Calibri" w:hAnsi="Times New Roman" w:cs="Times New Roman"/>
          <w:bCs/>
          <w:sz w:val="24"/>
          <w:szCs w:val="24"/>
          <w:lang w:val="es-ES_tradnl"/>
        </w:rPr>
        <w:t>.</w:t>
      </w:r>
      <w:r w:rsidR="00493138" w:rsidRPr="008C183B">
        <w:rPr>
          <w:rFonts w:ascii="Times New Roman" w:eastAsia="Calibri" w:hAnsi="Times New Roman" w:cs="Times New Roman"/>
          <w:bCs/>
          <w:sz w:val="24"/>
          <w:szCs w:val="24"/>
          <w:lang w:val="es-ES_tradnl"/>
        </w:rPr>
        <w:t xml:space="preserve"> </w:t>
      </w:r>
      <w:r w:rsidR="00493138">
        <w:rPr>
          <w:rFonts w:ascii="Times New Roman" w:eastAsia="Calibri" w:hAnsi="Times New Roman" w:cs="Times New Roman"/>
          <w:bCs/>
          <w:sz w:val="24"/>
          <w:szCs w:val="24"/>
          <w:lang w:val="es-ES_tradnl"/>
        </w:rPr>
        <w:t>E</w:t>
      </w:r>
      <w:r w:rsidR="00493138" w:rsidRPr="008C183B">
        <w:rPr>
          <w:rFonts w:ascii="Times New Roman" w:eastAsia="Calibri" w:hAnsi="Times New Roman" w:cs="Times New Roman"/>
          <w:bCs/>
          <w:sz w:val="24"/>
          <w:szCs w:val="24"/>
          <w:lang w:val="es-ES_tradnl"/>
        </w:rPr>
        <w:t xml:space="preserve">sto </w:t>
      </w:r>
      <w:r w:rsidR="00362DCC" w:rsidRPr="008C183B">
        <w:rPr>
          <w:rFonts w:ascii="Times New Roman" w:eastAsia="Calibri" w:hAnsi="Times New Roman" w:cs="Times New Roman"/>
          <w:bCs/>
          <w:sz w:val="24"/>
          <w:szCs w:val="24"/>
          <w:lang w:val="es-ES_tradnl"/>
        </w:rPr>
        <w:t>mediante un servicio o producto de calidad</w:t>
      </w:r>
      <w:r w:rsidR="00493138">
        <w:rPr>
          <w:rFonts w:ascii="Times New Roman" w:eastAsia="Calibri" w:hAnsi="Times New Roman" w:cs="Times New Roman"/>
          <w:bCs/>
          <w:sz w:val="24"/>
          <w:szCs w:val="24"/>
          <w:lang w:val="es-ES_tradnl"/>
        </w:rPr>
        <w:t>.</w:t>
      </w:r>
      <w:r w:rsidR="00493138" w:rsidRPr="008C183B">
        <w:rPr>
          <w:rFonts w:ascii="Times New Roman" w:eastAsia="Calibri" w:hAnsi="Times New Roman" w:cs="Times New Roman"/>
          <w:bCs/>
          <w:sz w:val="24"/>
          <w:szCs w:val="24"/>
          <w:lang w:val="es-ES_tradnl"/>
        </w:rPr>
        <w:t xml:space="preserve"> </w:t>
      </w:r>
      <w:r w:rsidR="00493138">
        <w:rPr>
          <w:rFonts w:ascii="Times New Roman" w:eastAsia="Calibri" w:hAnsi="Times New Roman" w:cs="Times New Roman"/>
          <w:bCs/>
          <w:sz w:val="24"/>
          <w:szCs w:val="24"/>
          <w:lang w:val="es-ES_tradnl"/>
        </w:rPr>
        <w:t>Siguiendo a</w:t>
      </w:r>
      <w:r w:rsidRPr="008C183B">
        <w:rPr>
          <w:rFonts w:ascii="Times New Roman" w:eastAsia="Calibri" w:hAnsi="Times New Roman" w:cs="Times New Roman"/>
          <w:bCs/>
          <w:sz w:val="24"/>
          <w:szCs w:val="24"/>
          <w:lang w:val="es-ES_tradnl"/>
        </w:rPr>
        <w:t xml:space="preserve"> Cervantes, Ballesteros y Hernández (2012): </w:t>
      </w:r>
    </w:p>
    <w:p w14:paraId="791D1ABE" w14:textId="2A748246" w:rsidR="008A58CA" w:rsidRPr="008C183B" w:rsidRDefault="008A58CA" w:rsidP="008F6EA7">
      <w:pPr>
        <w:spacing w:after="0" w:line="360" w:lineRule="auto"/>
        <w:ind w:left="141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La competitividad es lo que permite a </w:t>
      </w:r>
      <w:r w:rsidR="00493138">
        <w:rPr>
          <w:rFonts w:ascii="Times New Roman" w:eastAsia="Calibri" w:hAnsi="Times New Roman" w:cs="Times New Roman"/>
          <w:bCs/>
          <w:sz w:val="24"/>
          <w:szCs w:val="24"/>
          <w:lang w:val="es-ES_tradnl"/>
        </w:rPr>
        <w:t xml:space="preserve">la </w:t>
      </w:r>
      <w:r w:rsidRPr="008C183B">
        <w:rPr>
          <w:rFonts w:ascii="Times New Roman" w:eastAsia="Calibri" w:hAnsi="Times New Roman" w:cs="Times New Roman"/>
          <w:bCs/>
          <w:sz w:val="24"/>
          <w:szCs w:val="24"/>
          <w:lang w:val="es-ES_tradnl"/>
        </w:rPr>
        <w:t>empresa ser exitosa en el país en el que se desenvuelve, una empresa es competitiva cuando desarrolla servicios y productos cuyos costos de producción y calidad son comparables o superiores a la de sus competidores en todo el mundo. Se tiene que contar con un entorno físico, legal y regulatorio que contribuya a reducir los costos de producción y elevar la productividad</w:t>
      </w:r>
      <w:r w:rsidR="002E1DE6">
        <w:rPr>
          <w:rFonts w:ascii="Times New Roman" w:eastAsia="Calibri" w:hAnsi="Times New Roman" w:cs="Times New Roman"/>
          <w:bCs/>
          <w:sz w:val="24"/>
          <w:szCs w:val="24"/>
          <w:lang w:val="es-ES_tradnl"/>
        </w:rPr>
        <w:t xml:space="preserve"> (p. 2)</w:t>
      </w:r>
      <w:r w:rsidRPr="008C183B">
        <w:rPr>
          <w:rFonts w:ascii="Times New Roman" w:eastAsia="Calibri" w:hAnsi="Times New Roman" w:cs="Times New Roman"/>
          <w:bCs/>
          <w:sz w:val="24"/>
          <w:szCs w:val="24"/>
          <w:lang w:val="es-ES_tradnl"/>
        </w:rPr>
        <w:t xml:space="preserve">. </w:t>
      </w:r>
    </w:p>
    <w:p w14:paraId="070039CE" w14:textId="77777777" w:rsidR="00FB11F6" w:rsidRDefault="00FB11F6" w:rsidP="008F6EA7">
      <w:pPr>
        <w:spacing w:after="0" w:line="360" w:lineRule="auto"/>
        <w:ind w:firstLine="708"/>
        <w:jc w:val="both"/>
        <w:rPr>
          <w:rFonts w:ascii="Times New Roman" w:eastAsia="Calibri" w:hAnsi="Times New Roman" w:cs="Times New Roman"/>
          <w:sz w:val="24"/>
          <w:szCs w:val="24"/>
          <w:lang w:val="es-ES_tradnl"/>
        </w:rPr>
      </w:pPr>
    </w:p>
    <w:p w14:paraId="1FA17358" w14:textId="77777777" w:rsidR="00FB11F6" w:rsidRDefault="00FB11F6" w:rsidP="008F6EA7">
      <w:pPr>
        <w:spacing w:after="0" w:line="360" w:lineRule="auto"/>
        <w:ind w:firstLine="708"/>
        <w:jc w:val="both"/>
        <w:rPr>
          <w:rFonts w:ascii="Times New Roman" w:eastAsia="Calibri" w:hAnsi="Times New Roman" w:cs="Times New Roman"/>
          <w:sz w:val="24"/>
          <w:szCs w:val="24"/>
          <w:lang w:val="es-ES_tradnl"/>
        </w:rPr>
      </w:pPr>
    </w:p>
    <w:p w14:paraId="19C0920F" w14:textId="2EB6387A" w:rsidR="00B55015" w:rsidRPr="008C183B" w:rsidRDefault="00B55015"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lastRenderedPageBreak/>
        <w:t>Toda empresa</w:t>
      </w:r>
      <w:r w:rsidR="00070515">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debe de estar preparada para </w:t>
      </w:r>
      <w:r w:rsidR="00F117CC" w:rsidRPr="008C183B">
        <w:rPr>
          <w:rFonts w:ascii="Times New Roman" w:eastAsia="Calibri" w:hAnsi="Times New Roman" w:cs="Times New Roman"/>
          <w:sz w:val="24"/>
          <w:szCs w:val="24"/>
          <w:lang w:val="es-ES_tradnl"/>
        </w:rPr>
        <w:t>en</w:t>
      </w:r>
      <w:r w:rsidRPr="008C183B">
        <w:rPr>
          <w:rFonts w:ascii="Times New Roman" w:eastAsia="Calibri" w:hAnsi="Times New Roman" w:cs="Times New Roman"/>
          <w:sz w:val="24"/>
          <w:szCs w:val="24"/>
          <w:lang w:val="es-ES_tradnl"/>
        </w:rPr>
        <w:t>fr</w:t>
      </w:r>
      <w:r w:rsidR="00F117CC" w:rsidRPr="008C183B">
        <w:rPr>
          <w:rFonts w:ascii="Times New Roman" w:eastAsia="Calibri" w:hAnsi="Times New Roman" w:cs="Times New Roman"/>
          <w:sz w:val="24"/>
          <w:szCs w:val="24"/>
          <w:lang w:val="es-ES_tradnl"/>
        </w:rPr>
        <w:t>e</w:t>
      </w:r>
      <w:r w:rsidRPr="008C183B">
        <w:rPr>
          <w:rFonts w:ascii="Times New Roman" w:eastAsia="Calibri" w:hAnsi="Times New Roman" w:cs="Times New Roman"/>
          <w:sz w:val="24"/>
          <w:szCs w:val="24"/>
          <w:lang w:val="es-ES_tradnl"/>
        </w:rPr>
        <w:t>ntarse al mundo globalizado</w:t>
      </w:r>
      <w:r w:rsidR="000445DE">
        <w:rPr>
          <w:rFonts w:ascii="Times New Roman" w:eastAsia="Calibri" w:hAnsi="Times New Roman" w:cs="Times New Roman"/>
          <w:sz w:val="24"/>
          <w:szCs w:val="24"/>
          <w:lang w:val="es-ES_tradnl"/>
        </w:rPr>
        <w:t>,</w:t>
      </w:r>
      <w:r w:rsidR="00A9070F"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preferentemente debe de</w:t>
      </w:r>
      <w:r w:rsidR="00A9070F">
        <w:rPr>
          <w:rFonts w:ascii="Times New Roman" w:eastAsia="Calibri" w:hAnsi="Times New Roman" w:cs="Times New Roman"/>
          <w:sz w:val="24"/>
          <w:szCs w:val="24"/>
          <w:lang w:val="es-ES_tradnl"/>
        </w:rPr>
        <w:t xml:space="preserve"> ser capa</w:t>
      </w:r>
      <w:r w:rsidR="000445DE">
        <w:rPr>
          <w:rFonts w:ascii="Times New Roman" w:eastAsia="Calibri" w:hAnsi="Times New Roman" w:cs="Times New Roman"/>
          <w:sz w:val="24"/>
          <w:szCs w:val="24"/>
          <w:lang w:val="es-ES_tradnl"/>
        </w:rPr>
        <w:t>z</w:t>
      </w:r>
      <w:r w:rsidR="00A9070F">
        <w:rPr>
          <w:rFonts w:ascii="Times New Roman" w:eastAsia="Calibri" w:hAnsi="Times New Roman" w:cs="Times New Roman"/>
          <w:sz w:val="24"/>
          <w:szCs w:val="24"/>
          <w:lang w:val="es-ES_tradnl"/>
        </w:rPr>
        <w:t xml:space="preserve"> de</w:t>
      </w:r>
      <w:r w:rsidRPr="008C183B">
        <w:rPr>
          <w:rFonts w:ascii="Times New Roman" w:eastAsia="Calibri" w:hAnsi="Times New Roman" w:cs="Times New Roman"/>
          <w:sz w:val="24"/>
          <w:szCs w:val="24"/>
          <w:lang w:val="es-ES_tradnl"/>
        </w:rPr>
        <w:t xml:space="preserve"> adaptarse a los cambios, </w:t>
      </w:r>
      <w:r w:rsidR="00070515">
        <w:rPr>
          <w:rFonts w:ascii="Times New Roman" w:eastAsia="Calibri" w:hAnsi="Times New Roman" w:cs="Times New Roman"/>
          <w:sz w:val="24"/>
          <w:szCs w:val="24"/>
          <w:lang w:val="es-ES_tradnl"/>
        </w:rPr>
        <w:t>y dar</w:t>
      </w:r>
      <w:r w:rsidR="00070515"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valor a sus productos o servicios</w:t>
      </w:r>
      <w:r w:rsidR="00070515">
        <w:rPr>
          <w:rFonts w:ascii="Times New Roman" w:eastAsia="Calibri" w:hAnsi="Times New Roman" w:cs="Times New Roman"/>
          <w:sz w:val="24"/>
          <w:szCs w:val="24"/>
          <w:lang w:val="es-ES_tradnl"/>
        </w:rPr>
        <w:t>.</w:t>
      </w:r>
      <w:r w:rsidR="00070515" w:rsidRPr="008C183B">
        <w:rPr>
          <w:rFonts w:ascii="Times New Roman" w:eastAsia="Calibri" w:hAnsi="Times New Roman" w:cs="Times New Roman"/>
          <w:sz w:val="24"/>
          <w:szCs w:val="24"/>
          <w:lang w:val="es-ES_tradnl"/>
        </w:rPr>
        <w:t xml:space="preserve"> </w:t>
      </w:r>
      <w:r w:rsidR="00070515">
        <w:rPr>
          <w:rFonts w:ascii="Times New Roman" w:eastAsia="Calibri" w:hAnsi="Times New Roman" w:cs="Times New Roman"/>
          <w:sz w:val="24"/>
          <w:szCs w:val="24"/>
          <w:lang w:val="es-ES_tradnl"/>
        </w:rPr>
        <w:t>P</w:t>
      </w:r>
      <w:r w:rsidR="00070515" w:rsidRPr="008C183B">
        <w:rPr>
          <w:rFonts w:ascii="Times New Roman" w:eastAsia="Calibri" w:hAnsi="Times New Roman" w:cs="Times New Roman"/>
          <w:sz w:val="24"/>
          <w:szCs w:val="24"/>
          <w:lang w:val="es-ES_tradnl"/>
        </w:rPr>
        <w:t xml:space="preserve">ara </w:t>
      </w:r>
      <w:r w:rsidRPr="008C183B">
        <w:rPr>
          <w:rFonts w:ascii="Times New Roman" w:eastAsia="Calibri" w:hAnsi="Times New Roman" w:cs="Times New Roman"/>
          <w:sz w:val="24"/>
          <w:szCs w:val="24"/>
          <w:lang w:val="es-ES_tradnl"/>
        </w:rPr>
        <w:t xml:space="preserve">esto </w:t>
      </w:r>
      <w:r w:rsidR="000445DE">
        <w:rPr>
          <w:rFonts w:ascii="Times New Roman" w:eastAsia="Calibri" w:hAnsi="Times New Roman" w:cs="Times New Roman"/>
          <w:sz w:val="24"/>
          <w:szCs w:val="24"/>
          <w:lang w:val="es-ES_tradnl"/>
        </w:rPr>
        <w:t>es necesario</w:t>
      </w:r>
      <w:r w:rsidRPr="008C183B">
        <w:rPr>
          <w:rFonts w:ascii="Times New Roman" w:eastAsia="Calibri" w:hAnsi="Times New Roman" w:cs="Times New Roman"/>
          <w:sz w:val="24"/>
          <w:szCs w:val="24"/>
          <w:lang w:val="es-ES_tradnl"/>
        </w:rPr>
        <w:t xml:space="preserve"> generar una ventaja competitiva</w:t>
      </w:r>
      <w:r w:rsidR="00070515">
        <w:rPr>
          <w:rFonts w:ascii="Times New Roman" w:eastAsia="Calibri" w:hAnsi="Times New Roman" w:cs="Times New Roman"/>
          <w:sz w:val="24"/>
          <w:szCs w:val="24"/>
          <w:lang w:val="es-ES_tradnl"/>
        </w:rPr>
        <w:t>. Al respecto,</w:t>
      </w:r>
      <w:r w:rsidRPr="008C183B">
        <w:rPr>
          <w:rFonts w:ascii="Times New Roman" w:eastAsia="Calibri" w:hAnsi="Times New Roman" w:cs="Times New Roman"/>
          <w:sz w:val="24"/>
          <w:szCs w:val="24"/>
          <w:lang w:val="es-ES_tradnl"/>
        </w:rPr>
        <w:t xml:space="preserve"> Porter (1987</w:t>
      </w:r>
      <w:r w:rsidR="002E1DE6">
        <w:rPr>
          <w:rFonts w:ascii="Times New Roman" w:eastAsia="Calibri" w:hAnsi="Times New Roman" w:cs="Times New Roman"/>
          <w:sz w:val="24"/>
          <w:szCs w:val="24"/>
          <w:lang w:val="es-ES_tradnl"/>
        </w:rPr>
        <w:t>; c</w:t>
      </w:r>
      <w:r w:rsidR="00F20662" w:rsidRPr="008C183B">
        <w:rPr>
          <w:rFonts w:ascii="Times New Roman" w:eastAsia="Calibri" w:hAnsi="Times New Roman" w:cs="Times New Roman"/>
          <w:sz w:val="24"/>
          <w:szCs w:val="24"/>
          <w:lang w:val="es-ES_tradnl"/>
        </w:rPr>
        <w:t xml:space="preserve">itado </w:t>
      </w:r>
      <w:r w:rsidR="002E1DE6">
        <w:rPr>
          <w:rFonts w:ascii="Times New Roman" w:eastAsia="Calibri" w:hAnsi="Times New Roman" w:cs="Times New Roman"/>
          <w:sz w:val="24"/>
          <w:szCs w:val="24"/>
          <w:lang w:val="es-ES_tradnl"/>
        </w:rPr>
        <w:t>en</w:t>
      </w:r>
      <w:r w:rsidR="002E1DE6" w:rsidRPr="008C183B">
        <w:rPr>
          <w:rFonts w:ascii="Times New Roman" w:eastAsia="Calibri" w:hAnsi="Times New Roman" w:cs="Times New Roman"/>
          <w:sz w:val="24"/>
          <w:szCs w:val="24"/>
          <w:lang w:val="es-ES_tradnl"/>
        </w:rPr>
        <w:t xml:space="preserve"> </w:t>
      </w:r>
      <w:r w:rsidR="00F20662" w:rsidRPr="008C183B">
        <w:rPr>
          <w:rFonts w:ascii="Times New Roman" w:eastAsia="Calibri" w:hAnsi="Times New Roman" w:cs="Times New Roman"/>
          <w:sz w:val="24"/>
          <w:szCs w:val="24"/>
          <w:lang w:val="es-ES_tradnl"/>
        </w:rPr>
        <w:t xml:space="preserve">Cervantes </w:t>
      </w:r>
      <w:r w:rsidR="00F20662" w:rsidRPr="008C183B">
        <w:rPr>
          <w:rFonts w:ascii="Times New Roman" w:eastAsia="Calibri" w:hAnsi="Times New Roman" w:cs="Times New Roman"/>
          <w:i/>
          <w:sz w:val="24"/>
          <w:szCs w:val="24"/>
          <w:lang w:val="es-ES_tradnl"/>
        </w:rPr>
        <w:t>et</w:t>
      </w:r>
      <w:r w:rsidR="00A0300D" w:rsidRPr="008C183B">
        <w:rPr>
          <w:rFonts w:ascii="Times New Roman" w:eastAsia="Calibri" w:hAnsi="Times New Roman" w:cs="Times New Roman"/>
          <w:i/>
          <w:sz w:val="24"/>
          <w:szCs w:val="24"/>
          <w:lang w:val="es-ES_tradnl"/>
        </w:rPr>
        <w:t xml:space="preserve"> </w:t>
      </w:r>
      <w:r w:rsidR="00F20662" w:rsidRPr="008C183B">
        <w:rPr>
          <w:rFonts w:ascii="Times New Roman" w:eastAsia="Calibri" w:hAnsi="Times New Roman" w:cs="Times New Roman"/>
          <w:i/>
          <w:sz w:val="24"/>
          <w:szCs w:val="24"/>
          <w:lang w:val="es-ES_tradnl"/>
        </w:rPr>
        <w:t>al.</w:t>
      </w:r>
      <w:r w:rsidR="002E1DE6" w:rsidRPr="008F6EA7">
        <w:rPr>
          <w:rFonts w:ascii="Times New Roman" w:eastAsia="Calibri" w:hAnsi="Times New Roman" w:cs="Times New Roman"/>
          <w:iCs/>
          <w:sz w:val="24"/>
          <w:szCs w:val="24"/>
          <w:lang w:val="es-ES_tradnl"/>
        </w:rPr>
        <w:t>,</w:t>
      </w:r>
      <w:r w:rsidR="00F20662" w:rsidRPr="008C183B">
        <w:rPr>
          <w:rFonts w:ascii="Times New Roman" w:eastAsia="Calibri" w:hAnsi="Times New Roman" w:cs="Times New Roman"/>
          <w:sz w:val="24"/>
          <w:szCs w:val="24"/>
          <w:lang w:val="es-ES_tradnl"/>
        </w:rPr>
        <w:t xml:space="preserve"> 2012)</w:t>
      </w:r>
      <w:r w:rsidR="00070515">
        <w:rPr>
          <w:rFonts w:ascii="Times New Roman" w:eastAsia="Calibri" w:hAnsi="Times New Roman" w:cs="Times New Roman"/>
          <w:sz w:val="24"/>
          <w:szCs w:val="24"/>
          <w:lang w:val="es-ES_tradnl"/>
        </w:rPr>
        <w:t xml:space="preserve"> menciona lo siguiente</w:t>
      </w:r>
      <w:r w:rsidRPr="008C183B">
        <w:rPr>
          <w:rFonts w:ascii="Times New Roman" w:eastAsia="Calibri" w:hAnsi="Times New Roman" w:cs="Times New Roman"/>
          <w:sz w:val="24"/>
          <w:szCs w:val="24"/>
          <w:lang w:val="es-ES_tradnl"/>
        </w:rPr>
        <w:t>:</w:t>
      </w:r>
    </w:p>
    <w:p w14:paraId="7E04AE09" w14:textId="03569373" w:rsidR="00A90CF2" w:rsidRPr="008C183B" w:rsidRDefault="002E1DE6" w:rsidP="008F6EA7">
      <w:pPr>
        <w:spacing w:after="0" w:line="360" w:lineRule="auto"/>
        <w:ind w:left="141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N</w:t>
      </w:r>
      <w:r w:rsidR="00B55015" w:rsidRPr="008C183B">
        <w:rPr>
          <w:rFonts w:ascii="Times New Roman" w:eastAsia="Calibri" w:hAnsi="Times New Roman" w:cs="Times New Roman"/>
          <w:sz w:val="24"/>
          <w:szCs w:val="24"/>
          <w:lang w:val="es-ES_tradnl"/>
        </w:rPr>
        <w:t>ace fundamentalmente del valor que una empresa es capaz de crear para sus compradores, que exceda el costo de esa empresa por crearlo. El valor es lo que los compradores están dispuestos a pagar, y el valor superior sale de ofrecer precios más bajos que los competidores por beneficios equivalentes o por proporcionar beneficios únicos que justifiquen un precio mayor</w:t>
      </w:r>
      <w:r>
        <w:rPr>
          <w:rFonts w:ascii="Times New Roman" w:eastAsia="Calibri" w:hAnsi="Times New Roman" w:cs="Times New Roman"/>
          <w:sz w:val="24"/>
          <w:szCs w:val="24"/>
          <w:lang w:val="es-ES_tradnl"/>
        </w:rPr>
        <w:t xml:space="preserve"> (p.</w:t>
      </w:r>
      <w:r w:rsidRPr="008C183B">
        <w:rPr>
          <w:rFonts w:ascii="Times New Roman" w:eastAsia="Calibri" w:hAnsi="Times New Roman" w:cs="Times New Roman"/>
          <w:sz w:val="24"/>
          <w:szCs w:val="24"/>
          <w:lang w:val="es-ES_tradnl"/>
        </w:rPr>
        <w:t xml:space="preserve"> 3</w:t>
      </w:r>
      <w:r>
        <w:rPr>
          <w:rFonts w:ascii="Times New Roman" w:eastAsia="Calibri" w:hAnsi="Times New Roman" w:cs="Times New Roman"/>
          <w:sz w:val="24"/>
          <w:szCs w:val="24"/>
          <w:lang w:val="es-ES_tradnl"/>
        </w:rPr>
        <w:t>)</w:t>
      </w:r>
      <w:r w:rsidR="00B55015" w:rsidRPr="008C183B">
        <w:rPr>
          <w:rFonts w:ascii="Times New Roman" w:eastAsia="Calibri" w:hAnsi="Times New Roman" w:cs="Times New Roman"/>
          <w:sz w:val="24"/>
          <w:szCs w:val="24"/>
          <w:lang w:val="es-ES_tradnl"/>
        </w:rPr>
        <w:t xml:space="preserve">. </w:t>
      </w:r>
    </w:p>
    <w:p w14:paraId="48CAA569" w14:textId="2C7AA543" w:rsidR="00B95A32" w:rsidRPr="008C183B" w:rsidRDefault="00756643"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Por lo tanto,</w:t>
      </w:r>
      <w:r w:rsidR="00E73C5B" w:rsidRPr="008C183B">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 xml:space="preserve">una </w:t>
      </w:r>
      <w:r w:rsidR="002F7D34">
        <w:rPr>
          <w:rFonts w:ascii="Times New Roman" w:eastAsia="Calibri" w:hAnsi="Times New Roman" w:cs="Times New Roman"/>
          <w:sz w:val="24"/>
          <w:szCs w:val="24"/>
          <w:lang w:val="es-ES_tradnl"/>
        </w:rPr>
        <w:t>ventaja competitiva</w:t>
      </w:r>
      <w:r>
        <w:rPr>
          <w:rFonts w:ascii="Times New Roman" w:eastAsia="Calibri" w:hAnsi="Times New Roman" w:cs="Times New Roman"/>
          <w:sz w:val="24"/>
          <w:szCs w:val="24"/>
          <w:lang w:val="es-ES_tradnl"/>
        </w:rPr>
        <w:t xml:space="preserve"> </w:t>
      </w:r>
      <w:r w:rsidR="00E73C5B" w:rsidRPr="008C183B">
        <w:rPr>
          <w:rFonts w:ascii="Times New Roman" w:eastAsia="Calibri" w:hAnsi="Times New Roman" w:cs="Times New Roman"/>
          <w:sz w:val="24"/>
          <w:szCs w:val="24"/>
          <w:lang w:val="es-ES_tradnl"/>
        </w:rPr>
        <w:t>debe de contar con ciertas características, como es su accesibilidad y que no afecte a la empresa, conocer cada uno de los requerimientos que se necesita</w:t>
      </w:r>
      <w:r w:rsidR="00DB6A35">
        <w:rPr>
          <w:rFonts w:ascii="Times New Roman" w:eastAsia="Calibri" w:hAnsi="Times New Roman" w:cs="Times New Roman"/>
          <w:sz w:val="24"/>
          <w:szCs w:val="24"/>
          <w:lang w:val="es-ES_tradnl"/>
        </w:rPr>
        <w:t>n</w:t>
      </w:r>
      <w:r w:rsidR="00E73C5B" w:rsidRPr="008C183B">
        <w:rPr>
          <w:rFonts w:ascii="Times New Roman" w:eastAsia="Calibri" w:hAnsi="Times New Roman" w:cs="Times New Roman"/>
          <w:sz w:val="24"/>
          <w:szCs w:val="24"/>
          <w:lang w:val="es-ES_tradnl"/>
        </w:rPr>
        <w:t xml:space="preserve"> en la organización, en cuanto a lo que se exige en el mercado, </w:t>
      </w:r>
      <w:r w:rsidR="00B862C1" w:rsidRPr="008C183B">
        <w:rPr>
          <w:rFonts w:ascii="Times New Roman" w:eastAsia="Calibri" w:hAnsi="Times New Roman" w:cs="Times New Roman"/>
          <w:sz w:val="24"/>
          <w:szCs w:val="24"/>
          <w:lang w:val="es-ES_tradnl"/>
        </w:rPr>
        <w:t>y</w:t>
      </w:r>
      <w:r>
        <w:rPr>
          <w:rFonts w:ascii="Times New Roman" w:eastAsia="Calibri" w:hAnsi="Times New Roman" w:cs="Times New Roman"/>
          <w:sz w:val="24"/>
          <w:szCs w:val="24"/>
          <w:lang w:val="es-ES_tradnl"/>
        </w:rPr>
        <w:t>, no menos importante,</w:t>
      </w:r>
      <w:r w:rsidR="00B862C1" w:rsidRPr="008C183B">
        <w:rPr>
          <w:rFonts w:ascii="Times New Roman" w:eastAsia="Calibri" w:hAnsi="Times New Roman" w:cs="Times New Roman"/>
          <w:sz w:val="24"/>
          <w:szCs w:val="24"/>
          <w:lang w:val="es-ES_tradnl"/>
        </w:rPr>
        <w:t xml:space="preserve"> </w:t>
      </w:r>
      <w:r w:rsidR="00E73C5B" w:rsidRPr="008C183B">
        <w:rPr>
          <w:rFonts w:ascii="Times New Roman" w:eastAsia="Calibri" w:hAnsi="Times New Roman" w:cs="Times New Roman"/>
          <w:sz w:val="24"/>
          <w:szCs w:val="24"/>
          <w:lang w:val="es-ES_tradnl"/>
        </w:rPr>
        <w:t>determinar la capacidad que se tiene para competir.</w:t>
      </w:r>
    </w:p>
    <w:p w14:paraId="21388AA8" w14:textId="19EAA7F6" w:rsidR="00B862C1" w:rsidRPr="008C183B" w:rsidRDefault="004B1056" w:rsidP="008F6EA7">
      <w:pPr>
        <w:spacing w:after="0" w:line="360" w:lineRule="auto"/>
        <w:ind w:firstLine="708"/>
        <w:jc w:val="both"/>
        <w:rPr>
          <w:rFonts w:ascii="Times New Roman" w:eastAsia="Calibri" w:hAnsi="Times New Roman" w:cs="Times New Roman"/>
          <w:bCs/>
          <w:sz w:val="24"/>
          <w:szCs w:val="24"/>
          <w:lang w:val="es-ES_tradnl"/>
        </w:rPr>
      </w:pPr>
      <w:r>
        <w:rPr>
          <w:rFonts w:ascii="Times New Roman" w:eastAsia="Calibri" w:hAnsi="Times New Roman" w:cs="Times New Roman"/>
          <w:sz w:val="24"/>
          <w:szCs w:val="24"/>
          <w:lang w:val="es-ES_tradnl"/>
        </w:rPr>
        <w:t>Ante</w:t>
      </w:r>
      <w:r w:rsidR="00B862C1" w:rsidRPr="008C183B">
        <w:rPr>
          <w:rFonts w:ascii="Times New Roman" w:eastAsia="Calibri" w:hAnsi="Times New Roman" w:cs="Times New Roman"/>
          <w:sz w:val="24"/>
          <w:szCs w:val="24"/>
          <w:lang w:val="es-ES_tradnl"/>
        </w:rPr>
        <w:t xml:space="preserve"> este panorama general</w:t>
      </w:r>
      <w:r w:rsidR="00032F8D">
        <w:rPr>
          <w:rFonts w:ascii="Times New Roman" w:eastAsia="Calibri" w:hAnsi="Times New Roman" w:cs="Times New Roman"/>
          <w:sz w:val="24"/>
          <w:szCs w:val="24"/>
          <w:lang w:val="es-ES_tradnl"/>
        </w:rPr>
        <w:t xml:space="preserve">, </w:t>
      </w:r>
      <w:r w:rsidR="00B862C1" w:rsidRPr="008C183B">
        <w:rPr>
          <w:rFonts w:ascii="Times New Roman" w:eastAsia="Calibri" w:hAnsi="Times New Roman" w:cs="Times New Roman"/>
          <w:sz w:val="24"/>
          <w:szCs w:val="24"/>
          <w:lang w:val="es-ES_tradnl"/>
        </w:rPr>
        <w:t xml:space="preserve">parecería que no </w:t>
      </w:r>
      <w:r>
        <w:rPr>
          <w:rFonts w:ascii="Times New Roman" w:eastAsia="Calibri" w:hAnsi="Times New Roman" w:cs="Times New Roman"/>
          <w:sz w:val="24"/>
          <w:szCs w:val="24"/>
          <w:lang w:val="es-ES_tradnl"/>
        </w:rPr>
        <w:t>hay</w:t>
      </w:r>
      <w:r w:rsidRPr="008C183B">
        <w:rPr>
          <w:rFonts w:ascii="Times New Roman" w:eastAsia="Calibri" w:hAnsi="Times New Roman" w:cs="Times New Roman"/>
          <w:sz w:val="24"/>
          <w:szCs w:val="24"/>
          <w:lang w:val="es-ES_tradnl"/>
        </w:rPr>
        <w:t xml:space="preserve"> </w:t>
      </w:r>
      <w:r w:rsidR="00B862C1" w:rsidRPr="008C183B">
        <w:rPr>
          <w:rFonts w:ascii="Times New Roman" w:eastAsia="Calibri" w:hAnsi="Times New Roman" w:cs="Times New Roman"/>
          <w:sz w:val="24"/>
          <w:szCs w:val="24"/>
          <w:lang w:val="es-ES_tradnl"/>
        </w:rPr>
        <w:t>empresa</w:t>
      </w:r>
      <w:r>
        <w:rPr>
          <w:rFonts w:ascii="Times New Roman" w:eastAsia="Calibri" w:hAnsi="Times New Roman" w:cs="Times New Roman"/>
          <w:sz w:val="24"/>
          <w:szCs w:val="24"/>
          <w:lang w:val="es-ES_tradnl"/>
        </w:rPr>
        <w:t>,</w:t>
      </w:r>
      <w:r w:rsidR="00B862C1" w:rsidRPr="008C183B">
        <w:rPr>
          <w:rFonts w:ascii="Times New Roman" w:eastAsia="Calibri" w:hAnsi="Times New Roman" w:cs="Times New Roman"/>
          <w:sz w:val="24"/>
          <w:szCs w:val="24"/>
          <w:lang w:val="es-ES_tradnl"/>
        </w:rPr>
        <w:t xml:space="preserve"> sin importar su tamaño o constitución</w:t>
      </w:r>
      <w:r>
        <w:rPr>
          <w:rFonts w:ascii="Times New Roman" w:eastAsia="Calibri" w:hAnsi="Times New Roman" w:cs="Times New Roman"/>
          <w:sz w:val="24"/>
          <w:szCs w:val="24"/>
          <w:lang w:val="es-ES_tradnl"/>
        </w:rPr>
        <w:t>,</w:t>
      </w:r>
      <w:r w:rsidR="00B862C1" w:rsidRPr="008C183B">
        <w:rPr>
          <w:rFonts w:ascii="Times New Roman" w:eastAsia="Calibri" w:hAnsi="Times New Roman" w:cs="Times New Roman"/>
          <w:sz w:val="24"/>
          <w:szCs w:val="24"/>
          <w:lang w:val="es-ES_tradnl"/>
        </w:rPr>
        <w:t xml:space="preserve"> que pueda negar la importancia de cubrir la satisfacción del cliente mediante productos o servicios de calidad</w:t>
      </w:r>
      <w:r w:rsidR="00032F8D">
        <w:rPr>
          <w:rFonts w:ascii="Times New Roman" w:eastAsia="Calibri" w:hAnsi="Times New Roman" w:cs="Times New Roman"/>
          <w:sz w:val="24"/>
          <w:szCs w:val="24"/>
          <w:lang w:val="es-ES_tradnl"/>
        </w:rPr>
        <w:t>; productos y servicios que</w:t>
      </w:r>
      <w:r w:rsidR="00B862C1" w:rsidRPr="008C183B">
        <w:rPr>
          <w:rFonts w:ascii="Times New Roman" w:eastAsia="Calibri" w:hAnsi="Times New Roman" w:cs="Times New Roman"/>
          <w:sz w:val="24"/>
          <w:szCs w:val="24"/>
          <w:lang w:val="es-ES_tradnl"/>
        </w:rPr>
        <w:t xml:space="preserve"> además las hagan competitivas</w:t>
      </w:r>
      <w:r w:rsidR="00032F8D">
        <w:rPr>
          <w:rFonts w:ascii="Times New Roman" w:eastAsia="Calibri" w:hAnsi="Times New Roman" w:cs="Times New Roman"/>
          <w:sz w:val="24"/>
          <w:szCs w:val="24"/>
          <w:lang w:val="es-ES_tradnl"/>
        </w:rPr>
        <w:t>. S</w:t>
      </w:r>
      <w:r w:rsidR="00B862C1" w:rsidRPr="008C183B">
        <w:rPr>
          <w:rFonts w:ascii="Times New Roman" w:eastAsia="Calibri" w:hAnsi="Times New Roman" w:cs="Times New Roman"/>
          <w:sz w:val="24"/>
          <w:szCs w:val="24"/>
          <w:lang w:val="es-ES_tradnl"/>
        </w:rPr>
        <w:t>in embargo,</w:t>
      </w:r>
      <w:r w:rsidR="00032F8D">
        <w:rPr>
          <w:rFonts w:ascii="Times New Roman" w:eastAsia="Calibri" w:hAnsi="Times New Roman" w:cs="Times New Roman"/>
          <w:sz w:val="24"/>
          <w:szCs w:val="24"/>
          <w:lang w:val="es-ES_tradnl"/>
        </w:rPr>
        <w:t xml:space="preserve"> </w:t>
      </w:r>
      <w:r w:rsidR="00B862C1" w:rsidRPr="008C183B">
        <w:rPr>
          <w:rFonts w:ascii="Times New Roman" w:eastAsia="Calibri" w:hAnsi="Times New Roman" w:cs="Times New Roman"/>
          <w:sz w:val="24"/>
          <w:szCs w:val="24"/>
          <w:lang w:val="es-ES_tradnl"/>
        </w:rPr>
        <w:t xml:space="preserve">resulta relevante explorar lo que los dueños de pequeñas y medianas empresas establecidas en municipios que se consideran </w:t>
      </w:r>
      <w:r w:rsidR="00755288">
        <w:rPr>
          <w:rFonts w:ascii="Times New Roman" w:eastAsia="Calibri" w:hAnsi="Times New Roman" w:cs="Times New Roman"/>
          <w:sz w:val="24"/>
          <w:szCs w:val="24"/>
          <w:lang w:val="es-ES_tradnl"/>
        </w:rPr>
        <w:t>de</w:t>
      </w:r>
      <w:r w:rsidR="00755288" w:rsidRPr="008C183B">
        <w:rPr>
          <w:rFonts w:ascii="Times New Roman" w:eastAsia="Calibri" w:hAnsi="Times New Roman" w:cs="Times New Roman"/>
          <w:sz w:val="24"/>
          <w:szCs w:val="24"/>
          <w:lang w:val="es-ES_tradnl"/>
        </w:rPr>
        <w:t xml:space="preserve"> </w:t>
      </w:r>
      <w:r w:rsidR="00B862C1" w:rsidRPr="008C183B">
        <w:rPr>
          <w:rFonts w:ascii="Times New Roman" w:eastAsia="Calibri" w:hAnsi="Times New Roman" w:cs="Times New Roman"/>
          <w:sz w:val="24"/>
          <w:szCs w:val="24"/>
          <w:lang w:val="es-ES_tradnl"/>
        </w:rPr>
        <w:t>cierta marginación social opinan al respecto de este indicador</w:t>
      </w:r>
      <w:r w:rsidR="000B547A" w:rsidRPr="008C183B">
        <w:rPr>
          <w:rFonts w:ascii="Times New Roman" w:eastAsia="Calibri" w:hAnsi="Times New Roman" w:cs="Times New Roman"/>
          <w:sz w:val="24"/>
          <w:szCs w:val="24"/>
          <w:lang w:val="es-ES_tradnl"/>
        </w:rPr>
        <w:t>, en particular en el municipio de Valle de Chalco, Solidaridad, Estado de México</w:t>
      </w:r>
      <w:r w:rsidR="00FE0B27" w:rsidRPr="008C183B">
        <w:rPr>
          <w:rFonts w:ascii="Times New Roman" w:eastAsia="Calibri" w:hAnsi="Times New Roman" w:cs="Times New Roman"/>
          <w:sz w:val="24"/>
          <w:szCs w:val="24"/>
          <w:lang w:val="es-ES_tradnl"/>
        </w:rPr>
        <w:t xml:space="preserve"> (Consejo Nacional de Población [</w:t>
      </w:r>
      <w:proofErr w:type="spellStart"/>
      <w:r w:rsidR="00FE0B27" w:rsidRPr="008C183B">
        <w:rPr>
          <w:rFonts w:ascii="Times New Roman" w:eastAsia="Calibri" w:hAnsi="Times New Roman" w:cs="Times New Roman"/>
          <w:sz w:val="24"/>
          <w:szCs w:val="24"/>
          <w:lang w:val="es-ES_tradnl"/>
        </w:rPr>
        <w:t>Conapo</w:t>
      </w:r>
      <w:proofErr w:type="spellEnd"/>
      <w:r w:rsidR="00FE0B27" w:rsidRPr="008C183B">
        <w:rPr>
          <w:rFonts w:ascii="Times New Roman" w:eastAsia="Calibri" w:hAnsi="Times New Roman" w:cs="Times New Roman"/>
          <w:sz w:val="24"/>
          <w:szCs w:val="24"/>
          <w:lang w:val="es-ES_tradnl"/>
        </w:rPr>
        <w:t>], 2012)</w:t>
      </w:r>
      <w:r w:rsidR="00B862C1" w:rsidRPr="008C183B">
        <w:rPr>
          <w:rFonts w:ascii="Times New Roman" w:eastAsia="Calibri" w:hAnsi="Times New Roman" w:cs="Times New Roman"/>
          <w:sz w:val="24"/>
          <w:szCs w:val="24"/>
          <w:lang w:val="es-ES_tradnl"/>
        </w:rPr>
        <w:t>. En especial porque para e</w:t>
      </w:r>
      <w:r w:rsidR="000B547A" w:rsidRPr="008C183B">
        <w:rPr>
          <w:rFonts w:ascii="Times New Roman" w:eastAsia="Calibri" w:hAnsi="Times New Roman" w:cs="Times New Roman"/>
          <w:sz w:val="24"/>
          <w:szCs w:val="24"/>
          <w:lang w:val="es-ES_tradnl"/>
        </w:rPr>
        <w:t>ste tipo de empresarios</w:t>
      </w:r>
      <w:r w:rsidR="00B862C1" w:rsidRPr="008C183B">
        <w:rPr>
          <w:rFonts w:ascii="Times New Roman" w:eastAsia="Calibri" w:hAnsi="Times New Roman" w:cs="Times New Roman"/>
          <w:sz w:val="24"/>
          <w:szCs w:val="24"/>
          <w:lang w:val="es-ES_tradnl"/>
        </w:rPr>
        <w:t xml:space="preserve"> la calidad del producto o servicio </w:t>
      </w:r>
      <w:r w:rsidR="00B862C1" w:rsidRPr="008C183B">
        <w:rPr>
          <w:rFonts w:ascii="Times New Roman" w:eastAsia="Calibri" w:hAnsi="Times New Roman" w:cs="Times New Roman"/>
          <w:bCs/>
          <w:sz w:val="24"/>
          <w:szCs w:val="24"/>
          <w:lang w:val="es-ES_tradnl"/>
        </w:rPr>
        <w:t>ayuda a reducir costos, dar presencia y permanencia en el mercado y</w:t>
      </w:r>
      <w:r w:rsidR="00741D00">
        <w:rPr>
          <w:rFonts w:ascii="Times New Roman" w:eastAsia="Calibri" w:hAnsi="Times New Roman" w:cs="Times New Roman"/>
          <w:bCs/>
          <w:sz w:val="24"/>
          <w:szCs w:val="24"/>
          <w:lang w:val="es-ES_tradnl"/>
        </w:rPr>
        <w:t>,</w:t>
      </w:r>
      <w:r w:rsidR="00B862C1" w:rsidRPr="008C183B">
        <w:rPr>
          <w:rFonts w:ascii="Times New Roman" w:eastAsia="Calibri" w:hAnsi="Times New Roman" w:cs="Times New Roman"/>
          <w:bCs/>
          <w:sz w:val="24"/>
          <w:szCs w:val="24"/>
          <w:lang w:val="es-ES_tradnl"/>
        </w:rPr>
        <w:t xml:space="preserve"> por lo tanto</w:t>
      </w:r>
      <w:r w:rsidR="00741D00">
        <w:rPr>
          <w:rFonts w:ascii="Times New Roman" w:eastAsia="Calibri" w:hAnsi="Times New Roman" w:cs="Times New Roman"/>
          <w:bCs/>
          <w:sz w:val="24"/>
          <w:szCs w:val="24"/>
          <w:lang w:val="es-ES_tradnl"/>
        </w:rPr>
        <w:t>,</w:t>
      </w:r>
      <w:r w:rsidR="00B862C1" w:rsidRPr="008C183B">
        <w:rPr>
          <w:rFonts w:ascii="Times New Roman" w:eastAsia="Calibri" w:hAnsi="Times New Roman" w:cs="Times New Roman"/>
          <w:bCs/>
          <w:sz w:val="24"/>
          <w:szCs w:val="24"/>
          <w:lang w:val="es-ES_tradnl"/>
        </w:rPr>
        <w:t xml:space="preserve"> </w:t>
      </w:r>
      <w:r w:rsidR="00741D00">
        <w:rPr>
          <w:rFonts w:ascii="Times New Roman" w:eastAsia="Calibri" w:hAnsi="Times New Roman" w:cs="Times New Roman"/>
          <w:bCs/>
          <w:sz w:val="24"/>
          <w:szCs w:val="24"/>
          <w:lang w:val="es-ES_tradnl"/>
        </w:rPr>
        <w:t>generar</w:t>
      </w:r>
      <w:r w:rsidR="00B862C1" w:rsidRPr="008C183B">
        <w:rPr>
          <w:rFonts w:ascii="Times New Roman" w:eastAsia="Calibri" w:hAnsi="Times New Roman" w:cs="Times New Roman"/>
          <w:bCs/>
          <w:sz w:val="24"/>
          <w:szCs w:val="24"/>
          <w:lang w:val="es-ES_tradnl"/>
        </w:rPr>
        <w:t xml:space="preserve"> empleos, que es una de las características que más se han enfatizado a nivel nacional sobre la importancia de este tipo de empresas (</w:t>
      </w:r>
      <w:proofErr w:type="spellStart"/>
      <w:r w:rsidR="007F06C4" w:rsidRPr="008C183B">
        <w:rPr>
          <w:rFonts w:ascii="Times New Roman" w:eastAsia="Calibri" w:hAnsi="Times New Roman" w:cs="Times New Roman"/>
          <w:bCs/>
          <w:sz w:val="24"/>
          <w:szCs w:val="24"/>
          <w:lang w:val="es-ES_tradnl"/>
        </w:rPr>
        <w:t>Chafino</w:t>
      </w:r>
      <w:proofErr w:type="spellEnd"/>
      <w:r w:rsidR="007F06C4" w:rsidRPr="008C183B">
        <w:rPr>
          <w:rFonts w:ascii="Times New Roman" w:eastAsia="Calibri" w:hAnsi="Times New Roman" w:cs="Times New Roman"/>
          <w:bCs/>
          <w:sz w:val="24"/>
          <w:szCs w:val="24"/>
          <w:lang w:val="es-ES_tradnl"/>
        </w:rPr>
        <w:t>,</w:t>
      </w:r>
      <w:r w:rsidR="00E56EAF">
        <w:rPr>
          <w:rFonts w:ascii="Times New Roman" w:eastAsia="Calibri" w:hAnsi="Times New Roman" w:cs="Times New Roman"/>
          <w:bCs/>
          <w:sz w:val="24"/>
          <w:szCs w:val="24"/>
          <w:lang w:val="es-ES_tradnl"/>
        </w:rPr>
        <w:t xml:space="preserve"> 10 de octubre de</w:t>
      </w:r>
      <w:r w:rsidR="007F06C4" w:rsidRPr="008C183B">
        <w:rPr>
          <w:rFonts w:ascii="Times New Roman" w:eastAsia="Calibri" w:hAnsi="Times New Roman" w:cs="Times New Roman"/>
          <w:bCs/>
          <w:sz w:val="24"/>
          <w:szCs w:val="24"/>
          <w:lang w:val="es-ES_tradnl"/>
        </w:rPr>
        <w:t xml:space="preserve"> 2018; </w:t>
      </w:r>
      <w:r w:rsidR="007A5096" w:rsidRPr="008C183B">
        <w:rPr>
          <w:rFonts w:ascii="Times New Roman" w:eastAsia="Calibri" w:hAnsi="Times New Roman" w:cs="Times New Roman"/>
          <w:bCs/>
          <w:sz w:val="24"/>
          <w:szCs w:val="24"/>
          <w:lang w:val="es-ES_tradnl"/>
        </w:rPr>
        <w:t xml:space="preserve">Meza, </w:t>
      </w:r>
      <w:r w:rsidR="0028133B" w:rsidRPr="008C183B">
        <w:rPr>
          <w:rFonts w:ascii="Times New Roman" w:eastAsia="Times New Roman" w:hAnsi="Times New Roman" w:cs="Times New Roman"/>
          <w:bCs/>
          <w:sz w:val="24"/>
          <w:szCs w:val="24"/>
          <w:lang w:val="es-ES_tradnl"/>
        </w:rPr>
        <w:t>10 de septiembre de 2018</w:t>
      </w:r>
      <w:r w:rsidR="00B862C1" w:rsidRPr="008C183B">
        <w:rPr>
          <w:rFonts w:ascii="Times New Roman" w:eastAsia="Calibri" w:hAnsi="Times New Roman" w:cs="Times New Roman"/>
          <w:bCs/>
          <w:sz w:val="24"/>
          <w:szCs w:val="24"/>
          <w:lang w:val="es-ES_tradnl"/>
        </w:rPr>
        <w:t>)</w:t>
      </w:r>
      <w:r w:rsidR="00755288">
        <w:rPr>
          <w:rFonts w:ascii="Times New Roman" w:eastAsia="Calibri" w:hAnsi="Times New Roman" w:cs="Times New Roman"/>
          <w:bCs/>
          <w:sz w:val="24"/>
          <w:szCs w:val="24"/>
          <w:lang w:val="es-ES_tradnl"/>
        </w:rPr>
        <w:t>;</w:t>
      </w:r>
      <w:r w:rsidR="000B547A" w:rsidRPr="008C183B">
        <w:rPr>
          <w:rFonts w:ascii="Times New Roman" w:eastAsia="Calibri" w:hAnsi="Times New Roman" w:cs="Times New Roman"/>
          <w:bCs/>
          <w:sz w:val="24"/>
          <w:szCs w:val="24"/>
          <w:lang w:val="es-ES_tradnl"/>
        </w:rPr>
        <w:t xml:space="preserve"> y</w:t>
      </w:r>
      <w:r w:rsidR="00741D00">
        <w:rPr>
          <w:rFonts w:ascii="Times New Roman" w:eastAsia="Calibri" w:hAnsi="Times New Roman" w:cs="Times New Roman"/>
          <w:bCs/>
          <w:sz w:val="24"/>
          <w:szCs w:val="24"/>
          <w:lang w:val="es-ES_tradnl"/>
        </w:rPr>
        <w:t xml:space="preserve"> como se ha visto,</w:t>
      </w:r>
      <w:r w:rsidR="000B547A" w:rsidRPr="008C183B">
        <w:rPr>
          <w:rFonts w:ascii="Times New Roman" w:eastAsia="Calibri" w:hAnsi="Times New Roman" w:cs="Times New Roman"/>
          <w:bCs/>
          <w:sz w:val="24"/>
          <w:szCs w:val="24"/>
          <w:lang w:val="es-ES_tradnl"/>
        </w:rPr>
        <w:t xml:space="preserve"> la satisfacción del cliente juega un papel relevante</w:t>
      </w:r>
      <w:r w:rsidR="00B862C1" w:rsidRPr="008C183B">
        <w:rPr>
          <w:rFonts w:ascii="Times New Roman" w:eastAsia="Calibri" w:hAnsi="Times New Roman" w:cs="Times New Roman"/>
          <w:bCs/>
          <w:sz w:val="24"/>
          <w:szCs w:val="24"/>
          <w:lang w:val="es-ES_tradnl"/>
        </w:rPr>
        <w:t xml:space="preserve">. </w:t>
      </w:r>
    </w:p>
    <w:p w14:paraId="645CD960" w14:textId="0393C3BF" w:rsidR="000B547A" w:rsidRPr="008C183B" w:rsidRDefault="000B547A" w:rsidP="00D20AE3">
      <w:pPr>
        <w:spacing w:after="0" w:line="360"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ab/>
        <w:t xml:space="preserve">El explorar de manera particular la relación de </w:t>
      </w:r>
      <w:r w:rsidR="00B862C1" w:rsidRPr="008C183B">
        <w:rPr>
          <w:rFonts w:ascii="Times New Roman" w:eastAsia="Calibri" w:hAnsi="Times New Roman" w:cs="Times New Roman"/>
          <w:bCs/>
          <w:sz w:val="24"/>
          <w:szCs w:val="24"/>
          <w:lang w:val="es-ES_tradnl"/>
        </w:rPr>
        <w:t xml:space="preserve">la satisfacción del cliente </w:t>
      </w:r>
      <w:r w:rsidRPr="008C183B">
        <w:rPr>
          <w:rFonts w:ascii="Times New Roman" w:eastAsia="Calibri" w:hAnsi="Times New Roman" w:cs="Times New Roman"/>
          <w:bCs/>
          <w:sz w:val="24"/>
          <w:szCs w:val="24"/>
          <w:lang w:val="es-ES_tradnl"/>
        </w:rPr>
        <w:t>con su</w:t>
      </w:r>
      <w:r w:rsidR="00B862C1" w:rsidRPr="008C183B">
        <w:rPr>
          <w:rFonts w:ascii="Times New Roman" w:eastAsia="Calibri" w:hAnsi="Times New Roman" w:cs="Times New Roman"/>
          <w:bCs/>
          <w:sz w:val="24"/>
          <w:szCs w:val="24"/>
          <w:lang w:val="es-ES_tradnl"/>
        </w:rPr>
        <w:t xml:space="preserve"> incidencia en la competitividad de la empresa </w:t>
      </w:r>
      <w:r w:rsidRPr="008C183B">
        <w:rPr>
          <w:rFonts w:ascii="Times New Roman" w:eastAsia="Calibri" w:hAnsi="Times New Roman" w:cs="Times New Roman"/>
          <w:bCs/>
          <w:sz w:val="24"/>
          <w:szCs w:val="24"/>
          <w:lang w:val="es-ES_tradnl"/>
        </w:rPr>
        <w:t xml:space="preserve">permitirá aportar elementos para cerrar brechas entre una política nacional </w:t>
      </w:r>
      <w:r w:rsidR="0053416B">
        <w:rPr>
          <w:rFonts w:ascii="Times New Roman" w:eastAsia="Calibri" w:hAnsi="Times New Roman" w:cs="Times New Roman"/>
          <w:bCs/>
          <w:sz w:val="24"/>
          <w:szCs w:val="24"/>
          <w:lang w:val="es-ES_tradnl"/>
        </w:rPr>
        <w:t>enfocada al</w:t>
      </w:r>
      <w:r w:rsidR="0053416B"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crecimiento económico sostenido en las pequeñas y medianas empresas </w:t>
      </w:r>
      <w:r w:rsidR="00FE0B27" w:rsidRPr="008C183B">
        <w:rPr>
          <w:rFonts w:ascii="Times New Roman" w:eastAsia="Calibri" w:hAnsi="Times New Roman" w:cs="Times New Roman"/>
          <w:bCs/>
          <w:sz w:val="24"/>
          <w:szCs w:val="24"/>
          <w:lang w:val="es-ES_tradnl"/>
        </w:rPr>
        <w:t>(Instituto Nacional del Emprendedor</w:t>
      </w:r>
      <w:r w:rsidR="00F700F4">
        <w:rPr>
          <w:rFonts w:ascii="Times New Roman" w:eastAsia="Calibri" w:hAnsi="Times New Roman" w:cs="Times New Roman"/>
          <w:bCs/>
          <w:sz w:val="24"/>
          <w:szCs w:val="24"/>
          <w:lang w:val="es-ES_tradnl"/>
        </w:rPr>
        <w:t xml:space="preserve"> [</w:t>
      </w:r>
      <w:proofErr w:type="spellStart"/>
      <w:r w:rsidR="00F700F4">
        <w:rPr>
          <w:rFonts w:ascii="Times New Roman" w:eastAsia="Calibri" w:hAnsi="Times New Roman" w:cs="Times New Roman"/>
          <w:bCs/>
          <w:sz w:val="24"/>
          <w:szCs w:val="24"/>
          <w:lang w:val="es-ES_tradnl"/>
        </w:rPr>
        <w:t>Inadem</w:t>
      </w:r>
      <w:proofErr w:type="spellEnd"/>
      <w:r w:rsidR="00F700F4">
        <w:rPr>
          <w:rFonts w:ascii="Times New Roman" w:eastAsia="Calibri" w:hAnsi="Times New Roman" w:cs="Times New Roman"/>
          <w:bCs/>
          <w:sz w:val="24"/>
          <w:szCs w:val="24"/>
          <w:lang w:val="es-ES_tradnl"/>
        </w:rPr>
        <w:t>]</w:t>
      </w:r>
      <w:r w:rsidR="008C183B">
        <w:rPr>
          <w:rFonts w:ascii="Times New Roman" w:eastAsia="Calibri" w:hAnsi="Times New Roman" w:cs="Times New Roman"/>
          <w:bCs/>
          <w:sz w:val="24"/>
          <w:szCs w:val="24"/>
          <w:lang w:val="es-ES_tradnl"/>
        </w:rPr>
        <w:t>,</w:t>
      </w:r>
      <w:r w:rsidR="00FE0B27" w:rsidRPr="008C183B">
        <w:rPr>
          <w:rFonts w:ascii="Times New Roman" w:eastAsia="Calibri" w:hAnsi="Times New Roman" w:cs="Times New Roman"/>
          <w:bCs/>
          <w:sz w:val="24"/>
          <w:szCs w:val="24"/>
          <w:lang w:val="es-ES_tradnl"/>
        </w:rPr>
        <w:t xml:space="preserve"> 2019) </w:t>
      </w:r>
      <w:r w:rsidRPr="008C183B">
        <w:rPr>
          <w:rFonts w:ascii="Times New Roman" w:eastAsia="Calibri" w:hAnsi="Times New Roman" w:cs="Times New Roman"/>
          <w:bCs/>
          <w:sz w:val="24"/>
          <w:szCs w:val="24"/>
          <w:lang w:val="es-ES_tradnl"/>
        </w:rPr>
        <w:t>y su concreción en términos reales en el día a día de este tipo de empresas, en especial en la zona oriente del Estado de México</w:t>
      </w:r>
      <w:r w:rsidR="0053416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que </w:t>
      </w:r>
      <w:r w:rsidR="0053416B">
        <w:rPr>
          <w:rFonts w:ascii="Times New Roman" w:eastAsia="Calibri" w:hAnsi="Times New Roman" w:cs="Times New Roman"/>
          <w:bCs/>
          <w:sz w:val="24"/>
          <w:szCs w:val="24"/>
          <w:lang w:val="es-ES_tradnl"/>
        </w:rPr>
        <w:t>presenta varias</w:t>
      </w:r>
      <w:r w:rsidR="00F700F4">
        <w:rPr>
          <w:rFonts w:ascii="Times New Roman" w:eastAsia="Calibri" w:hAnsi="Times New Roman" w:cs="Times New Roman"/>
          <w:bCs/>
          <w:sz w:val="24"/>
          <w:szCs w:val="24"/>
          <w:lang w:val="es-ES_tradnl"/>
        </w:rPr>
        <w:t xml:space="preserve"> de las</w:t>
      </w:r>
      <w:r w:rsidR="0053416B"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problemáticas de las zonas conurbadas a la Ciudad de México</w:t>
      </w:r>
      <w:r w:rsidR="00FE0B27" w:rsidRPr="008C183B">
        <w:rPr>
          <w:rFonts w:ascii="Times New Roman" w:eastAsia="Calibri" w:hAnsi="Times New Roman" w:cs="Times New Roman"/>
          <w:bCs/>
          <w:sz w:val="24"/>
          <w:szCs w:val="24"/>
          <w:lang w:val="es-ES_tradnl"/>
        </w:rPr>
        <w:t xml:space="preserve"> (</w:t>
      </w:r>
      <w:proofErr w:type="spellStart"/>
      <w:r w:rsidR="00FE0B27" w:rsidRPr="008C183B">
        <w:rPr>
          <w:rFonts w:ascii="Times New Roman" w:eastAsia="Calibri" w:hAnsi="Times New Roman" w:cs="Times New Roman"/>
          <w:bCs/>
          <w:sz w:val="24"/>
          <w:szCs w:val="24"/>
          <w:lang w:val="es-ES_tradnl"/>
        </w:rPr>
        <w:t>Chafino</w:t>
      </w:r>
      <w:proofErr w:type="spellEnd"/>
      <w:r w:rsidR="008C183B">
        <w:rPr>
          <w:rFonts w:ascii="Times New Roman" w:eastAsia="Calibri" w:hAnsi="Times New Roman" w:cs="Times New Roman"/>
          <w:bCs/>
          <w:sz w:val="24"/>
          <w:szCs w:val="24"/>
          <w:lang w:val="es-ES_tradnl"/>
        </w:rPr>
        <w:t>,</w:t>
      </w:r>
      <w:r w:rsidR="00E56EAF">
        <w:rPr>
          <w:rFonts w:ascii="Times New Roman" w:eastAsia="Calibri" w:hAnsi="Times New Roman" w:cs="Times New Roman"/>
          <w:bCs/>
          <w:sz w:val="24"/>
          <w:szCs w:val="24"/>
          <w:lang w:val="es-ES_tradnl"/>
        </w:rPr>
        <w:t xml:space="preserve"> 10 de octubre de</w:t>
      </w:r>
      <w:r w:rsidR="00FE0B27" w:rsidRPr="008C183B">
        <w:rPr>
          <w:rFonts w:ascii="Times New Roman" w:eastAsia="Calibri" w:hAnsi="Times New Roman" w:cs="Times New Roman"/>
          <w:bCs/>
          <w:sz w:val="24"/>
          <w:szCs w:val="24"/>
          <w:lang w:val="es-ES_tradnl"/>
        </w:rPr>
        <w:t xml:space="preserve"> 2018)</w:t>
      </w:r>
      <w:r w:rsidRPr="008C183B">
        <w:rPr>
          <w:rFonts w:ascii="Times New Roman" w:eastAsia="Calibri" w:hAnsi="Times New Roman" w:cs="Times New Roman"/>
          <w:bCs/>
          <w:sz w:val="24"/>
          <w:szCs w:val="24"/>
          <w:lang w:val="es-ES_tradnl"/>
        </w:rPr>
        <w:t xml:space="preserve">. </w:t>
      </w:r>
    </w:p>
    <w:p w14:paraId="40131F83" w14:textId="69956328" w:rsidR="00B95A32" w:rsidRPr="00E43DB8" w:rsidRDefault="00AC3396" w:rsidP="008F6EA7">
      <w:pPr>
        <w:spacing w:after="0" w:line="360" w:lineRule="auto"/>
        <w:jc w:val="center"/>
        <w:rPr>
          <w:rFonts w:ascii="Times New Roman" w:eastAsia="Times New Roman" w:hAnsi="Times New Roman" w:cs="Times New Roman"/>
          <w:b/>
          <w:color w:val="000000"/>
          <w:sz w:val="32"/>
          <w:szCs w:val="28"/>
          <w:lang w:val="es-ES_tradnl" w:eastAsia="es-MX"/>
        </w:rPr>
      </w:pPr>
      <w:r w:rsidRPr="00E43DB8">
        <w:rPr>
          <w:rFonts w:ascii="Times New Roman" w:eastAsia="Times New Roman" w:hAnsi="Times New Roman" w:cs="Times New Roman"/>
          <w:b/>
          <w:color w:val="000000"/>
          <w:sz w:val="32"/>
          <w:szCs w:val="28"/>
          <w:lang w:val="es-ES_tradnl" w:eastAsia="es-MX"/>
        </w:rPr>
        <w:lastRenderedPageBreak/>
        <w:t>Mé</w:t>
      </w:r>
      <w:r w:rsidR="00B95A32" w:rsidRPr="00E43DB8">
        <w:rPr>
          <w:rFonts w:ascii="Times New Roman" w:eastAsia="Times New Roman" w:hAnsi="Times New Roman" w:cs="Times New Roman"/>
          <w:b/>
          <w:color w:val="000000"/>
          <w:sz w:val="32"/>
          <w:szCs w:val="28"/>
          <w:lang w:val="es-ES_tradnl" w:eastAsia="es-MX"/>
        </w:rPr>
        <w:t>todo</w:t>
      </w:r>
    </w:p>
    <w:p w14:paraId="57E9BE6C" w14:textId="296A2A43" w:rsidR="00C226A9" w:rsidRPr="008C183B" w:rsidRDefault="00C226A9"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Para la elaboración de</w:t>
      </w:r>
      <w:r w:rsidR="00F117CC"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l</w:t>
      </w:r>
      <w:r w:rsidR="00F117CC" w:rsidRPr="008C183B">
        <w:rPr>
          <w:rFonts w:ascii="Times New Roman" w:eastAsia="Calibri" w:hAnsi="Times New Roman" w:cs="Times New Roman"/>
          <w:sz w:val="24"/>
          <w:szCs w:val="24"/>
          <w:lang w:val="es-ES_tradnl"/>
        </w:rPr>
        <w:t>a</w:t>
      </w:r>
      <w:r w:rsidRPr="008C183B">
        <w:rPr>
          <w:rFonts w:ascii="Times New Roman" w:eastAsia="Calibri" w:hAnsi="Times New Roman" w:cs="Times New Roman"/>
          <w:sz w:val="24"/>
          <w:szCs w:val="24"/>
          <w:lang w:val="es-ES_tradnl"/>
        </w:rPr>
        <w:t xml:space="preserve"> </w:t>
      </w:r>
      <w:r w:rsidR="00F117CC" w:rsidRPr="008C183B">
        <w:rPr>
          <w:rFonts w:ascii="Times New Roman" w:eastAsia="Calibri" w:hAnsi="Times New Roman" w:cs="Times New Roman"/>
          <w:sz w:val="24"/>
          <w:szCs w:val="24"/>
          <w:lang w:val="es-ES_tradnl"/>
        </w:rPr>
        <w:t>investigación</w:t>
      </w:r>
      <w:r w:rsidRPr="008C183B">
        <w:rPr>
          <w:rFonts w:ascii="Times New Roman" w:eastAsia="Calibri" w:hAnsi="Times New Roman" w:cs="Times New Roman"/>
          <w:sz w:val="24"/>
          <w:szCs w:val="24"/>
          <w:lang w:val="es-ES_tradnl"/>
        </w:rPr>
        <w:t xml:space="preserve"> se llev</w:t>
      </w:r>
      <w:r w:rsidR="00F117CC" w:rsidRPr="008C183B">
        <w:rPr>
          <w:rFonts w:ascii="Times New Roman" w:eastAsia="Calibri" w:hAnsi="Times New Roman" w:cs="Times New Roman"/>
          <w:sz w:val="24"/>
          <w:szCs w:val="24"/>
          <w:lang w:val="es-ES_tradnl"/>
        </w:rPr>
        <w:t>ó</w:t>
      </w:r>
      <w:r w:rsidRPr="008C183B">
        <w:rPr>
          <w:rFonts w:ascii="Times New Roman" w:eastAsia="Calibri" w:hAnsi="Times New Roman" w:cs="Times New Roman"/>
          <w:sz w:val="24"/>
          <w:szCs w:val="24"/>
          <w:lang w:val="es-ES_tradnl"/>
        </w:rPr>
        <w:t xml:space="preserve"> a cabo un</w:t>
      </w:r>
      <w:r w:rsidR="00F117CC" w:rsidRPr="008C183B">
        <w:rPr>
          <w:rFonts w:ascii="Times New Roman" w:eastAsia="Calibri" w:hAnsi="Times New Roman" w:cs="Times New Roman"/>
          <w:sz w:val="24"/>
          <w:szCs w:val="24"/>
          <w:lang w:val="es-ES_tradnl"/>
        </w:rPr>
        <w:t xml:space="preserve"> método</w:t>
      </w:r>
      <w:r w:rsidRPr="008C183B">
        <w:rPr>
          <w:rFonts w:ascii="Times New Roman" w:eastAsia="Calibri" w:hAnsi="Times New Roman" w:cs="Times New Roman"/>
          <w:sz w:val="24"/>
          <w:szCs w:val="24"/>
          <w:lang w:val="es-ES_tradnl"/>
        </w:rPr>
        <w:t xml:space="preserve"> cuasiexperimental debido a que </w:t>
      </w:r>
      <w:r w:rsidR="00F117CC" w:rsidRPr="008C183B">
        <w:rPr>
          <w:rFonts w:ascii="Times New Roman" w:eastAsia="Calibri" w:hAnsi="Times New Roman" w:cs="Times New Roman"/>
          <w:sz w:val="24"/>
          <w:szCs w:val="24"/>
          <w:lang w:val="es-ES_tradnl"/>
        </w:rPr>
        <w:t xml:space="preserve">se está encuestando a personas que tienen un juicio </w:t>
      </w:r>
      <w:r w:rsidR="00C67AE8">
        <w:rPr>
          <w:rFonts w:ascii="Times New Roman" w:eastAsia="Calibri" w:hAnsi="Times New Roman" w:cs="Times New Roman"/>
          <w:sz w:val="24"/>
          <w:szCs w:val="24"/>
          <w:lang w:val="es-ES_tradnl"/>
        </w:rPr>
        <w:t xml:space="preserve">en </w:t>
      </w:r>
      <w:r w:rsidR="002F1691">
        <w:rPr>
          <w:rFonts w:ascii="Times New Roman" w:eastAsia="Calibri" w:hAnsi="Times New Roman" w:cs="Times New Roman"/>
          <w:sz w:val="24"/>
          <w:szCs w:val="24"/>
          <w:lang w:val="es-ES_tradnl"/>
        </w:rPr>
        <w:t>cuanto</w:t>
      </w:r>
      <w:r w:rsidR="00C67AE8">
        <w:rPr>
          <w:rFonts w:ascii="Times New Roman" w:eastAsia="Calibri" w:hAnsi="Times New Roman" w:cs="Times New Roman"/>
          <w:sz w:val="24"/>
          <w:szCs w:val="24"/>
          <w:lang w:val="es-ES_tradnl"/>
        </w:rPr>
        <w:t xml:space="preserve"> su</w:t>
      </w:r>
      <w:r w:rsidR="00F117CC" w:rsidRPr="008C183B">
        <w:rPr>
          <w:rFonts w:ascii="Times New Roman" w:eastAsia="Calibri" w:hAnsi="Times New Roman" w:cs="Times New Roman"/>
          <w:sz w:val="24"/>
          <w:szCs w:val="24"/>
          <w:lang w:val="es-ES_tradnl"/>
        </w:rPr>
        <w:t xml:space="preserve"> trabajo, lo que consideran como satisfacción del cliente y la importancia de su desempeño para lograrlo</w:t>
      </w:r>
      <w:r w:rsidR="00862C84" w:rsidRPr="008C183B">
        <w:rPr>
          <w:rFonts w:ascii="Times New Roman" w:eastAsia="Calibri" w:hAnsi="Times New Roman" w:cs="Times New Roman"/>
          <w:sz w:val="24"/>
          <w:szCs w:val="24"/>
          <w:lang w:val="es-ES_tradnl"/>
        </w:rPr>
        <w:t xml:space="preserve"> e incidir en la calidad de su empresa</w:t>
      </w:r>
      <w:r w:rsidR="00F117CC" w:rsidRPr="008C183B">
        <w:rPr>
          <w:rFonts w:ascii="Times New Roman" w:eastAsia="Calibri" w:hAnsi="Times New Roman" w:cs="Times New Roman"/>
          <w:sz w:val="24"/>
          <w:szCs w:val="24"/>
          <w:lang w:val="es-ES_tradnl"/>
        </w:rPr>
        <w:t xml:space="preserve">. De manera </w:t>
      </w:r>
      <w:r w:rsidR="008C183B" w:rsidRPr="008C183B">
        <w:rPr>
          <w:rFonts w:ascii="Times New Roman" w:eastAsia="Calibri" w:hAnsi="Times New Roman" w:cs="Times New Roman"/>
          <w:sz w:val="24"/>
          <w:szCs w:val="24"/>
          <w:lang w:val="es-ES_tradnl"/>
        </w:rPr>
        <w:t>que,</w:t>
      </w:r>
      <w:r w:rsidR="00F117CC" w:rsidRPr="008C183B">
        <w:rPr>
          <w:rFonts w:ascii="Times New Roman" w:eastAsia="Calibri" w:hAnsi="Times New Roman" w:cs="Times New Roman"/>
          <w:sz w:val="24"/>
          <w:szCs w:val="24"/>
          <w:lang w:val="es-ES_tradnl"/>
        </w:rPr>
        <w:t xml:space="preserve"> aunque </w:t>
      </w:r>
      <w:r w:rsidR="009F75D7" w:rsidRPr="008C183B">
        <w:rPr>
          <w:rFonts w:ascii="Times New Roman" w:eastAsia="Calibri" w:hAnsi="Times New Roman" w:cs="Times New Roman"/>
          <w:sz w:val="24"/>
          <w:szCs w:val="24"/>
          <w:lang w:val="es-ES_tradnl"/>
        </w:rPr>
        <w:t xml:space="preserve">se </w:t>
      </w:r>
      <w:r w:rsidR="00F117CC" w:rsidRPr="008C183B">
        <w:rPr>
          <w:rFonts w:ascii="Times New Roman" w:eastAsia="Calibri" w:hAnsi="Times New Roman" w:cs="Times New Roman"/>
          <w:sz w:val="24"/>
          <w:szCs w:val="24"/>
          <w:lang w:val="es-ES_tradnl"/>
        </w:rPr>
        <w:t>espera una tendencia en l</w:t>
      </w:r>
      <w:r w:rsidR="009F75D7" w:rsidRPr="008C183B">
        <w:rPr>
          <w:rFonts w:ascii="Times New Roman" w:eastAsia="Calibri" w:hAnsi="Times New Roman" w:cs="Times New Roman"/>
          <w:sz w:val="24"/>
          <w:szCs w:val="24"/>
          <w:lang w:val="es-ES_tradnl"/>
        </w:rPr>
        <w:t>a</w:t>
      </w:r>
      <w:r w:rsidR="00F117CC" w:rsidRPr="008C183B">
        <w:rPr>
          <w:rFonts w:ascii="Times New Roman" w:eastAsia="Calibri" w:hAnsi="Times New Roman" w:cs="Times New Roman"/>
          <w:sz w:val="24"/>
          <w:szCs w:val="24"/>
          <w:lang w:val="es-ES_tradnl"/>
        </w:rPr>
        <w:t>s</w:t>
      </w:r>
      <w:r w:rsidR="009F75D7" w:rsidRPr="008C183B">
        <w:rPr>
          <w:rFonts w:ascii="Times New Roman" w:eastAsia="Calibri" w:hAnsi="Times New Roman" w:cs="Times New Roman"/>
          <w:sz w:val="24"/>
          <w:szCs w:val="24"/>
          <w:lang w:val="es-ES_tradnl"/>
        </w:rPr>
        <w:t xml:space="preserve"> respuesta</w:t>
      </w:r>
      <w:r w:rsidR="00F117CC" w:rsidRPr="008C183B">
        <w:rPr>
          <w:rFonts w:ascii="Times New Roman" w:eastAsia="Calibri" w:hAnsi="Times New Roman" w:cs="Times New Roman"/>
          <w:sz w:val="24"/>
          <w:szCs w:val="24"/>
          <w:lang w:val="es-ES_tradnl"/>
        </w:rPr>
        <w:t xml:space="preserve">s, se debe verificar </w:t>
      </w:r>
      <w:r w:rsidR="009F75D7" w:rsidRPr="008C183B">
        <w:rPr>
          <w:rFonts w:ascii="Times New Roman" w:eastAsia="Calibri" w:hAnsi="Times New Roman" w:cs="Times New Roman"/>
          <w:sz w:val="24"/>
          <w:szCs w:val="24"/>
          <w:lang w:val="es-ES_tradnl"/>
        </w:rPr>
        <w:t>una hipótesis pero sin un control propiamente dicho de los sujetos</w:t>
      </w:r>
      <w:r w:rsidR="004D4C4E">
        <w:rPr>
          <w:rFonts w:ascii="Times New Roman" w:eastAsia="Calibri" w:hAnsi="Times New Roman" w:cs="Times New Roman"/>
          <w:sz w:val="24"/>
          <w:szCs w:val="24"/>
          <w:lang w:val="es-ES_tradnl"/>
        </w:rPr>
        <w:t xml:space="preserve">. </w:t>
      </w:r>
      <w:r w:rsidR="00A9291C" w:rsidRPr="00665EFB">
        <w:rPr>
          <w:rFonts w:ascii="Times New Roman" w:eastAsia="Calibri" w:hAnsi="Times New Roman" w:cs="Times New Roman"/>
          <w:sz w:val="24"/>
          <w:szCs w:val="24"/>
          <w:lang w:val="es-ES_tradnl"/>
        </w:rPr>
        <w:t>Zambrano</w:t>
      </w:r>
      <w:r w:rsidR="00BD2D98" w:rsidRPr="00665EFB">
        <w:rPr>
          <w:rFonts w:ascii="Times New Roman" w:eastAsia="Calibri" w:hAnsi="Times New Roman" w:cs="Times New Roman"/>
          <w:sz w:val="24"/>
          <w:szCs w:val="24"/>
          <w:lang w:val="es-ES_tradnl"/>
        </w:rPr>
        <w:t xml:space="preserve"> </w:t>
      </w:r>
      <w:r w:rsidR="00BD2D98" w:rsidRPr="008C183B">
        <w:rPr>
          <w:rFonts w:ascii="Times New Roman" w:eastAsia="Calibri" w:hAnsi="Times New Roman" w:cs="Times New Roman"/>
          <w:sz w:val="24"/>
          <w:szCs w:val="24"/>
          <w:lang w:val="es-ES_tradnl"/>
        </w:rPr>
        <w:t>(201</w:t>
      </w:r>
      <w:r w:rsidR="0012610B" w:rsidRPr="008C183B">
        <w:rPr>
          <w:rFonts w:ascii="Times New Roman" w:eastAsia="Calibri" w:hAnsi="Times New Roman" w:cs="Times New Roman"/>
          <w:sz w:val="24"/>
          <w:szCs w:val="24"/>
          <w:lang w:val="es-ES_tradnl"/>
        </w:rPr>
        <w:t>7)</w:t>
      </w:r>
      <w:r w:rsidR="00705727">
        <w:rPr>
          <w:rFonts w:ascii="Times New Roman" w:eastAsia="Calibri" w:hAnsi="Times New Roman" w:cs="Times New Roman"/>
          <w:sz w:val="24"/>
          <w:szCs w:val="24"/>
          <w:lang w:val="es-ES_tradnl"/>
        </w:rPr>
        <w:t xml:space="preserve"> lo explica de la siguiente manera</w:t>
      </w:r>
      <w:r w:rsidR="0012610B" w:rsidRPr="008C183B">
        <w:rPr>
          <w:rFonts w:ascii="Times New Roman" w:eastAsia="Calibri" w:hAnsi="Times New Roman" w:cs="Times New Roman"/>
          <w:sz w:val="24"/>
          <w:szCs w:val="24"/>
          <w:lang w:val="es-ES_tradnl"/>
        </w:rPr>
        <w:t xml:space="preserve">: </w:t>
      </w:r>
    </w:p>
    <w:p w14:paraId="1FE04501" w14:textId="0EB70145" w:rsidR="0012610B" w:rsidRPr="008C183B" w:rsidRDefault="00BD2D98" w:rsidP="008F6EA7">
      <w:pPr>
        <w:spacing w:after="0" w:line="360" w:lineRule="auto"/>
        <w:ind w:left="141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 xml:space="preserve">Este tipo de estudios tiene como finalidad conocer la relación o grado de asociación que exista entre dos o más conceptos, categorías o variables en un contexto en particular. En ocasiones </w:t>
      </w:r>
      <w:r w:rsidR="002F1691" w:rsidRPr="008C183B">
        <w:rPr>
          <w:rFonts w:ascii="Times New Roman" w:eastAsia="Calibri" w:hAnsi="Times New Roman" w:cs="Times New Roman"/>
          <w:sz w:val="24"/>
          <w:szCs w:val="24"/>
          <w:lang w:val="es-ES_tradnl"/>
        </w:rPr>
        <w:t>s</w:t>
      </w:r>
      <w:r w:rsidR="002F1691">
        <w:rPr>
          <w:rFonts w:ascii="Times New Roman" w:eastAsia="Calibri" w:hAnsi="Times New Roman" w:cs="Times New Roman"/>
          <w:sz w:val="24"/>
          <w:szCs w:val="24"/>
          <w:lang w:val="es-ES_tradnl"/>
        </w:rPr>
        <w:t>o</w:t>
      </w:r>
      <w:r w:rsidR="002F1691" w:rsidRPr="008C183B">
        <w:rPr>
          <w:rFonts w:ascii="Times New Roman" w:eastAsia="Calibri" w:hAnsi="Times New Roman" w:cs="Times New Roman"/>
          <w:sz w:val="24"/>
          <w:szCs w:val="24"/>
          <w:lang w:val="es-ES_tradnl"/>
        </w:rPr>
        <w:t xml:space="preserve">lo </w:t>
      </w:r>
      <w:r w:rsidRPr="008C183B">
        <w:rPr>
          <w:rFonts w:ascii="Times New Roman" w:eastAsia="Calibri" w:hAnsi="Times New Roman" w:cs="Times New Roman"/>
          <w:sz w:val="24"/>
          <w:szCs w:val="24"/>
          <w:lang w:val="es-ES_tradnl"/>
        </w:rPr>
        <w:t>se analiza la relación entre dos variables, pero con frecuencia se ubican en el estudio relaciones entre tres, cuatro o más variables. Los estudios correlacionales, al evaluar el grado de asociación entre dos o más variables, miden cada una de ellas (presuntamente relacionadas) y, después, cuantifican y analizan la vinculación</w:t>
      </w:r>
      <w:r w:rsidR="00705727">
        <w:rPr>
          <w:rFonts w:ascii="Times New Roman" w:eastAsia="Calibri" w:hAnsi="Times New Roman" w:cs="Times New Roman"/>
          <w:sz w:val="24"/>
          <w:szCs w:val="24"/>
          <w:lang w:val="es-ES_tradnl"/>
        </w:rPr>
        <w:t xml:space="preserve"> (p. </w:t>
      </w:r>
      <w:r w:rsidR="00705727" w:rsidRPr="008C183B">
        <w:rPr>
          <w:rFonts w:ascii="Times New Roman" w:eastAsia="Calibri" w:hAnsi="Times New Roman" w:cs="Times New Roman"/>
          <w:sz w:val="24"/>
          <w:szCs w:val="24"/>
          <w:lang w:val="es-ES_tradnl"/>
        </w:rPr>
        <w:t>107</w:t>
      </w:r>
      <w:r w:rsidR="00705727">
        <w:rPr>
          <w:rFonts w:ascii="Times New Roman" w:eastAsia="Calibri" w:hAnsi="Times New Roman" w:cs="Times New Roman"/>
          <w:sz w:val="24"/>
          <w:szCs w:val="24"/>
          <w:lang w:val="es-ES_tradnl"/>
        </w:rPr>
        <w:t>)</w:t>
      </w:r>
      <w:r w:rsidR="00CE7BF2" w:rsidRPr="008C183B">
        <w:rPr>
          <w:rFonts w:ascii="Times New Roman" w:eastAsia="Calibri" w:hAnsi="Times New Roman" w:cs="Times New Roman"/>
          <w:sz w:val="24"/>
          <w:szCs w:val="24"/>
          <w:lang w:val="es-ES_tradnl"/>
        </w:rPr>
        <w:t>.</w:t>
      </w:r>
    </w:p>
    <w:p w14:paraId="6F67E57F" w14:textId="21AC6580" w:rsidR="00CE7BF2" w:rsidRPr="008C183B" w:rsidRDefault="006428FB"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Se realizó</w:t>
      </w:r>
      <w:r w:rsidR="00705727">
        <w:rPr>
          <w:rFonts w:ascii="Times New Roman" w:eastAsia="Calibri" w:hAnsi="Times New Roman" w:cs="Times New Roman"/>
          <w:sz w:val="24"/>
          <w:szCs w:val="24"/>
          <w:lang w:val="es-ES_tradnl"/>
        </w:rPr>
        <w:t>, pues,</w:t>
      </w:r>
      <w:r w:rsidR="0012610B" w:rsidRPr="008C183B">
        <w:rPr>
          <w:rFonts w:ascii="Times New Roman" w:eastAsia="Calibri" w:hAnsi="Times New Roman" w:cs="Times New Roman"/>
          <w:sz w:val="24"/>
          <w:szCs w:val="24"/>
          <w:lang w:val="es-ES_tradnl"/>
        </w:rPr>
        <w:t xml:space="preserve"> un estudio cuasiexperimental de </w:t>
      </w:r>
      <w:r w:rsidR="00483A8C" w:rsidRPr="008C183B">
        <w:rPr>
          <w:rFonts w:ascii="Times New Roman" w:eastAsia="Calibri" w:hAnsi="Times New Roman" w:cs="Times New Roman"/>
          <w:sz w:val="24"/>
          <w:szCs w:val="24"/>
          <w:lang w:val="es-ES_tradnl"/>
        </w:rPr>
        <w:t>correlación entre variables en un solo tiempo, donde</w:t>
      </w:r>
      <w:r w:rsidR="0012610B" w:rsidRPr="008C183B">
        <w:rPr>
          <w:rFonts w:ascii="Times New Roman" w:eastAsia="Calibri" w:hAnsi="Times New Roman" w:cs="Times New Roman"/>
          <w:sz w:val="24"/>
          <w:szCs w:val="24"/>
          <w:lang w:val="es-ES_tradnl"/>
        </w:rPr>
        <w:t xml:space="preserve"> se busca determinar si ocurre un cambio en la variable dependiente </w:t>
      </w:r>
      <w:r w:rsidRPr="008C183B">
        <w:rPr>
          <w:rFonts w:ascii="Times New Roman" w:eastAsia="Calibri" w:hAnsi="Times New Roman" w:cs="Times New Roman"/>
          <w:sz w:val="24"/>
          <w:szCs w:val="24"/>
          <w:lang w:val="es-ES_tradnl"/>
        </w:rPr>
        <w:t xml:space="preserve">(competitividad en la empresa) a partir de analizar </w:t>
      </w:r>
      <w:r w:rsidR="0012610B" w:rsidRPr="008C183B">
        <w:rPr>
          <w:rFonts w:ascii="Times New Roman" w:eastAsia="Calibri" w:hAnsi="Times New Roman" w:cs="Times New Roman"/>
          <w:sz w:val="24"/>
          <w:szCs w:val="24"/>
          <w:lang w:val="es-ES_tradnl"/>
        </w:rPr>
        <w:t xml:space="preserve">la variable </w:t>
      </w:r>
      <w:r w:rsidRPr="008C183B">
        <w:rPr>
          <w:rFonts w:ascii="Times New Roman" w:eastAsia="Calibri" w:hAnsi="Times New Roman" w:cs="Times New Roman"/>
          <w:sz w:val="24"/>
          <w:szCs w:val="24"/>
          <w:lang w:val="es-ES_tradnl"/>
        </w:rPr>
        <w:t>in</w:t>
      </w:r>
      <w:r w:rsidR="0012610B" w:rsidRPr="008C183B">
        <w:rPr>
          <w:rFonts w:ascii="Times New Roman" w:eastAsia="Calibri" w:hAnsi="Times New Roman" w:cs="Times New Roman"/>
          <w:sz w:val="24"/>
          <w:szCs w:val="24"/>
          <w:lang w:val="es-ES_tradnl"/>
        </w:rPr>
        <w:t xml:space="preserve">dependiente </w:t>
      </w:r>
      <w:r w:rsidRPr="008C183B">
        <w:rPr>
          <w:rFonts w:ascii="Times New Roman" w:eastAsia="Calibri" w:hAnsi="Times New Roman" w:cs="Times New Roman"/>
          <w:sz w:val="24"/>
          <w:szCs w:val="24"/>
          <w:lang w:val="es-ES_tradnl"/>
        </w:rPr>
        <w:t xml:space="preserve">(satisfacción del cliente) </w:t>
      </w:r>
      <w:r w:rsidR="0012610B" w:rsidRPr="008C183B">
        <w:rPr>
          <w:rFonts w:ascii="Times New Roman" w:eastAsia="Calibri" w:hAnsi="Times New Roman" w:cs="Times New Roman"/>
          <w:sz w:val="24"/>
          <w:szCs w:val="24"/>
          <w:lang w:val="es-ES_tradnl"/>
        </w:rPr>
        <w:t>para relacionarla</w:t>
      </w:r>
      <w:r w:rsidRPr="008C183B">
        <w:rPr>
          <w:rFonts w:ascii="Times New Roman" w:eastAsia="Calibri" w:hAnsi="Times New Roman" w:cs="Times New Roman"/>
          <w:sz w:val="24"/>
          <w:szCs w:val="24"/>
          <w:lang w:val="es-ES_tradnl"/>
        </w:rPr>
        <w:t>s</w:t>
      </w:r>
      <w:r w:rsidR="0012610B" w:rsidRPr="008C183B">
        <w:rPr>
          <w:rFonts w:ascii="Times New Roman" w:eastAsia="Calibri" w:hAnsi="Times New Roman" w:cs="Times New Roman"/>
          <w:sz w:val="24"/>
          <w:szCs w:val="24"/>
          <w:lang w:val="es-ES_tradnl"/>
        </w:rPr>
        <w:t xml:space="preserve"> sistemáticamente con el tratamiento experimental. </w:t>
      </w:r>
      <w:r w:rsidR="00010FB5" w:rsidRPr="008C183B">
        <w:rPr>
          <w:rFonts w:ascii="Times New Roman" w:eastAsia="Calibri" w:hAnsi="Times New Roman" w:cs="Times New Roman"/>
          <w:sz w:val="24"/>
          <w:szCs w:val="24"/>
          <w:lang w:val="es-ES_tradnl"/>
        </w:rPr>
        <w:t>En este tipo de estudio</w:t>
      </w:r>
      <w:r w:rsidR="00614DD5">
        <w:rPr>
          <w:rFonts w:ascii="Times New Roman" w:eastAsia="Calibri" w:hAnsi="Times New Roman" w:cs="Times New Roman"/>
          <w:sz w:val="24"/>
          <w:szCs w:val="24"/>
          <w:lang w:val="es-ES_tradnl"/>
        </w:rPr>
        <w:t>s</w:t>
      </w:r>
      <w:r w:rsidR="00010FB5" w:rsidRPr="008C183B">
        <w:rPr>
          <w:rFonts w:ascii="Times New Roman" w:eastAsia="Calibri" w:hAnsi="Times New Roman" w:cs="Times New Roman"/>
          <w:sz w:val="24"/>
          <w:szCs w:val="24"/>
          <w:lang w:val="es-ES_tradnl"/>
        </w:rPr>
        <w:t xml:space="preserve"> la finalidad es conocer la relación o grado de asociación que existe entre </w:t>
      </w:r>
      <w:r w:rsidRPr="008C183B">
        <w:rPr>
          <w:rFonts w:ascii="Times New Roman" w:eastAsia="Calibri" w:hAnsi="Times New Roman" w:cs="Times New Roman"/>
          <w:sz w:val="24"/>
          <w:szCs w:val="24"/>
          <w:lang w:val="es-ES_tradnl"/>
        </w:rPr>
        <w:t>est</w:t>
      </w:r>
      <w:r w:rsidR="00010FB5" w:rsidRPr="008C183B">
        <w:rPr>
          <w:rFonts w:ascii="Times New Roman" w:eastAsia="Calibri" w:hAnsi="Times New Roman" w:cs="Times New Roman"/>
          <w:sz w:val="24"/>
          <w:szCs w:val="24"/>
          <w:lang w:val="es-ES_tradnl"/>
        </w:rPr>
        <w:t>as variables midiendo cada una de ellas.</w:t>
      </w:r>
      <w:r w:rsidRPr="008C183B">
        <w:rPr>
          <w:rFonts w:ascii="Times New Roman" w:eastAsia="Calibri" w:hAnsi="Times New Roman" w:cs="Times New Roman"/>
          <w:sz w:val="24"/>
          <w:szCs w:val="24"/>
          <w:lang w:val="es-ES_tradnl"/>
        </w:rPr>
        <w:t xml:space="preserve"> </w:t>
      </w:r>
    </w:p>
    <w:p w14:paraId="39F045A3" w14:textId="0FD2B457" w:rsidR="0012610B" w:rsidRDefault="00CE7BF2" w:rsidP="00D20AE3">
      <w:pPr>
        <w:spacing w:after="0" w:line="360" w:lineRule="auto"/>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 xml:space="preserve">        </w:t>
      </w:r>
      <w:r w:rsidR="006428FB" w:rsidRPr="008C183B">
        <w:rPr>
          <w:rFonts w:ascii="Times New Roman" w:eastAsia="Calibri" w:hAnsi="Times New Roman" w:cs="Times New Roman"/>
          <w:sz w:val="24"/>
          <w:szCs w:val="24"/>
          <w:lang w:val="es-ES_tradnl"/>
        </w:rPr>
        <w:t>Para ello se diseñó un cuestionario que se aplic</w:t>
      </w:r>
      <w:r w:rsidR="00AC0F61">
        <w:rPr>
          <w:rFonts w:ascii="Times New Roman" w:eastAsia="Calibri" w:hAnsi="Times New Roman" w:cs="Times New Roman"/>
          <w:sz w:val="24"/>
          <w:szCs w:val="24"/>
          <w:lang w:val="es-ES_tradnl"/>
        </w:rPr>
        <w:t>ó</w:t>
      </w:r>
      <w:r w:rsidR="006428FB" w:rsidRPr="008C183B">
        <w:rPr>
          <w:rFonts w:ascii="Times New Roman" w:eastAsia="Calibri" w:hAnsi="Times New Roman" w:cs="Times New Roman"/>
          <w:sz w:val="24"/>
          <w:szCs w:val="24"/>
          <w:lang w:val="es-ES_tradnl"/>
        </w:rPr>
        <w:t xml:space="preserve"> a 10 </w:t>
      </w:r>
      <w:r w:rsidR="00DF4FDD">
        <w:rPr>
          <w:rFonts w:ascii="Times New Roman" w:eastAsia="Calibri" w:hAnsi="Times New Roman" w:cs="Times New Roman"/>
          <w:sz w:val="24"/>
          <w:szCs w:val="24"/>
          <w:lang w:val="es-ES_tradnl"/>
        </w:rPr>
        <w:t>dueños</w:t>
      </w:r>
      <w:r w:rsidR="00AC0F61">
        <w:rPr>
          <w:rFonts w:ascii="Times New Roman" w:eastAsia="Calibri" w:hAnsi="Times New Roman" w:cs="Times New Roman"/>
          <w:sz w:val="24"/>
          <w:szCs w:val="24"/>
          <w:lang w:val="es-ES_tradnl"/>
        </w:rPr>
        <w:t xml:space="preserve"> de </w:t>
      </w:r>
      <w:r w:rsidR="00F07347" w:rsidRPr="008C183B">
        <w:rPr>
          <w:rFonts w:ascii="Times New Roman" w:eastAsia="Calibri" w:hAnsi="Times New Roman" w:cs="Times New Roman"/>
          <w:sz w:val="24"/>
          <w:szCs w:val="24"/>
          <w:lang w:val="es-ES_tradnl"/>
        </w:rPr>
        <w:t xml:space="preserve">pequeñas y medianas </w:t>
      </w:r>
      <w:r w:rsidR="006428FB" w:rsidRPr="008C183B">
        <w:rPr>
          <w:rFonts w:ascii="Times New Roman" w:eastAsia="Calibri" w:hAnsi="Times New Roman" w:cs="Times New Roman"/>
          <w:sz w:val="24"/>
          <w:szCs w:val="24"/>
          <w:lang w:val="es-ES_tradnl"/>
        </w:rPr>
        <w:t>empresas de la región oriente del Estado de México</w:t>
      </w:r>
      <w:r w:rsidR="00F07347" w:rsidRPr="008C183B">
        <w:rPr>
          <w:rFonts w:ascii="Times New Roman" w:eastAsia="Calibri" w:hAnsi="Times New Roman" w:cs="Times New Roman"/>
          <w:sz w:val="24"/>
          <w:szCs w:val="24"/>
          <w:lang w:val="es-ES_tradnl"/>
        </w:rPr>
        <w:t xml:space="preserve">, del </w:t>
      </w:r>
      <w:r w:rsidR="00DF4FDD">
        <w:rPr>
          <w:rFonts w:ascii="Times New Roman" w:eastAsia="Calibri" w:hAnsi="Times New Roman" w:cs="Times New Roman"/>
          <w:sz w:val="24"/>
          <w:szCs w:val="24"/>
          <w:lang w:val="es-ES_tradnl"/>
        </w:rPr>
        <w:t>m</w:t>
      </w:r>
      <w:r w:rsidR="00DF4FDD" w:rsidRPr="008C183B">
        <w:rPr>
          <w:rFonts w:ascii="Times New Roman" w:eastAsia="Calibri" w:hAnsi="Times New Roman" w:cs="Times New Roman"/>
          <w:sz w:val="24"/>
          <w:szCs w:val="24"/>
          <w:lang w:val="es-ES_tradnl"/>
        </w:rPr>
        <w:t xml:space="preserve">unicipio </w:t>
      </w:r>
      <w:r w:rsidR="0033799C">
        <w:rPr>
          <w:rFonts w:ascii="Times New Roman" w:eastAsia="Calibri" w:hAnsi="Times New Roman" w:cs="Times New Roman"/>
          <w:sz w:val="24"/>
          <w:szCs w:val="24"/>
          <w:lang w:val="es-ES_tradnl"/>
        </w:rPr>
        <w:t xml:space="preserve">de </w:t>
      </w:r>
      <w:r w:rsidR="00F07347" w:rsidRPr="008C183B">
        <w:rPr>
          <w:rFonts w:ascii="Times New Roman" w:eastAsia="Calibri" w:hAnsi="Times New Roman" w:cs="Times New Roman"/>
          <w:sz w:val="24"/>
          <w:szCs w:val="24"/>
          <w:lang w:val="es-ES_tradnl"/>
        </w:rPr>
        <w:t>Valle de Chalco</w:t>
      </w:r>
      <w:r w:rsidR="0080682F">
        <w:rPr>
          <w:rFonts w:ascii="Times New Roman" w:eastAsia="Calibri" w:hAnsi="Times New Roman" w:cs="Times New Roman"/>
          <w:sz w:val="24"/>
          <w:szCs w:val="24"/>
          <w:lang w:val="es-ES_tradnl"/>
        </w:rPr>
        <w:t>.</w:t>
      </w:r>
      <w:r w:rsidR="0080682F" w:rsidRPr="008C183B">
        <w:rPr>
          <w:rFonts w:ascii="Times New Roman" w:eastAsia="Calibri" w:hAnsi="Times New Roman" w:cs="Times New Roman"/>
          <w:sz w:val="24"/>
          <w:szCs w:val="24"/>
          <w:lang w:val="es-ES_tradnl"/>
        </w:rPr>
        <w:t xml:space="preserve"> </w:t>
      </w:r>
      <w:r w:rsidR="0080682F">
        <w:rPr>
          <w:rFonts w:ascii="Times New Roman" w:eastAsia="Calibri" w:hAnsi="Times New Roman" w:cs="Times New Roman"/>
          <w:sz w:val="24"/>
          <w:szCs w:val="24"/>
          <w:lang w:val="es-ES_tradnl"/>
        </w:rPr>
        <w:t xml:space="preserve">Esto, como ya se dijo, </w:t>
      </w:r>
      <w:r w:rsidR="006428FB" w:rsidRPr="008C183B">
        <w:rPr>
          <w:rFonts w:ascii="Times New Roman" w:eastAsia="Calibri" w:hAnsi="Times New Roman" w:cs="Times New Roman"/>
          <w:sz w:val="24"/>
          <w:szCs w:val="24"/>
          <w:lang w:val="es-ES_tradnl"/>
        </w:rPr>
        <w:t>para medir la satisfacción del cliente en los servicios y productos que ofrecen.</w:t>
      </w:r>
      <w:r w:rsidR="00F07347" w:rsidRPr="008C183B">
        <w:rPr>
          <w:rFonts w:ascii="Times New Roman" w:eastAsia="Calibri" w:hAnsi="Times New Roman" w:cs="Times New Roman"/>
          <w:sz w:val="24"/>
          <w:szCs w:val="24"/>
          <w:lang w:val="es-ES_tradnl"/>
        </w:rPr>
        <w:t xml:space="preserve"> </w:t>
      </w:r>
      <w:r w:rsidR="0080682F">
        <w:rPr>
          <w:rFonts w:ascii="Times New Roman" w:eastAsia="Calibri" w:hAnsi="Times New Roman" w:cs="Times New Roman"/>
          <w:sz w:val="24"/>
          <w:szCs w:val="24"/>
          <w:lang w:val="es-ES_tradnl"/>
        </w:rPr>
        <w:t>L</w:t>
      </w:r>
      <w:r w:rsidR="00F07347" w:rsidRPr="008C183B">
        <w:rPr>
          <w:rFonts w:ascii="Times New Roman" w:eastAsia="Calibri" w:hAnsi="Times New Roman" w:cs="Times New Roman"/>
          <w:sz w:val="24"/>
          <w:szCs w:val="24"/>
          <w:lang w:val="es-ES_tradnl"/>
        </w:rPr>
        <w:t xml:space="preserve">as </w:t>
      </w:r>
      <w:r w:rsidR="0080682F">
        <w:rPr>
          <w:rFonts w:ascii="Times New Roman" w:eastAsia="Calibri" w:hAnsi="Times New Roman" w:cs="Times New Roman"/>
          <w:sz w:val="24"/>
          <w:szCs w:val="24"/>
          <w:lang w:val="es-ES_tradnl"/>
        </w:rPr>
        <w:t xml:space="preserve">empresas representadas </w:t>
      </w:r>
      <w:r w:rsidR="00F07347" w:rsidRPr="008C183B">
        <w:rPr>
          <w:rFonts w:ascii="Times New Roman" w:eastAsia="Calibri" w:hAnsi="Times New Roman" w:cs="Times New Roman"/>
          <w:sz w:val="24"/>
          <w:szCs w:val="24"/>
          <w:lang w:val="es-ES_tradnl"/>
        </w:rPr>
        <w:t>se prestaron para el estudio</w:t>
      </w:r>
      <w:r w:rsidRPr="008C183B">
        <w:rPr>
          <w:rFonts w:ascii="Times New Roman" w:eastAsia="Calibri" w:hAnsi="Times New Roman" w:cs="Times New Roman"/>
          <w:sz w:val="24"/>
          <w:szCs w:val="24"/>
          <w:lang w:val="es-ES_tradnl"/>
        </w:rPr>
        <w:t xml:space="preserve"> de manera voluntaria, derivado de la confidencialidad de la información,</w:t>
      </w:r>
      <w:r w:rsidR="00DD2EA2" w:rsidRPr="008C183B">
        <w:rPr>
          <w:rFonts w:ascii="Times New Roman" w:eastAsia="Calibri" w:hAnsi="Times New Roman" w:cs="Times New Roman"/>
          <w:sz w:val="24"/>
          <w:szCs w:val="24"/>
          <w:lang w:val="es-ES_tradnl"/>
        </w:rPr>
        <w:t xml:space="preserve"> y </w:t>
      </w:r>
      <w:r w:rsidRPr="008C183B">
        <w:rPr>
          <w:rFonts w:ascii="Times New Roman" w:eastAsia="Calibri" w:hAnsi="Times New Roman" w:cs="Times New Roman"/>
          <w:sz w:val="24"/>
          <w:szCs w:val="24"/>
          <w:lang w:val="es-ES_tradnl"/>
        </w:rPr>
        <w:t>son una muestra representativa de</w:t>
      </w:r>
      <w:r w:rsidR="00DD2EA2" w:rsidRPr="008C183B">
        <w:rPr>
          <w:rFonts w:ascii="Times New Roman" w:eastAsia="Calibri" w:hAnsi="Times New Roman" w:cs="Times New Roman"/>
          <w:sz w:val="24"/>
          <w:szCs w:val="24"/>
          <w:lang w:val="es-ES_tradnl"/>
        </w:rPr>
        <w:t xml:space="preserve"> las condiciones de la localidad, ya que el municipio </w:t>
      </w:r>
      <w:r w:rsidR="0033799C">
        <w:rPr>
          <w:rFonts w:ascii="Times New Roman" w:eastAsia="Calibri" w:hAnsi="Times New Roman" w:cs="Times New Roman"/>
          <w:sz w:val="24"/>
          <w:szCs w:val="24"/>
          <w:lang w:val="es-ES_tradnl"/>
        </w:rPr>
        <w:t xml:space="preserve">de </w:t>
      </w:r>
      <w:r w:rsidR="00DD2EA2" w:rsidRPr="008C183B">
        <w:rPr>
          <w:rFonts w:ascii="Times New Roman" w:eastAsia="Calibri" w:hAnsi="Times New Roman" w:cs="Times New Roman"/>
          <w:sz w:val="24"/>
          <w:szCs w:val="24"/>
          <w:lang w:val="es-ES_tradnl"/>
        </w:rPr>
        <w:t>Valle de Chalco está considerado como una zona marginal, suburbana</w:t>
      </w:r>
      <w:r w:rsidR="0080682F">
        <w:rPr>
          <w:rFonts w:ascii="Times New Roman" w:eastAsia="Calibri" w:hAnsi="Times New Roman" w:cs="Times New Roman"/>
          <w:sz w:val="24"/>
          <w:szCs w:val="24"/>
          <w:lang w:val="es-ES_tradnl"/>
        </w:rPr>
        <w:t>,</w:t>
      </w:r>
      <w:r w:rsidR="00DD2EA2" w:rsidRPr="008C183B">
        <w:rPr>
          <w:rFonts w:ascii="Times New Roman" w:eastAsia="Calibri" w:hAnsi="Times New Roman" w:cs="Times New Roman"/>
          <w:sz w:val="24"/>
          <w:szCs w:val="24"/>
          <w:lang w:val="es-ES_tradnl"/>
        </w:rPr>
        <w:t xml:space="preserve"> con un limitado desarrollo económico, lo que lleva a cuestionarse la posibilidad de aplicar las políticas públicas actuales para fomentar el desarrollo de la microempresa en México (</w:t>
      </w:r>
      <w:proofErr w:type="spellStart"/>
      <w:r w:rsidR="00DD2EA2" w:rsidRPr="008C183B">
        <w:rPr>
          <w:rFonts w:ascii="Times New Roman" w:eastAsia="Calibri" w:hAnsi="Times New Roman" w:cs="Times New Roman"/>
          <w:sz w:val="24"/>
          <w:szCs w:val="24"/>
          <w:lang w:val="es-ES_tradnl"/>
        </w:rPr>
        <w:t>C</w:t>
      </w:r>
      <w:r w:rsidRPr="008C183B">
        <w:rPr>
          <w:rFonts w:ascii="Times New Roman" w:eastAsia="Calibri" w:hAnsi="Times New Roman" w:cs="Times New Roman"/>
          <w:sz w:val="24"/>
          <w:szCs w:val="24"/>
          <w:lang w:val="es-ES_tradnl"/>
        </w:rPr>
        <w:t>onapo</w:t>
      </w:r>
      <w:proofErr w:type="spellEnd"/>
      <w:r w:rsidR="00DD2EA2" w:rsidRPr="008C183B">
        <w:rPr>
          <w:rFonts w:ascii="Times New Roman" w:eastAsia="Calibri" w:hAnsi="Times New Roman" w:cs="Times New Roman"/>
          <w:sz w:val="24"/>
          <w:szCs w:val="24"/>
          <w:lang w:val="es-ES_tradnl"/>
        </w:rPr>
        <w:t>, 2012)</w:t>
      </w:r>
      <w:r w:rsidR="00F07347" w:rsidRPr="008C183B">
        <w:rPr>
          <w:rFonts w:ascii="Times New Roman" w:eastAsia="Calibri" w:hAnsi="Times New Roman" w:cs="Times New Roman"/>
          <w:sz w:val="24"/>
          <w:szCs w:val="24"/>
          <w:lang w:val="es-ES_tradnl"/>
        </w:rPr>
        <w:t>.</w:t>
      </w:r>
    </w:p>
    <w:p w14:paraId="215D1804" w14:textId="77777777" w:rsidR="00FB11F6" w:rsidRPr="008C183B" w:rsidRDefault="00FB11F6" w:rsidP="00D20AE3">
      <w:pPr>
        <w:spacing w:after="0" w:line="360" w:lineRule="auto"/>
        <w:jc w:val="both"/>
        <w:rPr>
          <w:rFonts w:ascii="Times New Roman" w:eastAsia="Calibri" w:hAnsi="Times New Roman" w:cs="Times New Roman"/>
          <w:sz w:val="24"/>
          <w:szCs w:val="24"/>
          <w:lang w:val="es-ES_tradnl"/>
        </w:rPr>
      </w:pPr>
    </w:p>
    <w:p w14:paraId="58738885" w14:textId="132C73D4" w:rsidR="0012610B" w:rsidRPr="008C183B" w:rsidRDefault="006428FB" w:rsidP="00D20AE3">
      <w:pPr>
        <w:spacing w:after="0" w:line="360" w:lineRule="auto"/>
        <w:ind w:firstLine="709"/>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lastRenderedPageBreak/>
        <w:t xml:space="preserve">Para </w:t>
      </w:r>
      <w:r w:rsidR="0033799C">
        <w:rPr>
          <w:rFonts w:ascii="Times New Roman" w:eastAsia="Calibri" w:hAnsi="Times New Roman" w:cs="Times New Roman"/>
          <w:sz w:val="24"/>
          <w:szCs w:val="24"/>
          <w:lang w:val="es-ES_tradnl"/>
        </w:rPr>
        <w:t>la</w:t>
      </w:r>
      <w:r w:rsidR="0033799C"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elaboración del instrumento se realizó </w:t>
      </w:r>
      <w:r w:rsidR="0012610B" w:rsidRPr="008C183B">
        <w:rPr>
          <w:rFonts w:ascii="Times New Roman" w:eastAsia="Calibri" w:hAnsi="Times New Roman" w:cs="Times New Roman"/>
          <w:sz w:val="24"/>
          <w:szCs w:val="24"/>
          <w:lang w:val="es-ES_tradnl"/>
        </w:rPr>
        <w:t>un estudio de tipo documental</w:t>
      </w:r>
      <w:r w:rsidR="005C0CFD">
        <w:rPr>
          <w:rFonts w:ascii="Times New Roman" w:eastAsia="Calibri" w:hAnsi="Times New Roman" w:cs="Times New Roman"/>
          <w:sz w:val="24"/>
          <w:szCs w:val="24"/>
          <w:lang w:val="es-ES_tradnl"/>
        </w:rPr>
        <w:t>, con la finalidad de</w:t>
      </w:r>
      <w:r w:rsidRPr="008C183B">
        <w:rPr>
          <w:rFonts w:ascii="Times New Roman" w:eastAsia="Calibri" w:hAnsi="Times New Roman" w:cs="Times New Roman"/>
          <w:sz w:val="24"/>
          <w:szCs w:val="24"/>
          <w:lang w:val="es-ES_tradnl"/>
        </w:rPr>
        <w:t xml:space="preserve"> definir e</w:t>
      </w:r>
      <w:r w:rsidR="0012610B" w:rsidRPr="008C183B">
        <w:rPr>
          <w:rFonts w:ascii="Times New Roman" w:eastAsia="Calibri" w:hAnsi="Times New Roman" w:cs="Times New Roman"/>
          <w:sz w:val="24"/>
          <w:szCs w:val="24"/>
          <w:lang w:val="es-ES_tradnl"/>
        </w:rPr>
        <w:t xml:space="preserve">l proceso de recolección de la información, </w:t>
      </w:r>
      <w:r w:rsidRPr="008C183B">
        <w:rPr>
          <w:rFonts w:ascii="Times New Roman" w:eastAsia="Calibri" w:hAnsi="Times New Roman" w:cs="Times New Roman"/>
          <w:sz w:val="24"/>
          <w:szCs w:val="24"/>
          <w:lang w:val="es-ES_tradnl"/>
        </w:rPr>
        <w:t xml:space="preserve">el tipo de preguntas, el </w:t>
      </w:r>
      <w:r w:rsidR="0012610B" w:rsidRPr="008C183B">
        <w:rPr>
          <w:rFonts w:ascii="Times New Roman" w:eastAsia="Calibri" w:hAnsi="Times New Roman" w:cs="Times New Roman"/>
          <w:sz w:val="24"/>
          <w:szCs w:val="24"/>
          <w:lang w:val="es-ES_tradnl"/>
        </w:rPr>
        <w:t xml:space="preserve">tipo </w:t>
      </w:r>
      <w:r w:rsidRPr="008C183B">
        <w:rPr>
          <w:rFonts w:ascii="Times New Roman" w:eastAsia="Calibri" w:hAnsi="Times New Roman" w:cs="Times New Roman"/>
          <w:sz w:val="24"/>
          <w:szCs w:val="24"/>
          <w:lang w:val="es-ES_tradnl"/>
        </w:rPr>
        <w:t xml:space="preserve">de escala </w:t>
      </w:r>
      <w:r w:rsidR="0012610B" w:rsidRPr="008C183B">
        <w:rPr>
          <w:rFonts w:ascii="Times New Roman" w:eastAsia="Calibri" w:hAnsi="Times New Roman" w:cs="Times New Roman"/>
          <w:sz w:val="24"/>
          <w:szCs w:val="24"/>
          <w:lang w:val="es-ES_tradnl"/>
        </w:rPr>
        <w:t>Likert</w:t>
      </w:r>
      <w:r w:rsidRPr="008C183B">
        <w:rPr>
          <w:rFonts w:ascii="Times New Roman" w:eastAsia="Calibri" w:hAnsi="Times New Roman" w:cs="Times New Roman"/>
          <w:sz w:val="24"/>
          <w:szCs w:val="24"/>
          <w:lang w:val="es-ES_tradnl"/>
        </w:rPr>
        <w:t xml:space="preserve"> más adecuada</w:t>
      </w:r>
      <w:r w:rsidR="00A9496E">
        <w:rPr>
          <w:rFonts w:ascii="Times New Roman" w:eastAsia="Calibri" w:hAnsi="Times New Roman" w:cs="Times New Roman"/>
          <w:sz w:val="24"/>
          <w:szCs w:val="24"/>
          <w:lang w:val="es-ES_tradnl"/>
        </w:rPr>
        <w:t>. Igualmente, a raíz de</w:t>
      </w:r>
      <w:r w:rsidRPr="008C183B">
        <w:rPr>
          <w:rFonts w:ascii="Times New Roman" w:eastAsia="Calibri" w:hAnsi="Times New Roman" w:cs="Times New Roman"/>
          <w:sz w:val="24"/>
          <w:szCs w:val="24"/>
          <w:lang w:val="es-ES_tradnl"/>
        </w:rPr>
        <w:t xml:space="preserve"> la necesidad de incluir ítems para recabar información cualitativa</w:t>
      </w:r>
      <w:r w:rsidR="00A9496E">
        <w:rPr>
          <w:rFonts w:ascii="Times New Roman" w:eastAsia="Calibri" w:hAnsi="Times New Roman" w:cs="Times New Roman"/>
          <w:sz w:val="24"/>
          <w:szCs w:val="24"/>
          <w:lang w:val="es-ES_tradnl"/>
        </w:rPr>
        <w:t>; información</w:t>
      </w:r>
      <w:r w:rsidRPr="008C183B">
        <w:rPr>
          <w:rFonts w:ascii="Times New Roman" w:eastAsia="Calibri" w:hAnsi="Times New Roman" w:cs="Times New Roman"/>
          <w:sz w:val="24"/>
          <w:szCs w:val="24"/>
          <w:lang w:val="es-ES_tradnl"/>
        </w:rPr>
        <w:t xml:space="preserve"> que indicara algunos patrones de </w:t>
      </w:r>
      <w:r w:rsidR="00010FB5" w:rsidRPr="008C183B">
        <w:rPr>
          <w:rFonts w:ascii="Times New Roman" w:eastAsia="Calibri" w:hAnsi="Times New Roman" w:cs="Times New Roman"/>
          <w:sz w:val="24"/>
          <w:szCs w:val="24"/>
          <w:lang w:val="es-ES_tradnl"/>
        </w:rPr>
        <w:t>comportamiento</w:t>
      </w:r>
      <w:r w:rsidR="00DD2EA2" w:rsidRPr="008C183B">
        <w:rPr>
          <w:rFonts w:ascii="Times New Roman" w:eastAsia="Calibri" w:hAnsi="Times New Roman" w:cs="Times New Roman"/>
          <w:sz w:val="24"/>
          <w:szCs w:val="24"/>
          <w:lang w:val="es-ES_tradnl"/>
        </w:rPr>
        <w:t xml:space="preserve"> y permitiera caracterizar a las dos variables en cuestión</w:t>
      </w:r>
      <w:r w:rsidR="00CE7BF2" w:rsidRPr="008C183B">
        <w:rPr>
          <w:rFonts w:ascii="Times New Roman" w:eastAsia="Calibri" w:hAnsi="Times New Roman" w:cs="Times New Roman"/>
          <w:sz w:val="24"/>
          <w:szCs w:val="24"/>
          <w:lang w:val="es-ES_tradnl"/>
        </w:rPr>
        <w:t xml:space="preserve"> (satisfacción del cliente y competitividad de la empresa)</w:t>
      </w:r>
      <w:r w:rsidR="00010FB5" w:rsidRPr="008C183B">
        <w:rPr>
          <w:rFonts w:ascii="Times New Roman" w:eastAsia="Calibri" w:hAnsi="Times New Roman" w:cs="Times New Roman"/>
          <w:sz w:val="24"/>
          <w:szCs w:val="24"/>
          <w:lang w:val="es-ES_tradnl"/>
        </w:rPr>
        <w:t xml:space="preserve">. </w:t>
      </w:r>
    </w:p>
    <w:p w14:paraId="0BD468AB" w14:textId="16F22DED" w:rsidR="003C26FC" w:rsidRDefault="00336987" w:rsidP="00D20AE3">
      <w:pPr>
        <w:spacing w:after="0" w:line="360" w:lineRule="auto"/>
        <w:ind w:firstLine="709"/>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Respecto a</w:t>
      </w:r>
      <w:r w:rsidRPr="008C183B">
        <w:rPr>
          <w:rFonts w:ascii="Times New Roman" w:eastAsia="Calibri" w:hAnsi="Times New Roman" w:cs="Times New Roman"/>
          <w:sz w:val="24"/>
          <w:szCs w:val="24"/>
          <w:lang w:val="es-ES_tradnl"/>
        </w:rPr>
        <w:t xml:space="preserve"> </w:t>
      </w:r>
      <w:r w:rsidR="0071077F" w:rsidRPr="008C183B">
        <w:rPr>
          <w:rFonts w:ascii="Times New Roman" w:eastAsia="Calibri" w:hAnsi="Times New Roman" w:cs="Times New Roman"/>
          <w:sz w:val="24"/>
          <w:szCs w:val="24"/>
          <w:lang w:val="es-ES_tradnl"/>
        </w:rPr>
        <w:t>las variables de estudio, en la variable independiente</w:t>
      </w:r>
      <w:r w:rsidR="00A9496E">
        <w:rPr>
          <w:rFonts w:ascii="Times New Roman" w:eastAsia="Calibri" w:hAnsi="Times New Roman" w:cs="Times New Roman"/>
          <w:sz w:val="24"/>
          <w:szCs w:val="24"/>
          <w:lang w:val="es-ES_tradnl"/>
        </w:rPr>
        <w:t>,</w:t>
      </w:r>
      <w:r w:rsidR="0071077F" w:rsidRPr="008C183B">
        <w:rPr>
          <w:rFonts w:ascii="Times New Roman" w:eastAsia="Calibri" w:hAnsi="Times New Roman" w:cs="Times New Roman"/>
          <w:sz w:val="24"/>
          <w:szCs w:val="24"/>
          <w:lang w:val="es-ES_tradnl"/>
        </w:rPr>
        <w:t xml:space="preserve"> que es la satisfacción del cliente, los parámetros a considerar </w:t>
      </w:r>
      <w:r w:rsidR="00716EE4">
        <w:rPr>
          <w:rFonts w:ascii="Times New Roman" w:eastAsia="Calibri" w:hAnsi="Times New Roman" w:cs="Times New Roman"/>
          <w:sz w:val="24"/>
          <w:szCs w:val="24"/>
          <w:lang w:val="es-ES_tradnl"/>
        </w:rPr>
        <w:t>fueron</w:t>
      </w:r>
      <w:r w:rsidR="0071077F" w:rsidRPr="008C183B">
        <w:rPr>
          <w:rFonts w:ascii="Times New Roman" w:eastAsia="Calibri" w:hAnsi="Times New Roman" w:cs="Times New Roman"/>
          <w:sz w:val="24"/>
          <w:szCs w:val="24"/>
          <w:lang w:val="es-ES_tradnl"/>
        </w:rPr>
        <w:t xml:space="preserve">: percepción, producto o servicio, </w:t>
      </w:r>
      <w:r w:rsidR="008C183B" w:rsidRPr="008C183B">
        <w:rPr>
          <w:rFonts w:ascii="Times New Roman" w:eastAsia="Calibri" w:hAnsi="Times New Roman" w:cs="Times New Roman"/>
          <w:sz w:val="24"/>
          <w:szCs w:val="24"/>
          <w:lang w:val="es-ES_tradnl"/>
        </w:rPr>
        <w:t>y precio</w:t>
      </w:r>
      <w:r w:rsidR="0071077F" w:rsidRPr="008C183B">
        <w:rPr>
          <w:rFonts w:ascii="Times New Roman" w:eastAsia="Calibri" w:hAnsi="Times New Roman" w:cs="Times New Roman"/>
          <w:sz w:val="24"/>
          <w:szCs w:val="24"/>
          <w:lang w:val="es-ES_tradnl"/>
        </w:rPr>
        <w:t>; mientras q</w:t>
      </w:r>
      <w:r w:rsidR="00483A8C" w:rsidRPr="008C183B">
        <w:rPr>
          <w:rFonts w:ascii="Times New Roman" w:eastAsia="Calibri" w:hAnsi="Times New Roman" w:cs="Times New Roman"/>
          <w:sz w:val="24"/>
          <w:szCs w:val="24"/>
          <w:lang w:val="es-ES_tradnl"/>
        </w:rPr>
        <w:t>ue para la variable dependiente</w:t>
      </w:r>
      <w:r w:rsidR="00716EE4">
        <w:rPr>
          <w:rFonts w:ascii="Times New Roman" w:eastAsia="Calibri" w:hAnsi="Times New Roman" w:cs="Times New Roman"/>
          <w:sz w:val="24"/>
          <w:szCs w:val="24"/>
          <w:lang w:val="es-ES_tradnl"/>
        </w:rPr>
        <w:t>,</w:t>
      </w:r>
      <w:r w:rsidR="0071077F" w:rsidRPr="008C183B">
        <w:rPr>
          <w:rFonts w:ascii="Times New Roman" w:eastAsia="Calibri" w:hAnsi="Times New Roman" w:cs="Times New Roman"/>
          <w:sz w:val="24"/>
          <w:szCs w:val="24"/>
          <w:lang w:val="es-ES_tradnl"/>
        </w:rPr>
        <w:t xml:space="preserve"> que es</w:t>
      </w:r>
      <w:r w:rsidR="00716EE4">
        <w:rPr>
          <w:rFonts w:ascii="Times New Roman" w:eastAsia="Calibri" w:hAnsi="Times New Roman" w:cs="Times New Roman"/>
          <w:sz w:val="24"/>
          <w:szCs w:val="24"/>
          <w:lang w:val="es-ES_tradnl"/>
        </w:rPr>
        <w:t xml:space="preserve"> la</w:t>
      </w:r>
      <w:r w:rsidR="0071077F" w:rsidRPr="008C183B">
        <w:rPr>
          <w:rFonts w:ascii="Times New Roman" w:eastAsia="Calibri" w:hAnsi="Times New Roman" w:cs="Times New Roman"/>
          <w:sz w:val="24"/>
          <w:szCs w:val="24"/>
          <w:lang w:val="es-ES_tradnl"/>
        </w:rPr>
        <w:t xml:space="preserve"> competitividad en la empresa</w:t>
      </w:r>
      <w:r w:rsidR="00716EE4">
        <w:rPr>
          <w:rFonts w:ascii="Times New Roman" w:eastAsia="Calibri" w:hAnsi="Times New Roman" w:cs="Times New Roman"/>
          <w:sz w:val="24"/>
          <w:szCs w:val="24"/>
          <w:lang w:val="es-ES_tradnl"/>
        </w:rPr>
        <w:t>,</w:t>
      </w:r>
      <w:r w:rsidR="0071077F" w:rsidRPr="008C183B">
        <w:rPr>
          <w:rFonts w:ascii="Times New Roman" w:eastAsia="Calibri" w:hAnsi="Times New Roman" w:cs="Times New Roman"/>
          <w:sz w:val="24"/>
          <w:szCs w:val="24"/>
          <w:lang w:val="es-ES_tradnl"/>
        </w:rPr>
        <w:t xml:space="preserve"> se emplea</w:t>
      </w:r>
      <w:r w:rsidR="00FE108B">
        <w:rPr>
          <w:rFonts w:ascii="Times New Roman" w:eastAsia="Calibri" w:hAnsi="Times New Roman" w:cs="Times New Roman"/>
          <w:sz w:val="24"/>
          <w:szCs w:val="24"/>
          <w:lang w:val="es-ES_tradnl"/>
        </w:rPr>
        <w:t>ron</w:t>
      </w:r>
      <w:r w:rsidR="0071077F" w:rsidRPr="008C183B">
        <w:rPr>
          <w:rFonts w:ascii="Times New Roman" w:eastAsia="Calibri" w:hAnsi="Times New Roman" w:cs="Times New Roman"/>
          <w:sz w:val="24"/>
          <w:szCs w:val="24"/>
          <w:lang w:val="es-ES_tradnl"/>
        </w:rPr>
        <w:t xml:space="preserve"> como indicadores: </w:t>
      </w:r>
      <w:r w:rsidR="0060428A" w:rsidRPr="008C183B">
        <w:rPr>
          <w:rFonts w:ascii="Times New Roman" w:eastAsia="Calibri" w:hAnsi="Times New Roman" w:cs="Times New Roman"/>
          <w:sz w:val="24"/>
          <w:szCs w:val="24"/>
          <w:lang w:val="es-ES_tradnl"/>
        </w:rPr>
        <w:t>percepción, interés y estrategias</w:t>
      </w:r>
      <w:r w:rsidR="005C2A3C">
        <w:rPr>
          <w:rFonts w:ascii="Times New Roman" w:eastAsia="Calibri" w:hAnsi="Times New Roman" w:cs="Times New Roman"/>
          <w:sz w:val="24"/>
          <w:szCs w:val="24"/>
          <w:lang w:val="es-ES_tradnl"/>
        </w:rPr>
        <w:t>, ver tabla 3</w:t>
      </w:r>
      <w:r w:rsidR="0060428A" w:rsidRPr="008C183B">
        <w:rPr>
          <w:rFonts w:ascii="Times New Roman" w:eastAsia="Calibri" w:hAnsi="Times New Roman" w:cs="Times New Roman"/>
          <w:sz w:val="24"/>
          <w:szCs w:val="24"/>
          <w:lang w:val="es-ES_tradnl"/>
        </w:rPr>
        <w:t>.</w:t>
      </w:r>
      <w:r w:rsidR="006137B0" w:rsidRPr="008C183B">
        <w:rPr>
          <w:rFonts w:ascii="Times New Roman" w:eastAsia="Calibri" w:hAnsi="Times New Roman" w:cs="Times New Roman"/>
          <w:sz w:val="24"/>
          <w:szCs w:val="24"/>
          <w:lang w:val="es-ES_tradnl"/>
        </w:rPr>
        <w:t xml:space="preserve"> La interacción de las dos variables es importante según el</w:t>
      </w:r>
      <w:r w:rsidR="00775F25" w:rsidRPr="008C183B">
        <w:rPr>
          <w:rFonts w:ascii="Times New Roman" w:eastAsia="Calibri" w:hAnsi="Times New Roman" w:cs="Times New Roman"/>
          <w:sz w:val="24"/>
          <w:szCs w:val="24"/>
          <w:lang w:val="es-ES_tradnl"/>
        </w:rPr>
        <w:t xml:space="preserve"> índice de correlación que se calcula en el </w:t>
      </w:r>
      <w:r w:rsidR="00775F25" w:rsidRPr="008F6EA7">
        <w:rPr>
          <w:rFonts w:ascii="Times New Roman" w:eastAsia="Calibri" w:hAnsi="Times New Roman" w:cs="Times New Roman"/>
          <w:i/>
          <w:iCs/>
          <w:sz w:val="24"/>
          <w:szCs w:val="24"/>
          <w:lang w:val="es-ES_tradnl"/>
        </w:rPr>
        <w:t>software</w:t>
      </w:r>
      <w:r w:rsidR="00775F25" w:rsidRPr="008C183B">
        <w:rPr>
          <w:rFonts w:ascii="Times New Roman" w:eastAsia="Calibri" w:hAnsi="Times New Roman" w:cs="Times New Roman"/>
          <w:sz w:val="24"/>
          <w:szCs w:val="24"/>
          <w:lang w:val="es-ES_tradnl"/>
        </w:rPr>
        <w:t xml:space="preserve"> SPSS, con </w:t>
      </w:r>
      <w:r w:rsidR="00A9247E" w:rsidRPr="008C183B">
        <w:rPr>
          <w:rFonts w:ascii="Times New Roman" w:eastAsia="Calibri" w:hAnsi="Times New Roman" w:cs="Times New Roman"/>
          <w:sz w:val="24"/>
          <w:szCs w:val="24"/>
          <w:lang w:val="es-ES_tradnl"/>
        </w:rPr>
        <w:t xml:space="preserve">los datos de las </w:t>
      </w:r>
      <w:r w:rsidR="00775F25" w:rsidRPr="008C183B">
        <w:rPr>
          <w:rFonts w:ascii="Times New Roman" w:eastAsia="Calibri" w:hAnsi="Times New Roman" w:cs="Times New Roman"/>
          <w:sz w:val="24"/>
          <w:szCs w:val="24"/>
          <w:lang w:val="es-ES_tradnl"/>
        </w:rPr>
        <w:t>10</w:t>
      </w:r>
      <w:r w:rsidR="00A9247E" w:rsidRPr="008C183B">
        <w:rPr>
          <w:rFonts w:ascii="Times New Roman" w:eastAsia="Calibri" w:hAnsi="Times New Roman" w:cs="Times New Roman"/>
          <w:sz w:val="24"/>
          <w:szCs w:val="24"/>
          <w:lang w:val="es-ES_tradnl"/>
        </w:rPr>
        <w:t xml:space="preserve"> empresas</w:t>
      </w:r>
      <w:r w:rsidR="00775F25" w:rsidRPr="008C183B">
        <w:rPr>
          <w:rFonts w:ascii="Times New Roman" w:eastAsia="Calibri" w:hAnsi="Times New Roman" w:cs="Times New Roman"/>
          <w:sz w:val="24"/>
          <w:szCs w:val="24"/>
          <w:lang w:val="es-ES_tradnl"/>
        </w:rPr>
        <w:t>.</w:t>
      </w:r>
      <w:r w:rsidR="006137B0" w:rsidRPr="008C183B">
        <w:rPr>
          <w:rFonts w:ascii="Times New Roman" w:eastAsia="Calibri" w:hAnsi="Times New Roman" w:cs="Times New Roman"/>
          <w:sz w:val="24"/>
          <w:szCs w:val="24"/>
          <w:lang w:val="es-ES_tradnl"/>
        </w:rPr>
        <w:t xml:space="preserve"> </w:t>
      </w:r>
      <w:r w:rsidR="003C26FC" w:rsidRPr="008C183B">
        <w:rPr>
          <w:rFonts w:ascii="Times New Roman" w:eastAsia="Calibri" w:hAnsi="Times New Roman" w:cs="Times New Roman"/>
          <w:sz w:val="24"/>
          <w:szCs w:val="24"/>
          <w:lang w:val="es-ES_tradnl"/>
        </w:rPr>
        <w:t>Es importante resaltar que en este estudio se considera a los dueños de empresas como sujetos de estudio, ya que el poder de decisión que tienen posibilita la competitividad de la empresa si toman en cuenta la satisfacción del cliente como un indicador de ventaja competitiva.</w:t>
      </w:r>
    </w:p>
    <w:p w14:paraId="1E426233" w14:textId="77777777" w:rsidR="005020FB" w:rsidRPr="008C183B" w:rsidRDefault="005020FB" w:rsidP="00D20AE3">
      <w:pPr>
        <w:spacing w:after="0" w:line="360" w:lineRule="auto"/>
        <w:ind w:firstLine="709"/>
        <w:jc w:val="both"/>
        <w:rPr>
          <w:rFonts w:ascii="Times New Roman" w:eastAsia="Calibri" w:hAnsi="Times New Roman" w:cs="Times New Roman"/>
          <w:sz w:val="24"/>
          <w:szCs w:val="24"/>
          <w:lang w:val="es-ES_tradnl"/>
        </w:rPr>
      </w:pPr>
    </w:p>
    <w:p w14:paraId="5D737149" w14:textId="6FC432DD" w:rsidR="003C26FC" w:rsidRPr="008C183B" w:rsidRDefault="003C26FC"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t>Tabla 3</w:t>
      </w:r>
      <w:r w:rsidRPr="008C183B">
        <w:rPr>
          <w:rFonts w:ascii="Times New Roman" w:eastAsia="Calibri" w:hAnsi="Times New Roman" w:cs="Times New Roman"/>
          <w:bCs/>
          <w:sz w:val="24"/>
          <w:szCs w:val="24"/>
          <w:lang w:val="es-ES_tradnl"/>
        </w:rPr>
        <w:t>. Relación entre las variables de estudio</w:t>
      </w:r>
    </w:p>
    <w:tbl>
      <w:tblPr>
        <w:tblStyle w:val="Tablaconcuadrcula"/>
        <w:tblW w:w="0" w:type="auto"/>
        <w:jc w:val="center"/>
        <w:tblLook w:val="04A0" w:firstRow="1" w:lastRow="0" w:firstColumn="1" w:lastColumn="0" w:noHBand="0" w:noVBand="1"/>
      </w:tblPr>
      <w:tblGrid>
        <w:gridCol w:w="2977"/>
        <w:gridCol w:w="3260"/>
        <w:gridCol w:w="1276"/>
      </w:tblGrid>
      <w:tr w:rsidR="003C26FC" w:rsidRPr="004D4C4E" w14:paraId="748B0918" w14:textId="77777777" w:rsidTr="008F6EA7">
        <w:trPr>
          <w:jc w:val="center"/>
        </w:trPr>
        <w:tc>
          <w:tcPr>
            <w:tcW w:w="2977" w:type="dxa"/>
          </w:tcPr>
          <w:p w14:paraId="30CDD4AA" w14:textId="77777777" w:rsidR="003C26FC" w:rsidRPr="008F6EA7" w:rsidRDefault="003C26FC"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Variable</w:t>
            </w:r>
          </w:p>
        </w:tc>
        <w:tc>
          <w:tcPr>
            <w:tcW w:w="3260" w:type="dxa"/>
          </w:tcPr>
          <w:p w14:paraId="63643ABF" w14:textId="77777777" w:rsidR="003C26FC" w:rsidRPr="008F6EA7" w:rsidRDefault="003C26FC"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Indicadores</w:t>
            </w:r>
          </w:p>
        </w:tc>
        <w:tc>
          <w:tcPr>
            <w:tcW w:w="1276" w:type="dxa"/>
          </w:tcPr>
          <w:p w14:paraId="172EAC0C" w14:textId="77777777" w:rsidR="003C26FC" w:rsidRPr="008F6EA7" w:rsidRDefault="003C26FC"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Ítems</w:t>
            </w:r>
          </w:p>
        </w:tc>
      </w:tr>
      <w:tr w:rsidR="003C26FC" w:rsidRPr="004D4C4E" w14:paraId="2A5A549D" w14:textId="77777777" w:rsidTr="008F6EA7">
        <w:trPr>
          <w:trHeight w:val="117"/>
          <w:jc w:val="center"/>
        </w:trPr>
        <w:tc>
          <w:tcPr>
            <w:tcW w:w="2977" w:type="dxa"/>
            <w:vMerge w:val="restart"/>
            <w:vAlign w:val="center"/>
          </w:tcPr>
          <w:p w14:paraId="14E8DB87" w14:textId="77777777" w:rsidR="003C26FC" w:rsidRPr="008F6EA7" w:rsidRDefault="003C26FC" w:rsidP="0006051A">
            <w:pPr>
              <w:spacing w:line="276" w:lineRule="auto"/>
              <w:jc w:val="center"/>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Satisfacción del cliente</w:t>
            </w:r>
          </w:p>
        </w:tc>
        <w:tc>
          <w:tcPr>
            <w:tcW w:w="3260" w:type="dxa"/>
          </w:tcPr>
          <w:p w14:paraId="443A7C9F"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Percepción</w:t>
            </w:r>
          </w:p>
        </w:tc>
        <w:tc>
          <w:tcPr>
            <w:tcW w:w="1276" w:type="dxa"/>
          </w:tcPr>
          <w:p w14:paraId="12CBAA8B" w14:textId="77777777" w:rsidR="003C26FC" w:rsidRPr="008F6EA7" w:rsidRDefault="00B51B90"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2</w:t>
            </w:r>
          </w:p>
        </w:tc>
      </w:tr>
      <w:tr w:rsidR="003C26FC" w:rsidRPr="004D4C4E" w14:paraId="48A55888" w14:textId="77777777" w:rsidTr="008F6EA7">
        <w:trPr>
          <w:trHeight w:val="114"/>
          <w:jc w:val="center"/>
        </w:trPr>
        <w:tc>
          <w:tcPr>
            <w:tcW w:w="2977" w:type="dxa"/>
            <w:vMerge/>
            <w:vAlign w:val="center"/>
          </w:tcPr>
          <w:p w14:paraId="666CD4C3" w14:textId="77777777" w:rsidR="003C26FC" w:rsidRPr="008F6EA7" w:rsidRDefault="003C26FC" w:rsidP="0006051A">
            <w:pPr>
              <w:spacing w:line="276" w:lineRule="auto"/>
              <w:jc w:val="center"/>
              <w:rPr>
                <w:rFonts w:ascii="Times New Roman" w:eastAsia="Calibri" w:hAnsi="Times New Roman" w:cs="Times New Roman"/>
                <w:sz w:val="24"/>
                <w:szCs w:val="24"/>
                <w:lang w:val="es-ES_tradnl"/>
              </w:rPr>
            </w:pPr>
          </w:p>
        </w:tc>
        <w:tc>
          <w:tcPr>
            <w:tcW w:w="3260" w:type="dxa"/>
          </w:tcPr>
          <w:p w14:paraId="782B32D9"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Producto</w:t>
            </w:r>
          </w:p>
        </w:tc>
        <w:tc>
          <w:tcPr>
            <w:tcW w:w="1276" w:type="dxa"/>
          </w:tcPr>
          <w:p w14:paraId="2C4AB242" w14:textId="77777777" w:rsidR="003C26FC" w:rsidRPr="008F6EA7" w:rsidRDefault="00B51B90"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1</w:t>
            </w:r>
          </w:p>
        </w:tc>
      </w:tr>
      <w:tr w:rsidR="003C26FC" w:rsidRPr="004D4C4E" w14:paraId="2E97880E" w14:textId="77777777" w:rsidTr="008F6EA7">
        <w:trPr>
          <w:trHeight w:val="114"/>
          <w:jc w:val="center"/>
        </w:trPr>
        <w:tc>
          <w:tcPr>
            <w:tcW w:w="2977" w:type="dxa"/>
            <w:vMerge/>
            <w:vAlign w:val="center"/>
          </w:tcPr>
          <w:p w14:paraId="0A4228FC" w14:textId="77777777" w:rsidR="003C26FC" w:rsidRPr="008F6EA7" w:rsidRDefault="003C26FC" w:rsidP="0006051A">
            <w:pPr>
              <w:spacing w:line="276" w:lineRule="auto"/>
              <w:jc w:val="center"/>
              <w:rPr>
                <w:rFonts w:ascii="Times New Roman" w:eastAsia="Calibri" w:hAnsi="Times New Roman" w:cs="Times New Roman"/>
                <w:sz w:val="24"/>
                <w:szCs w:val="24"/>
                <w:lang w:val="es-ES_tradnl"/>
              </w:rPr>
            </w:pPr>
          </w:p>
        </w:tc>
        <w:tc>
          <w:tcPr>
            <w:tcW w:w="3260" w:type="dxa"/>
          </w:tcPr>
          <w:p w14:paraId="272AFB47"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Servicio</w:t>
            </w:r>
          </w:p>
        </w:tc>
        <w:tc>
          <w:tcPr>
            <w:tcW w:w="1276" w:type="dxa"/>
          </w:tcPr>
          <w:p w14:paraId="36F6A152" w14:textId="77777777" w:rsidR="003C26FC" w:rsidRPr="008F6EA7" w:rsidRDefault="00B51B90"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4</w:t>
            </w:r>
          </w:p>
        </w:tc>
      </w:tr>
      <w:tr w:rsidR="003C26FC" w:rsidRPr="004D4C4E" w14:paraId="2A4B481C" w14:textId="77777777" w:rsidTr="008F6EA7">
        <w:trPr>
          <w:trHeight w:val="114"/>
          <w:jc w:val="center"/>
        </w:trPr>
        <w:tc>
          <w:tcPr>
            <w:tcW w:w="2977" w:type="dxa"/>
            <w:vMerge/>
            <w:vAlign w:val="center"/>
          </w:tcPr>
          <w:p w14:paraId="064B3C95" w14:textId="77777777" w:rsidR="003C26FC" w:rsidRPr="008F6EA7" w:rsidRDefault="003C26FC" w:rsidP="0006051A">
            <w:pPr>
              <w:spacing w:line="276" w:lineRule="auto"/>
              <w:jc w:val="center"/>
              <w:rPr>
                <w:rFonts w:ascii="Times New Roman" w:eastAsia="Calibri" w:hAnsi="Times New Roman" w:cs="Times New Roman"/>
                <w:sz w:val="24"/>
                <w:szCs w:val="24"/>
                <w:lang w:val="es-ES_tradnl"/>
              </w:rPr>
            </w:pPr>
          </w:p>
        </w:tc>
        <w:tc>
          <w:tcPr>
            <w:tcW w:w="3260" w:type="dxa"/>
          </w:tcPr>
          <w:p w14:paraId="0F5FDC26"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Precio</w:t>
            </w:r>
          </w:p>
        </w:tc>
        <w:tc>
          <w:tcPr>
            <w:tcW w:w="1276" w:type="dxa"/>
          </w:tcPr>
          <w:p w14:paraId="6B8D643C" w14:textId="77777777" w:rsidR="003C26FC" w:rsidRPr="008F6EA7" w:rsidRDefault="00B51B90"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3</w:t>
            </w:r>
          </w:p>
        </w:tc>
      </w:tr>
      <w:tr w:rsidR="003C26FC" w:rsidRPr="004D4C4E" w14:paraId="4E2D8444" w14:textId="77777777" w:rsidTr="008F6EA7">
        <w:trPr>
          <w:trHeight w:val="153"/>
          <w:jc w:val="center"/>
        </w:trPr>
        <w:tc>
          <w:tcPr>
            <w:tcW w:w="2977" w:type="dxa"/>
            <w:vMerge w:val="restart"/>
            <w:vAlign w:val="center"/>
          </w:tcPr>
          <w:p w14:paraId="251A2CD2" w14:textId="77777777" w:rsidR="003C26FC" w:rsidRPr="008F6EA7" w:rsidRDefault="003C26FC" w:rsidP="0006051A">
            <w:pPr>
              <w:spacing w:line="276" w:lineRule="auto"/>
              <w:jc w:val="center"/>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Competitividad empresarial</w:t>
            </w:r>
          </w:p>
        </w:tc>
        <w:tc>
          <w:tcPr>
            <w:tcW w:w="3260" w:type="dxa"/>
          </w:tcPr>
          <w:p w14:paraId="7836352D"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Percepción</w:t>
            </w:r>
          </w:p>
        </w:tc>
        <w:tc>
          <w:tcPr>
            <w:tcW w:w="1276" w:type="dxa"/>
          </w:tcPr>
          <w:p w14:paraId="52A2E4BA" w14:textId="77777777" w:rsidR="003C26FC" w:rsidRPr="008F6EA7" w:rsidRDefault="00E565C5"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6 y 7</w:t>
            </w:r>
          </w:p>
        </w:tc>
      </w:tr>
      <w:tr w:rsidR="003C26FC" w:rsidRPr="004D4C4E" w14:paraId="58635D67" w14:textId="77777777" w:rsidTr="008F6EA7">
        <w:trPr>
          <w:trHeight w:val="153"/>
          <w:jc w:val="center"/>
        </w:trPr>
        <w:tc>
          <w:tcPr>
            <w:tcW w:w="2977" w:type="dxa"/>
            <w:vMerge/>
          </w:tcPr>
          <w:p w14:paraId="43381698"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p>
        </w:tc>
        <w:tc>
          <w:tcPr>
            <w:tcW w:w="3260" w:type="dxa"/>
          </w:tcPr>
          <w:p w14:paraId="59C7A2A7"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Interés</w:t>
            </w:r>
          </w:p>
        </w:tc>
        <w:tc>
          <w:tcPr>
            <w:tcW w:w="1276" w:type="dxa"/>
          </w:tcPr>
          <w:p w14:paraId="5AB7CDEA" w14:textId="77777777" w:rsidR="003C26FC" w:rsidRPr="008F6EA7" w:rsidRDefault="00B51B90"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8</w:t>
            </w:r>
          </w:p>
        </w:tc>
      </w:tr>
      <w:tr w:rsidR="003C26FC" w:rsidRPr="004D4C4E" w14:paraId="4C3FA7FF" w14:textId="77777777" w:rsidTr="008F6EA7">
        <w:trPr>
          <w:trHeight w:val="153"/>
          <w:jc w:val="center"/>
        </w:trPr>
        <w:tc>
          <w:tcPr>
            <w:tcW w:w="2977" w:type="dxa"/>
            <w:vMerge/>
          </w:tcPr>
          <w:p w14:paraId="7703189F"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p>
        </w:tc>
        <w:tc>
          <w:tcPr>
            <w:tcW w:w="3260" w:type="dxa"/>
          </w:tcPr>
          <w:p w14:paraId="4CD494A8" w14:textId="77777777" w:rsidR="003C26FC" w:rsidRPr="008F6EA7" w:rsidRDefault="003C26FC"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Estrategias</w:t>
            </w:r>
          </w:p>
        </w:tc>
        <w:tc>
          <w:tcPr>
            <w:tcW w:w="1276" w:type="dxa"/>
          </w:tcPr>
          <w:p w14:paraId="1257C57B" w14:textId="77777777" w:rsidR="003C26FC" w:rsidRPr="008F6EA7" w:rsidRDefault="00E565C5" w:rsidP="0006051A">
            <w:pPr>
              <w:spacing w:line="276" w:lineRule="auto"/>
              <w:jc w:val="both"/>
              <w:rPr>
                <w:rFonts w:ascii="Times New Roman" w:eastAsia="Calibri" w:hAnsi="Times New Roman" w:cs="Times New Roman"/>
                <w:sz w:val="24"/>
                <w:szCs w:val="24"/>
                <w:lang w:val="es-ES_tradnl"/>
              </w:rPr>
            </w:pPr>
            <w:r w:rsidRPr="008F6EA7">
              <w:rPr>
                <w:rFonts w:ascii="Times New Roman" w:eastAsia="Calibri" w:hAnsi="Times New Roman" w:cs="Times New Roman"/>
                <w:sz w:val="24"/>
                <w:szCs w:val="24"/>
                <w:lang w:val="es-ES_tradnl"/>
              </w:rPr>
              <w:t>5</w:t>
            </w:r>
          </w:p>
        </w:tc>
      </w:tr>
    </w:tbl>
    <w:p w14:paraId="411CB0D6" w14:textId="54E02F03" w:rsidR="003C26FC" w:rsidRDefault="004F383B" w:rsidP="00D20AE3">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sz w:val="24"/>
          <w:szCs w:val="24"/>
          <w:lang w:val="es-ES_tradnl"/>
        </w:rPr>
        <w:t xml:space="preserve">Fuente: </w:t>
      </w:r>
      <w:r w:rsidRPr="008C183B">
        <w:rPr>
          <w:rFonts w:ascii="Times New Roman" w:eastAsia="Calibri" w:hAnsi="Times New Roman" w:cs="Times New Roman"/>
          <w:bCs/>
          <w:sz w:val="24"/>
          <w:szCs w:val="24"/>
          <w:lang w:val="es-ES_tradnl"/>
        </w:rPr>
        <w:t>Elaboración propia</w:t>
      </w:r>
    </w:p>
    <w:p w14:paraId="04B8DB5C" w14:textId="5F2332FD" w:rsidR="00F07347" w:rsidRPr="008C183B" w:rsidRDefault="00CE7BF2" w:rsidP="00D20AE3">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Si bien una limitación del estudio es la cantidad de empresas, como una muestra limitada de la población objetivo, se considera que los resultados son representativos del nivel de competitividad y</w:t>
      </w:r>
      <w:r w:rsidR="00B43347">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por tanto</w:t>
      </w:r>
      <w:r w:rsidR="00B43347">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de</w:t>
      </w:r>
      <w:r w:rsidR="00B43347">
        <w:rPr>
          <w:rFonts w:ascii="Times New Roman" w:eastAsia="Calibri" w:hAnsi="Times New Roman" w:cs="Times New Roman"/>
          <w:sz w:val="24"/>
          <w:szCs w:val="24"/>
          <w:lang w:val="es-ES_tradnl"/>
        </w:rPr>
        <w:t xml:space="preserve"> la</w:t>
      </w:r>
      <w:r w:rsidRPr="008C183B">
        <w:rPr>
          <w:rFonts w:ascii="Times New Roman" w:eastAsia="Calibri" w:hAnsi="Times New Roman" w:cs="Times New Roman"/>
          <w:sz w:val="24"/>
          <w:szCs w:val="24"/>
          <w:lang w:val="es-ES_tradnl"/>
        </w:rPr>
        <w:t xml:space="preserve"> calidad de las empresas de la zona</w:t>
      </w:r>
      <w:r w:rsidR="00B43347">
        <w:rPr>
          <w:rFonts w:ascii="Times New Roman" w:eastAsia="Calibri" w:hAnsi="Times New Roman" w:cs="Times New Roman"/>
          <w:sz w:val="24"/>
          <w:szCs w:val="24"/>
          <w:lang w:val="es-ES_tradnl"/>
        </w:rPr>
        <w:t>.</w:t>
      </w:r>
      <w:r w:rsidR="00B43347" w:rsidRPr="008C183B">
        <w:rPr>
          <w:rFonts w:ascii="Times New Roman" w:eastAsia="Calibri" w:hAnsi="Times New Roman" w:cs="Times New Roman"/>
          <w:sz w:val="24"/>
          <w:szCs w:val="24"/>
          <w:lang w:val="es-ES_tradnl"/>
        </w:rPr>
        <w:t xml:space="preserve"> </w:t>
      </w:r>
      <w:r w:rsidR="00B43347">
        <w:rPr>
          <w:rFonts w:ascii="Times New Roman" w:eastAsia="Calibri" w:hAnsi="Times New Roman" w:cs="Times New Roman"/>
          <w:sz w:val="24"/>
          <w:szCs w:val="24"/>
          <w:lang w:val="es-ES_tradnl"/>
        </w:rPr>
        <w:t>D</w:t>
      </w:r>
      <w:r w:rsidR="00B43347" w:rsidRPr="008C183B">
        <w:rPr>
          <w:rFonts w:ascii="Times New Roman" w:eastAsia="Calibri" w:hAnsi="Times New Roman" w:cs="Times New Roman"/>
          <w:sz w:val="24"/>
          <w:szCs w:val="24"/>
          <w:lang w:val="es-ES_tradnl"/>
        </w:rPr>
        <w:t xml:space="preserve">e </w:t>
      </w:r>
      <w:r w:rsidRPr="008C183B">
        <w:rPr>
          <w:rFonts w:ascii="Times New Roman" w:eastAsia="Calibri" w:hAnsi="Times New Roman" w:cs="Times New Roman"/>
          <w:sz w:val="24"/>
          <w:szCs w:val="24"/>
          <w:lang w:val="es-ES_tradnl"/>
        </w:rPr>
        <w:t>hecho</w:t>
      </w:r>
      <w:r w:rsidR="00B43347">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se adolece de estudios similares actuales (menor a 10 años) a</w:t>
      </w:r>
      <w:r w:rsidR="00B43347">
        <w:rPr>
          <w:rFonts w:ascii="Times New Roman" w:eastAsia="Calibri" w:hAnsi="Times New Roman" w:cs="Times New Roman"/>
          <w:sz w:val="24"/>
          <w:szCs w:val="24"/>
          <w:lang w:val="es-ES_tradnl"/>
        </w:rPr>
        <w:t>l aquí presente</w:t>
      </w:r>
      <w:r w:rsidRPr="008C183B">
        <w:rPr>
          <w:rFonts w:ascii="Times New Roman" w:eastAsia="Calibri" w:hAnsi="Times New Roman" w:cs="Times New Roman"/>
          <w:sz w:val="24"/>
          <w:szCs w:val="24"/>
          <w:lang w:val="es-ES_tradnl"/>
        </w:rPr>
        <w:t xml:space="preserve"> y solo se puede documentar nuevamente a nivel general con las estadísticas oficiales de</w:t>
      </w:r>
      <w:r w:rsidR="00B43347">
        <w:rPr>
          <w:rFonts w:ascii="Times New Roman" w:eastAsia="Calibri" w:hAnsi="Times New Roman" w:cs="Times New Roman"/>
          <w:sz w:val="24"/>
          <w:szCs w:val="24"/>
          <w:lang w:val="es-ES_tradnl"/>
        </w:rPr>
        <w:t>l</w:t>
      </w:r>
      <w:r w:rsidRPr="008C183B">
        <w:rPr>
          <w:rFonts w:ascii="Times New Roman" w:eastAsia="Calibri" w:hAnsi="Times New Roman" w:cs="Times New Roman"/>
          <w:sz w:val="24"/>
          <w:szCs w:val="24"/>
          <w:lang w:val="es-ES_tradnl"/>
        </w:rPr>
        <w:t xml:space="preserve"> </w:t>
      </w:r>
      <w:proofErr w:type="spellStart"/>
      <w:r w:rsidRPr="008C183B">
        <w:rPr>
          <w:rFonts w:ascii="Times New Roman" w:eastAsia="Calibri" w:hAnsi="Times New Roman" w:cs="Times New Roman"/>
          <w:sz w:val="24"/>
          <w:szCs w:val="24"/>
          <w:lang w:val="es-ES_tradnl"/>
        </w:rPr>
        <w:t>Conapo</w:t>
      </w:r>
      <w:proofErr w:type="spellEnd"/>
      <w:r w:rsidRPr="008C183B">
        <w:rPr>
          <w:rFonts w:ascii="Times New Roman" w:eastAsia="Calibri" w:hAnsi="Times New Roman" w:cs="Times New Roman"/>
          <w:sz w:val="24"/>
          <w:szCs w:val="24"/>
          <w:lang w:val="es-ES_tradnl"/>
        </w:rPr>
        <w:t xml:space="preserve"> (2012) y del Instituto Nacional de Geografía, Estadística e Informática [</w:t>
      </w:r>
      <w:proofErr w:type="spellStart"/>
      <w:r w:rsidRPr="008C183B">
        <w:rPr>
          <w:rFonts w:ascii="Times New Roman" w:eastAsia="Calibri" w:hAnsi="Times New Roman" w:cs="Times New Roman"/>
          <w:sz w:val="24"/>
          <w:szCs w:val="24"/>
          <w:lang w:val="es-ES_tradnl"/>
        </w:rPr>
        <w:t>Inegi</w:t>
      </w:r>
      <w:proofErr w:type="spellEnd"/>
      <w:r w:rsidRPr="008C183B">
        <w:rPr>
          <w:rFonts w:ascii="Times New Roman" w:eastAsia="Calibri" w:hAnsi="Times New Roman" w:cs="Times New Roman"/>
          <w:sz w:val="24"/>
          <w:szCs w:val="24"/>
          <w:lang w:val="es-ES_tradnl"/>
        </w:rPr>
        <w:t>] (20</w:t>
      </w:r>
      <w:r w:rsidR="00292364" w:rsidRPr="008C183B">
        <w:rPr>
          <w:rFonts w:ascii="Times New Roman" w:eastAsia="Calibri" w:hAnsi="Times New Roman" w:cs="Times New Roman"/>
          <w:sz w:val="24"/>
          <w:szCs w:val="24"/>
          <w:lang w:val="es-ES_tradnl"/>
        </w:rPr>
        <w:t>18</w:t>
      </w:r>
      <w:r w:rsidRPr="008C183B">
        <w:rPr>
          <w:rFonts w:ascii="Times New Roman" w:eastAsia="Calibri" w:hAnsi="Times New Roman" w:cs="Times New Roman"/>
          <w:sz w:val="24"/>
          <w:szCs w:val="24"/>
          <w:lang w:val="es-ES_tradnl"/>
        </w:rPr>
        <w:t>).</w:t>
      </w:r>
    </w:p>
    <w:p w14:paraId="776DB830" w14:textId="77777777" w:rsidR="00D80E37" w:rsidRPr="008C183B" w:rsidRDefault="00D80E37" w:rsidP="00D20AE3">
      <w:pPr>
        <w:spacing w:after="0" w:line="360" w:lineRule="auto"/>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 xml:space="preserve">       Al explorar de manera particular la relación de la satisfacción del cliente con su incidencia en la competitividad de las empresas del municipio de Valle de Chalco, </w:t>
      </w:r>
      <w:r w:rsidR="007F06C4" w:rsidRPr="008C183B">
        <w:rPr>
          <w:rFonts w:ascii="Times New Roman" w:eastAsia="Calibri" w:hAnsi="Times New Roman" w:cs="Times New Roman"/>
          <w:bCs/>
          <w:sz w:val="24"/>
          <w:szCs w:val="24"/>
          <w:lang w:val="es-ES_tradnl"/>
        </w:rPr>
        <w:t xml:space="preserve">es </w:t>
      </w:r>
      <w:r w:rsidR="007F06C4" w:rsidRPr="008C183B">
        <w:rPr>
          <w:rFonts w:ascii="Times New Roman" w:eastAsia="Calibri" w:hAnsi="Times New Roman" w:cs="Times New Roman"/>
          <w:bCs/>
          <w:sz w:val="24"/>
          <w:szCs w:val="24"/>
          <w:lang w:val="es-ES_tradnl"/>
        </w:rPr>
        <w:lastRenderedPageBreak/>
        <w:t xml:space="preserve">posible </w:t>
      </w:r>
      <w:r w:rsidRPr="008C183B">
        <w:rPr>
          <w:rFonts w:ascii="Times New Roman" w:eastAsia="Calibri" w:hAnsi="Times New Roman" w:cs="Times New Roman"/>
          <w:bCs/>
          <w:sz w:val="24"/>
          <w:szCs w:val="24"/>
          <w:lang w:val="es-ES_tradnl"/>
        </w:rPr>
        <w:t xml:space="preserve">aportar elementos </w:t>
      </w:r>
      <w:r w:rsidR="007F06C4" w:rsidRPr="008C183B">
        <w:rPr>
          <w:rFonts w:ascii="Times New Roman" w:eastAsia="Calibri" w:hAnsi="Times New Roman" w:cs="Times New Roman"/>
          <w:bCs/>
          <w:sz w:val="24"/>
          <w:szCs w:val="24"/>
          <w:lang w:val="es-ES_tradnl"/>
        </w:rPr>
        <w:t xml:space="preserve">de análisis </w:t>
      </w:r>
      <w:r w:rsidRPr="008C183B">
        <w:rPr>
          <w:rFonts w:ascii="Times New Roman" w:eastAsia="Calibri" w:hAnsi="Times New Roman" w:cs="Times New Roman"/>
          <w:bCs/>
          <w:sz w:val="24"/>
          <w:szCs w:val="24"/>
          <w:lang w:val="es-ES_tradnl"/>
        </w:rPr>
        <w:t xml:space="preserve">para cerrar brechas entre </w:t>
      </w:r>
      <w:r w:rsidR="007F06C4" w:rsidRPr="008C183B">
        <w:rPr>
          <w:rFonts w:ascii="Times New Roman" w:eastAsia="Calibri" w:hAnsi="Times New Roman" w:cs="Times New Roman"/>
          <w:bCs/>
          <w:sz w:val="24"/>
          <w:szCs w:val="24"/>
          <w:lang w:val="es-ES_tradnl"/>
        </w:rPr>
        <w:t>un</w:t>
      </w:r>
      <w:r w:rsidRPr="008C183B">
        <w:rPr>
          <w:rFonts w:ascii="Times New Roman" w:eastAsia="Calibri" w:hAnsi="Times New Roman" w:cs="Times New Roman"/>
          <w:bCs/>
          <w:sz w:val="24"/>
          <w:szCs w:val="24"/>
          <w:lang w:val="es-ES_tradnl"/>
        </w:rPr>
        <w:t>a política nacional sobre crecimiento económico sostenido en las pequeñas y medianas empresas y su concreción en este tipo de empresas</w:t>
      </w:r>
      <w:r w:rsidR="007F06C4" w:rsidRPr="008C183B">
        <w:rPr>
          <w:rFonts w:ascii="Times New Roman" w:eastAsia="Calibri" w:hAnsi="Times New Roman" w:cs="Times New Roman"/>
          <w:bCs/>
          <w:sz w:val="24"/>
          <w:szCs w:val="24"/>
          <w:lang w:val="es-ES_tradnl"/>
        </w:rPr>
        <w:t xml:space="preserve"> con sus particularidades</w:t>
      </w:r>
      <w:r w:rsidRPr="008C183B">
        <w:rPr>
          <w:rFonts w:ascii="Times New Roman" w:eastAsia="Calibri" w:hAnsi="Times New Roman" w:cs="Times New Roman"/>
          <w:bCs/>
          <w:sz w:val="24"/>
          <w:szCs w:val="24"/>
          <w:lang w:val="es-ES_tradnl"/>
        </w:rPr>
        <w:t xml:space="preserve">. </w:t>
      </w:r>
    </w:p>
    <w:p w14:paraId="41500C00" w14:textId="77777777" w:rsidR="001A38FE" w:rsidRDefault="001A38FE" w:rsidP="001A38FE">
      <w:pPr>
        <w:spacing w:after="0" w:line="360" w:lineRule="auto"/>
        <w:rPr>
          <w:rFonts w:ascii="Times New Roman" w:eastAsia="Times New Roman" w:hAnsi="Times New Roman" w:cs="Times New Roman"/>
          <w:b/>
          <w:color w:val="000000"/>
          <w:sz w:val="32"/>
          <w:szCs w:val="28"/>
          <w:lang w:val="es-ES_tradnl" w:eastAsia="es-MX"/>
        </w:rPr>
      </w:pPr>
    </w:p>
    <w:p w14:paraId="7CD6004F" w14:textId="071164AE" w:rsidR="00B95A32" w:rsidRPr="00E43DB8" w:rsidRDefault="00B95A32" w:rsidP="008F6EA7">
      <w:pPr>
        <w:spacing w:after="0" w:line="360" w:lineRule="auto"/>
        <w:jc w:val="center"/>
        <w:rPr>
          <w:rFonts w:ascii="Times New Roman" w:eastAsia="Times New Roman" w:hAnsi="Times New Roman" w:cs="Times New Roman"/>
          <w:b/>
          <w:color w:val="000000"/>
          <w:sz w:val="32"/>
          <w:szCs w:val="28"/>
          <w:lang w:val="es-ES_tradnl" w:eastAsia="es-MX"/>
        </w:rPr>
      </w:pPr>
      <w:r w:rsidRPr="00E43DB8">
        <w:rPr>
          <w:rFonts w:ascii="Times New Roman" w:eastAsia="Times New Roman" w:hAnsi="Times New Roman" w:cs="Times New Roman"/>
          <w:b/>
          <w:color w:val="000000"/>
          <w:sz w:val="32"/>
          <w:szCs w:val="28"/>
          <w:lang w:val="es-ES_tradnl" w:eastAsia="es-MX"/>
        </w:rPr>
        <w:t>Resultados</w:t>
      </w:r>
    </w:p>
    <w:p w14:paraId="38D6C119" w14:textId="1477C8F6" w:rsidR="003B7CAA" w:rsidRPr="008C183B" w:rsidRDefault="003B7CAA"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De acuerdo con el análisis estadístico</w:t>
      </w:r>
      <w:r w:rsidR="00F66F91">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el nivel </w:t>
      </w:r>
      <w:r w:rsidR="008C183B" w:rsidRPr="008C183B">
        <w:rPr>
          <w:rFonts w:ascii="Times New Roman" w:eastAsia="Calibri" w:hAnsi="Times New Roman" w:cs="Times New Roman"/>
          <w:sz w:val="24"/>
          <w:szCs w:val="24"/>
          <w:lang w:val="es-ES_tradnl"/>
        </w:rPr>
        <w:t>de fiabilidad</w:t>
      </w:r>
      <w:r w:rsidRPr="008C183B">
        <w:rPr>
          <w:rFonts w:ascii="Times New Roman" w:eastAsia="Calibri" w:hAnsi="Times New Roman" w:cs="Times New Roman"/>
          <w:sz w:val="24"/>
          <w:szCs w:val="24"/>
          <w:lang w:val="es-ES_tradnl"/>
        </w:rPr>
        <w:t xml:space="preserve"> del instrumento se muestra en la </w:t>
      </w:r>
      <w:r w:rsidR="008C183B" w:rsidRPr="008C183B">
        <w:rPr>
          <w:rFonts w:ascii="Times New Roman" w:eastAsia="Calibri" w:hAnsi="Times New Roman" w:cs="Times New Roman"/>
          <w:sz w:val="24"/>
          <w:szCs w:val="24"/>
          <w:lang w:val="es-ES_tradnl"/>
        </w:rPr>
        <w:t>tabla 4</w:t>
      </w:r>
      <w:r w:rsidRPr="008C183B">
        <w:rPr>
          <w:rFonts w:ascii="Times New Roman" w:eastAsia="Calibri" w:hAnsi="Times New Roman" w:cs="Times New Roman"/>
          <w:sz w:val="24"/>
          <w:szCs w:val="24"/>
          <w:lang w:val="es-ES_tradnl"/>
        </w:rPr>
        <w:t xml:space="preserve">. </w:t>
      </w:r>
      <w:r w:rsidR="00F66F91">
        <w:rPr>
          <w:rFonts w:ascii="Times New Roman" w:eastAsia="Calibri" w:hAnsi="Times New Roman" w:cs="Times New Roman"/>
          <w:sz w:val="24"/>
          <w:szCs w:val="24"/>
          <w:lang w:val="es-ES_tradnl"/>
        </w:rPr>
        <w:t>Con</w:t>
      </w:r>
      <w:r w:rsidRPr="008C183B">
        <w:rPr>
          <w:rFonts w:ascii="Times New Roman" w:eastAsia="Calibri" w:hAnsi="Times New Roman" w:cs="Times New Roman"/>
          <w:sz w:val="24"/>
          <w:szCs w:val="24"/>
          <w:lang w:val="es-ES_tradnl"/>
        </w:rPr>
        <w:t xml:space="preserve"> un nivel de confianza de 95 %</w:t>
      </w:r>
      <w:r w:rsidR="00F66F91">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w:t>
      </w:r>
      <w:r w:rsidR="00F66F91">
        <w:rPr>
          <w:rFonts w:ascii="Times New Roman" w:eastAsia="Calibri" w:hAnsi="Times New Roman" w:cs="Times New Roman"/>
          <w:sz w:val="24"/>
          <w:szCs w:val="24"/>
          <w:lang w:val="es-ES_tradnl"/>
        </w:rPr>
        <w:t xml:space="preserve">que </w:t>
      </w:r>
      <w:r w:rsidRPr="008C183B">
        <w:rPr>
          <w:rFonts w:ascii="Times New Roman" w:eastAsia="Calibri" w:hAnsi="Times New Roman" w:cs="Times New Roman"/>
          <w:sz w:val="24"/>
          <w:szCs w:val="24"/>
          <w:lang w:val="es-ES_tradnl"/>
        </w:rPr>
        <w:t xml:space="preserve">corresponde a un alfa de Cronbach de 0.978, </w:t>
      </w:r>
      <w:r w:rsidR="00545057">
        <w:rPr>
          <w:rFonts w:ascii="Times New Roman" w:eastAsia="Calibri" w:hAnsi="Times New Roman" w:cs="Times New Roman"/>
          <w:sz w:val="24"/>
          <w:szCs w:val="24"/>
          <w:lang w:val="es-ES_tradnl"/>
        </w:rPr>
        <w:t>el</w:t>
      </w:r>
      <w:r w:rsidRPr="008C183B">
        <w:rPr>
          <w:rFonts w:ascii="Times New Roman" w:eastAsia="Calibri" w:hAnsi="Times New Roman" w:cs="Times New Roman"/>
          <w:sz w:val="24"/>
          <w:szCs w:val="24"/>
          <w:lang w:val="es-ES_tradnl"/>
        </w:rPr>
        <w:t xml:space="preserve"> instrumento</w:t>
      </w:r>
      <w:r w:rsidR="00545057">
        <w:rPr>
          <w:rFonts w:ascii="Times New Roman" w:eastAsia="Calibri" w:hAnsi="Times New Roman" w:cs="Times New Roman"/>
          <w:sz w:val="24"/>
          <w:szCs w:val="24"/>
          <w:lang w:val="es-ES_tradnl"/>
        </w:rPr>
        <w:t xml:space="preserve"> presenta </w:t>
      </w:r>
      <w:r w:rsidR="00545057" w:rsidRPr="008C183B">
        <w:rPr>
          <w:rFonts w:ascii="Times New Roman" w:eastAsia="Calibri" w:hAnsi="Times New Roman" w:cs="Times New Roman"/>
          <w:sz w:val="24"/>
          <w:szCs w:val="24"/>
          <w:lang w:val="es-ES_tradnl"/>
        </w:rPr>
        <w:t>un alto nivel de confiabilidad</w:t>
      </w:r>
      <w:r w:rsidRPr="008C183B">
        <w:rPr>
          <w:rFonts w:ascii="Times New Roman" w:eastAsia="Calibri" w:hAnsi="Times New Roman" w:cs="Times New Roman"/>
          <w:sz w:val="24"/>
          <w:szCs w:val="24"/>
          <w:lang w:val="es-ES_tradnl"/>
        </w:rPr>
        <w:t>.</w:t>
      </w:r>
    </w:p>
    <w:p w14:paraId="73A7B69F" w14:textId="77777777" w:rsidR="005020FB" w:rsidRDefault="005020FB" w:rsidP="00D20AE3">
      <w:pPr>
        <w:spacing w:after="0" w:line="360" w:lineRule="auto"/>
        <w:rPr>
          <w:rFonts w:ascii="Times New Roman" w:eastAsia="Calibri" w:hAnsi="Times New Roman" w:cs="Times New Roman"/>
          <w:b/>
          <w:bCs/>
          <w:sz w:val="24"/>
          <w:szCs w:val="24"/>
          <w:lang w:val="es-ES_tradnl"/>
        </w:rPr>
      </w:pPr>
    </w:p>
    <w:p w14:paraId="127A7511" w14:textId="52654CB3" w:rsidR="003B7CAA" w:rsidRDefault="003B7CAA"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t xml:space="preserve">Tabla </w:t>
      </w:r>
      <w:r w:rsidR="003C26FC" w:rsidRPr="008C183B">
        <w:rPr>
          <w:rFonts w:ascii="Times New Roman" w:eastAsia="Calibri" w:hAnsi="Times New Roman" w:cs="Times New Roman"/>
          <w:b/>
          <w:bCs/>
          <w:sz w:val="24"/>
          <w:szCs w:val="24"/>
          <w:lang w:val="es-ES_tradnl"/>
        </w:rPr>
        <w:t>4</w:t>
      </w:r>
      <w:r w:rsidRPr="008C183B">
        <w:rPr>
          <w:rFonts w:ascii="Times New Roman" w:eastAsia="Calibri" w:hAnsi="Times New Roman" w:cs="Times New Roman"/>
          <w:bCs/>
          <w:sz w:val="24"/>
          <w:szCs w:val="24"/>
          <w:lang w:val="es-ES_tradnl"/>
        </w:rPr>
        <w:t>. Estadística de confiabilidad para el cuestionario</w:t>
      </w:r>
    </w:p>
    <w:tbl>
      <w:tblPr>
        <w:tblStyle w:val="Tablaconcuadrcula"/>
        <w:tblW w:w="0" w:type="auto"/>
        <w:jc w:val="center"/>
        <w:tblLook w:val="04A0" w:firstRow="1" w:lastRow="0" w:firstColumn="1" w:lastColumn="0" w:noHBand="0" w:noVBand="1"/>
      </w:tblPr>
      <w:tblGrid>
        <w:gridCol w:w="2600"/>
        <w:gridCol w:w="2993"/>
        <w:gridCol w:w="2061"/>
      </w:tblGrid>
      <w:tr w:rsidR="00040000" w14:paraId="26169192" w14:textId="77777777" w:rsidTr="008F6EA7">
        <w:trPr>
          <w:jc w:val="center"/>
        </w:trPr>
        <w:tc>
          <w:tcPr>
            <w:tcW w:w="7654" w:type="dxa"/>
            <w:gridSpan w:val="3"/>
          </w:tcPr>
          <w:p w14:paraId="4FB9CDBC" w14:textId="2A7C9E03" w:rsidR="00040000" w:rsidRDefault="00040000" w:rsidP="0006051A">
            <w:pPr>
              <w:spacing w:line="276"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Estadísticas de confiabilidad</w:t>
            </w:r>
          </w:p>
        </w:tc>
      </w:tr>
      <w:tr w:rsidR="00040000" w14:paraId="6248240B" w14:textId="77777777" w:rsidTr="008F6EA7">
        <w:trPr>
          <w:jc w:val="center"/>
        </w:trPr>
        <w:tc>
          <w:tcPr>
            <w:tcW w:w="2600" w:type="dxa"/>
          </w:tcPr>
          <w:p w14:paraId="4ADB5392" w14:textId="09C6A2E6"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Alfa de Cronbach</w:t>
            </w:r>
          </w:p>
        </w:tc>
        <w:tc>
          <w:tcPr>
            <w:tcW w:w="2993" w:type="dxa"/>
          </w:tcPr>
          <w:p w14:paraId="5B21F775" w14:textId="246401CF"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Alfa de Cronbach basada en elementos estandarizados</w:t>
            </w:r>
          </w:p>
        </w:tc>
        <w:tc>
          <w:tcPr>
            <w:tcW w:w="2061" w:type="dxa"/>
          </w:tcPr>
          <w:p w14:paraId="411F212A" w14:textId="23379EDC"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Número de elementos</w:t>
            </w:r>
          </w:p>
        </w:tc>
      </w:tr>
      <w:tr w:rsidR="00040000" w14:paraId="59784075" w14:textId="77777777" w:rsidTr="008F6EA7">
        <w:trPr>
          <w:jc w:val="center"/>
        </w:trPr>
        <w:tc>
          <w:tcPr>
            <w:tcW w:w="2600" w:type="dxa"/>
          </w:tcPr>
          <w:p w14:paraId="36E613B4" w14:textId="6410035E"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0.978</w:t>
            </w:r>
          </w:p>
        </w:tc>
        <w:tc>
          <w:tcPr>
            <w:tcW w:w="2993" w:type="dxa"/>
          </w:tcPr>
          <w:p w14:paraId="338EADB8" w14:textId="555E1526"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0.984</w:t>
            </w:r>
          </w:p>
        </w:tc>
        <w:tc>
          <w:tcPr>
            <w:tcW w:w="2061" w:type="dxa"/>
          </w:tcPr>
          <w:p w14:paraId="03AB30B5" w14:textId="155E3124" w:rsidR="00040000" w:rsidRDefault="00040000" w:rsidP="0006051A">
            <w:pPr>
              <w:spacing w:line="276" w:lineRule="auto"/>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8</w:t>
            </w:r>
          </w:p>
        </w:tc>
      </w:tr>
    </w:tbl>
    <w:p w14:paraId="13F1FD21" w14:textId="133C45DF" w:rsidR="003B7CAA" w:rsidRDefault="003B7CAA" w:rsidP="001A38FE">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w:t>
      </w:r>
      <w:r w:rsidR="001A38FE">
        <w:rPr>
          <w:rFonts w:ascii="Times New Roman" w:eastAsia="Calibri" w:hAnsi="Times New Roman" w:cs="Times New Roman"/>
          <w:bCs/>
          <w:sz w:val="24"/>
          <w:szCs w:val="24"/>
          <w:lang w:val="es-ES_tradnl"/>
        </w:rPr>
        <w:t>a</w:t>
      </w:r>
    </w:p>
    <w:p w14:paraId="74CEDCED" w14:textId="3755343C" w:rsidR="004540DD" w:rsidRDefault="004540DD"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 xml:space="preserve">Con respecto a cada </w:t>
      </w:r>
      <w:r w:rsidR="008C183B" w:rsidRPr="008C183B">
        <w:rPr>
          <w:rFonts w:ascii="Times New Roman" w:eastAsia="Calibri" w:hAnsi="Times New Roman" w:cs="Times New Roman"/>
          <w:sz w:val="24"/>
          <w:szCs w:val="24"/>
          <w:lang w:val="es-ES_tradnl"/>
        </w:rPr>
        <w:t>una</w:t>
      </w:r>
      <w:r w:rsidRPr="008C183B">
        <w:rPr>
          <w:rFonts w:ascii="Times New Roman" w:eastAsia="Calibri" w:hAnsi="Times New Roman" w:cs="Times New Roman"/>
          <w:sz w:val="24"/>
          <w:szCs w:val="24"/>
          <w:lang w:val="es-ES_tradnl"/>
        </w:rPr>
        <w:t xml:space="preserve"> de las preguntas del instrumento</w:t>
      </w:r>
      <w:r w:rsidR="00545057">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se obtienen las siguientes tablas de frecuencia</w:t>
      </w:r>
      <w:r w:rsidR="00D45E72">
        <w:rPr>
          <w:rFonts w:ascii="Times New Roman" w:eastAsia="Calibri" w:hAnsi="Times New Roman" w:cs="Times New Roman"/>
          <w:sz w:val="24"/>
          <w:szCs w:val="24"/>
          <w:lang w:val="es-ES_tradnl"/>
        </w:rPr>
        <w:t xml:space="preserve"> y porcentajes</w:t>
      </w:r>
      <w:r w:rsidRPr="008C183B">
        <w:rPr>
          <w:rFonts w:ascii="Times New Roman" w:eastAsia="Calibri" w:hAnsi="Times New Roman" w:cs="Times New Roman"/>
          <w:sz w:val="24"/>
          <w:szCs w:val="24"/>
          <w:lang w:val="es-ES_tradnl"/>
        </w:rPr>
        <w:t>.</w:t>
      </w:r>
    </w:p>
    <w:p w14:paraId="1D96EB46" w14:textId="77777777" w:rsidR="001A38FE" w:rsidRPr="008C183B" w:rsidRDefault="001A38FE" w:rsidP="00D20AE3">
      <w:pPr>
        <w:spacing w:after="0" w:line="360" w:lineRule="auto"/>
        <w:jc w:val="both"/>
        <w:rPr>
          <w:rFonts w:ascii="Times New Roman" w:eastAsia="Calibri" w:hAnsi="Times New Roman" w:cs="Times New Roman"/>
          <w:sz w:val="24"/>
          <w:szCs w:val="24"/>
          <w:lang w:val="es-ES_tradnl"/>
        </w:rPr>
      </w:pPr>
    </w:p>
    <w:p w14:paraId="3EFE6A15" w14:textId="6A971D8D" w:rsidR="004540DD" w:rsidRPr="008C183B" w:rsidRDefault="008F44E2" w:rsidP="008F6EA7">
      <w:pPr>
        <w:spacing w:after="0" w:line="360" w:lineRule="auto"/>
        <w:jc w:val="center"/>
        <w:rPr>
          <w:rFonts w:ascii="Times New Roman" w:eastAsia="Calibri" w:hAnsi="Times New Roman" w:cs="Times New Roman"/>
          <w:b/>
          <w:bCs/>
          <w:sz w:val="24"/>
          <w:szCs w:val="24"/>
          <w:lang w:val="es-ES_tradnl"/>
        </w:rPr>
      </w:pPr>
      <w:r>
        <w:rPr>
          <w:rFonts w:ascii="Times New Roman" w:eastAsia="Calibri" w:hAnsi="Times New Roman" w:cs="Times New Roman"/>
          <w:b/>
          <w:bCs/>
          <w:sz w:val="24"/>
          <w:szCs w:val="24"/>
          <w:lang w:val="es-ES_tradnl"/>
        </w:rPr>
        <w:t>Tabla 5</w:t>
      </w:r>
      <w:r w:rsidRPr="008C183B">
        <w:rPr>
          <w:rFonts w:ascii="Times New Roman" w:eastAsia="Calibri" w:hAnsi="Times New Roman" w:cs="Times New Roman"/>
          <w:b/>
          <w:bCs/>
          <w:sz w:val="24"/>
          <w:szCs w:val="24"/>
          <w:lang w:val="es-ES_tradnl"/>
        </w:rPr>
        <w:t xml:space="preserve">. </w:t>
      </w:r>
      <w:r w:rsidR="00545057">
        <w:rPr>
          <w:rFonts w:ascii="Times New Roman" w:eastAsia="Calibri" w:hAnsi="Times New Roman" w:cs="Times New Roman"/>
          <w:bCs/>
          <w:sz w:val="24"/>
          <w:szCs w:val="24"/>
          <w:lang w:val="es-ES_tradnl"/>
        </w:rPr>
        <w:t>Primera pregunta del cuestionario</w:t>
      </w:r>
    </w:p>
    <w:tbl>
      <w:tblPr>
        <w:tblStyle w:val="Tablaconcuadrcula"/>
        <w:tblW w:w="0" w:type="auto"/>
        <w:jc w:val="center"/>
        <w:tblLook w:val="04A0" w:firstRow="1" w:lastRow="0" w:firstColumn="1" w:lastColumn="0" w:noHBand="0" w:noVBand="1"/>
      </w:tblPr>
      <w:tblGrid>
        <w:gridCol w:w="1261"/>
        <w:gridCol w:w="1574"/>
        <w:gridCol w:w="1417"/>
        <w:gridCol w:w="1985"/>
        <w:gridCol w:w="1842"/>
      </w:tblGrid>
      <w:tr w:rsidR="00B43347" w:rsidRPr="00B43347" w14:paraId="0FA8E705" w14:textId="77777777" w:rsidTr="001A38FE">
        <w:trPr>
          <w:jc w:val="center"/>
        </w:trPr>
        <w:tc>
          <w:tcPr>
            <w:tcW w:w="8079" w:type="dxa"/>
            <w:gridSpan w:val="5"/>
          </w:tcPr>
          <w:p w14:paraId="303F839D" w14:textId="51DE5DA3" w:rsidR="008F44E2" w:rsidRPr="008F6EA7" w:rsidRDefault="00F66F91" w:rsidP="0006051A">
            <w:pPr>
              <w:spacing w:line="276" w:lineRule="auto"/>
              <w:jc w:val="center"/>
              <w:rPr>
                <w:rFonts w:ascii="Times New Roman" w:eastAsia="Calibri" w:hAnsi="Times New Roman" w:cs="Times New Roman"/>
                <w:b/>
                <w:sz w:val="24"/>
                <w:szCs w:val="32"/>
                <w:lang w:val="es-ES_tradnl"/>
              </w:rPr>
            </w:pPr>
            <w:r>
              <w:rPr>
                <w:rFonts w:ascii="Times New Roman" w:eastAsia="Calibri" w:hAnsi="Times New Roman" w:cs="Times New Roman"/>
                <w:b/>
                <w:sz w:val="24"/>
                <w:szCs w:val="32"/>
                <w:lang w:val="es-ES_tradnl"/>
              </w:rPr>
              <w:t>¿</w:t>
            </w:r>
            <w:r w:rsidR="008F44E2" w:rsidRPr="008F6EA7">
              <w:rPr>
                <w:rFonts w:ascii="Times New Roman" w:eastAsia="Calibri" w:hAnsi="Times New Roman" w:cs="Times New Roman"/>
                <w:b/>
                <w:sz w:val="24"/>
                <w:szCs w:val="32"/>
                <w:lang w:val="es-ES_tradnl"/>
              </w:rPr>
              <w:t>Te preguntas a menudo lo que piensan tus clientes en cuento a tu producto</w:t>
            </w:r>
            <w:r>
              <w:rPr>
                <w:rFonts w:ascii="Times New Roman" w:eastAsia="Calibri" w:hAnsi="Times New Roman" w:cs="Times New Roman"/>
                <w:b/>
                <w:sz w:val="24"/>
                <w:szCs w:val="32"/>
                <w:lang w:val="es-ES_tradnl"/>
              </w:rPr>
              <w:t>?</w:t>
            </w:r>
            <w:r w:rsidR="00EF5CE8" w:rsidRPr="008F6EA7">
              <w:rPr>
                <w:rFonts w:ascii="Times New Roman" w:eastAsia="Calibri" w:hAnsi="Times New Roman" w:cs="Times New Roman"/>
                <w:b/>
                <w:sz w:val="24"/>
                <w:szCs w:val="32"/>
                <w:lang w:val="es-ES_tradnl"/>
              </w:rPr>
              <w:t xml:space="preserve"> </w:t>
            </w:r>
          </w:p>
        </w:tc>
      </w:tr>
      <w:tr w:rsidR="00B43347" w:rsidRPr="00B43347" w14:paraId="0F8FEB58" w14:textId="77777777" w:rsidTr="001A38FE">
        <w:trPr>
          <w:jc w:val="center"/>
        </w:trPr>
        <w:tc>
          <w:tcPr>
            <w:tcW w:w="1261" w:type="dxa"/>
          </w:tcPr>
          <w:p w14:paraId="5DB368C8" w14:textId="77777777" w:rsidR="008F44E2" w:rsidRPr="008F6EA7" w:rsidRDefault="008F44E2" w:rsidP="0006051A">
            <w:pPr>
              <w:spacing w:line="276" w:lineRule="auto"/>
              <w:jc w:val="both"/>
              <w:rPr>
                <w:rFonts w:ascii="Times New Roman" w:eastAsia="Calibri" w:hAnsi="Times New Roman" w:cs="Times New Roman"/>
                <w:sz w:val="24"/>
                <w:szCs w:val="32"/>
                <w:lang w:val="es-ES_tradnl"/>
              </w:rPr>
            </w:pPr>
          </w:p>
        </w:tc>
        <w:tc>
          <w:tcPr>
            <w:tcW w:w="1574" w:type="dxa"/>
          </w:tcPr>
          <w:p w14:paraId="46C7A2D0" w14:textId="77777777" w:rsidR="008F44E2" w:rsidRPr="008F6EA7" w:rsidRDefault="008F44E2" w:rsidP="0006051A">
            <w:pPr>
              <w:tabs>
                <w:tab w:val="left" w:pos="1500"/>
              </w:tabs>
              <w:spacing w:line="276" w:lineRule="auto"/>
              <w:jc w:val="center"/>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br/>
              <w:t>Frecuencia</w:t>
            </w:r>
          </w:p>
        </w:tc>
        <w:tc>
          <w:tcPr>
            <w:tcW w:w="1417" w:type="dxa"/>
          </w:tcPr>
          <w:p w14:paraId="73BDDD73" w14:textId="77777777" w:rsidR="008F44E2" w:rsidRPr="008F6EA7" w:rsidRDefault="008F44E2" w:rsidP="0006051A">
            <w:pPr>
              <w:spacing w:line="276" w:lineRule="auto"/>
              <w:jc w:val="center"/>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br/>
              <w:t>Porcentaje</w:t>
            </w:r>
          </w:p>
        </w:tc>
        <w:tc>
          <w:tcPr>
            <w:tcW w:w="1985" w:type="dxa"/>
          </w:tcPr>
          <w:p w14:paraId="55E58774" w14:textId="77777777" w:rsidR="008F44E2" w:rsidRPr="008F6EA7" w:rsidRDefault="008F44E2" w:rsidP="0006051A">
            <w:pPr>
              <w:spacing w:line="276" w:lineRule="auto"/>
              <w:jc w:val="center"/>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br/>
              <w:t>Porcentaje válido</w:t>
            </w:r>
          </w:p>
        </w:tc>
        <w:tc>
          <w:tcPr>
            <w:tcW w:w="1842" w:type="dxa"/>
          </w:tcPr>
          <w:p w14:paraId="618A3E96" w14:textId="77777777" w:rsidR="008F44E2" w:rsidRPr="008F6EA7" w:rsidRDefault="008F44E2" w:rsidP="0006051A">
            <w:pPr>
              <w:spacing w:line="276" w:lineRule="auto"/>
              <w:jc w:val="center"/>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Porcentaje acumulado</w:t>
            </w:r>
          </w:p>
        </w:tc>
      </w:tr>
      <w:tr w:rsidR="00B43347" w:rsidRPr="00B43347" w14:paraId="5FD3CD9B" w14:textId="77777777" w:rsidTr="001A38FE">
        <w:trPr>
          <w:jc w:val="center"/>
        </w:trPr>
        <w:tc>
          <w:tcPr>
            <w:tcW w:w="1261" w:type="dxa"/>
          </w:tcPr>
          <w:p w14:paraId="1F444332"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 xml:space="preserve">Válido             TA </w:t>
            </w:r>
          </w:p>
        </w:tc>
        <w:tc>
          <w:tcPr>
            <w:tcW w:w="1574" w:type="dxa"/>
          </w:tcPr>
          <w:p w14:paraId="18D29FCC"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5</w:t>
            </w:r>
          </w:p>
        </w:tc>
        <w:tc>
          <w:tcPr>
            <w:tcW w:w="1417" w:type="dxa"/>
          </w:tcPr>
          <w:p w14:paraId="63490549"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50.0</w:t>
            </w:r>
          </w:p>
        </w:tc>
        <w:tc>
          <w:tcPr>
            <w:tcW w:w="1985" w:type="dxa"/>
          </w:tcPr>
          <w:p w14:paraId="035CB9DC"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50.0</w:t>
            </w:r>
          </w:p>
        </w:tc>
        <w:tc>
          <w:tcPr>
            <w:tcW w:w="1842" w:type="dxa"/>
          </w:tcPr>
          <w:p w14:paraId="1752D576"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50.0</w:t>
            </w:r>
          </w:p>
        </w:tc>
      </w:tr>
      <w:tr w:rsidR="00B43347" w:rsidRPr="00B43347" w14:paraId="110B7114" w14:textId="77777777" w:rsidTr="001A38FE">
        <w:trPr>
          <w:jc w:val="center"/>
        </w:trPr>
        <w:tc>
          <w:tcPr>
            <w:tcW w:w="1261" w:type="dxa"/>
          </w:tcPr>
          <w:p w14:paraId="5B83A6EC"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DA</w:t>
            </w:r>
          </w:p>
        </w:tc>
        <w:tc>
          <w:tcPr>
            <w:tcW w:w="1574" w:type="dxa"/>
          </w:tcPr>
          <w:p w14:paraId="64A78FFD"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w:t>
            </w:r>
          </w:p>
        </w:tc>
        <w:tc>
          <w:tcPr>
            <w:tcW w:w="1417" w:type="dxa"/>
          </w:tcPr>
          <w:p w14:paraId="0B4BB81A"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985" w:type="dxa"/>
          </w:tcPr>
          <w:p w14:paraId="72E27317"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842" w:type="dxa"/>
          </w:tcPr>
          <w:p w14:paraId="74663BA7"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60.0</w:t>
            </w:r>
          </w:p>
        </w:tc>
      </w:tr>
      <w:tr w:rsidR="00B43347" w:rsidRPr="00B43347" w14:paraId="19C7F40C" w14:textId="77777777" w:rsidTr="001A38FE">
        <w:trPr>
          <w:jc w:val="center"/>
        </w:trPr>
        <w:tc>
          <w:tcPr>
            <w:tcW w:w="1261" w:type="dxa"/>
          </w:tcPr>
          <w:p w14:paraId="7EFDC608"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I</w:t>
            </w:r>
          </w:p>
        </w:tc>
        <w:tc>
          <w:tcPr>
            <w:tcW w:w="1574" w:type="dxa"/>
          </w:tcPr>
          <w:p w14:paraId="68A322D4"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2</w:t>
            </w:r>
          </w:p>
        </w:tc>
        <w:tc>
          <w:tcPr>
            <w:tcW w:w="1417" w:type="dxa"/>
          </w:tcPr>
          <w:p w14:paraId="557C1DDE"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20.0</w:t>
            </w:r>
          </w:p>
        </w:tc>
        <w:tc>
          <w:tcPr>
            <w:tcW w:w="1985" w:type="dxa"/>
          </w:tcPr>
          <w:p w14:paraId="1592BB59"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20.0</w:t>
            </w:r>
          </w:p>
        </w:tc>
        <w:tc>
          <w:tcPr>
            <w:tcW w:w="1842" w:type="dxa"/>
          </w:tcPr>
          <w:p w14:paraId="3929F5D0"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80.0</w:t>
            </w:r>
          </w:p>
        </w:tc>
      </w:tr>
      <w:tr w:rsidR="00B43347" w:rsidRPr="00B43347" w14:paraId="53EFAE93" w14:textId="77777777" w:rsidTr="001A38FE">
        <w:trPr>
          <w:jc w:val="center"/>
        </w:trPr>
        <w:tc>
          <w:tcPr>
            <w:tcW w:w="1261" w:type="dxa"/>
          </w:tcPr>
          <w:p w14:paraId="26EA2EC7"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ED</w:t>
            </w:r>
          </w:p>
        </w:tc>
        <w:tc>
          <w:tcPr>
            <w:tcW w:w="1574" w:type="dxa"/>
          </w:tcPr>
          <w:p w14:paraId="01114789"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w:t>
            </w:r>
          </w:p>
        </w:tc>
        <w:tc>
          <w:tcPr>
            <w:tcW w:w="1417" w:type="dxa"/>
          </w:tcPr>
          <w:p w14:paraId="0EF211F0"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985" w:type="dxa"/>
          </w:tcPr>
          <w:p w14:paraId="77A6DC62"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842" w:type="dxa"/>
          </w:tcPr>
          <w:p w14:paraId="576189C8"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90.0</w:t>
            </w:r>
          </w:p>
        </w:tc>
      </w:tr>
      <w:tr w:rsidR="00B43347" w:rsidRPr="00B43347" w14:paraId="07451318" w14:textId="77777777" w:rsidTr="001A38FE">
        <w:trPr>
          <w:jc w:val="center"/>
        </w:trPr>
        <w:tc>
          <w:tcPr>
            <w:tcW w:w="1261" w:type="dxa"/>
          </w:tcPr>
          <w:p w14:paraId="2D090CFA"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TD</w:t>
            </w:r>
          </w:p>
        </w:tc>
        <w:tc>
          <w:tcPr>
            <w:tcW w:w="1574" w:type="dxa"/>
          </w:tcPr>
          <w:p w14:paraId="4F43A8EA"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w:t>
            </w:r>
          </w:p>
        </w:tc>
        <w:tc>
          <w:tcPr>
            <w:tcW w:w="1417" w:type="dxa"/>
          </w:tcPr>
          <w:p w14:paraId="71B3E788"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985" w:type="dxa"/>
          </w:tcPr>
          <w:p w14:paraId="1DC63409"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w:t>
            </w:r>
          </w:p>
        </w:tc>
        <w:tc>
          <w:tcPr>
            <w:tcW w:w="1842" w:type="dxa"/>
          </w:tcPr>
          <w:p w14:paraId="57C6F8D6"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100.0</w:t>
            </w:r>
          </w:p>
        </w:tc>
      </w:tr>
      <w:tr w:rsidR="00B43347" w:rsidRPr="00B43347" w14:paraId="12A9D1C6" w14:textId="77777777" w:rsidTr="001A38FE">
        <w:trPr>
          <w:jc w:val="center"/>
        </w:trPr>
        <w:tc>
          <w:tcPr>
            <w:tcW w:w="1261" w:type="dxa"/>
          </w:tcPr>
          <w:p w14:paraId="7FFA4207"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Total</w:t>
            </w:r>
          </w:p>
        </w:tc>
        <w:tc>
          <w:tcPr>
            <w:tcW w:w="1574" w:type="dxa"/>
          </w:tcPr>
          <w:p w14:paraId="3EC3FD3B"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w:t>
            </w:r>
          </w:p>
        </w:tc>
        <w:tc>
          <w:tcPr>
            <w:tcW w:w="1417" w:type="dxa"/>
          </w:tcPr>
          <w:p w14:paraId="7FD68F7B"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100.0</w:t>
            </w:r>
          </w:p>
        </w:tc>
        <w:tc>
          <w:tcPr>
            <w:tcW w:w="1985" w:type="dxa"/>
          </w:tcPr>
          <w:p w14:paraId="654B53B9" w14:textId="77777777" w:rsidR="008F44E2" w:rsidRPr="008F6EA7" w:rsidRDefault="008F44E2" w:rsidP="0006051A">
            <w:pPr>
              <w:spacing w:line="276" w:lineRule="auto"/>
              <w:jc w:val="right"/>
              <w:rPr>
                <w:rFonts w:ascii="Times New Roman" w:eastAsia="Calibri" w:hAnsi="Times New Roman" w:cs="Times New Roman"/>
                <w:sz w:val="24"/>
                <w:szCs w:val="32"/>
                <w:lang w:val="es-ES_tradnl"/>
              </w:rPr>
            </w:pPr>
            <w:r w:rsidRPr="008F6EA7">
              <w:rPr>
                <w:rFonts w:ascii="Times New Roman" w:eastAsia="Calibri" w:hAnsi="Times New Roman" w:cs="Times New Roman"/>
                <w:sz w:val="24"/>
                <w:szCs w:val="32"/>
                <w:lang w:val="es-ES_tradnl"/>
              </w:rPr>
              <w:t>100.0</w:t>
            </w:r>
          </w:p>
        </w:tc>
        <w:tc>
          <w:tcPr>
            <w:tcW w:w="1842" w:type="dxa"/>
          </w:tcPr>
          <w:p w14:paraId="15D7CB95" w14:textId="77777777" w:rsidR="008F44E2" w:rsidRPr="008F6EA7" w:rsidRDefault="008F44E2" w:rsidP="0006051A">
            <w:pPr>
              <w:spacing w:line="276" w:lineRule="auto"/>
              <w:jc w:val="both"/>
              <w:rPr>
                <w:rFonts w:ascii="Times New Roman" w:eastAsia="Calibri" w:hAnsi="Times New Roman" w:cs="Times New Roman"/>
                <w:sz w:val="24"/>
                <w:szCs w:val="32"/>
                <w:lang w:val="es-ES_tradnl"/>
              </w:rPr>
            </w:pPr>
          </w:p>
        </w:tc>
      </w:tr>
    </w:tbl>
    <w:p w14:paraId="41387661" w14:textId="42558FD3" w:rsidR="004540DD" w:rsidRPr="008C183B" w:rsidRDefault="00EF5CE8" w:rsidP="00D20AE3">
      <w:pPr>
        <w:spacing w:after="0" w:line="360" w:lineRule="auto"/>
        <w:jc w:val="center"/>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Fuente: Elaboración propia</w:t>
      </w:r>
    </w:p>
    <w:p w14:paraId="7AC1B69F" w14:textId="77777777" w:rsidR="001A38FE" w:rsidRDefault="001A38FE" w:rsidP="001A38FE">
      <w:pPr>
        <w:spacing w:after="0" w:line="360" w:lineRule="auto"/>
        <w:ind w:firstLine="708"/>
        <w:jc w:val="both"/>
        <w:rPr>
          <w:rFonts w:ascii="Times New Roman" w:eastAsia="Calibri" w:hAnsi="Times New Roman" w:cs="Times New Roman"/>
          <w:sz w:val="24"/>
          <w:szCs w:val="24"/>
          <w:lang w:val="es-ES_tradnl"/>
        </w:rPr>
      </w:pPr>
    </w:p>
    <w:p w14:paraId="0ECBBD30" w14:textId="5D8A93D0" w:rsidR="001A38FE" w:rsidRDefault="00205541"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 xml:space="preserve">Los porcentajes de frecuencia se presentan </w:t>
      </w:r>
      <w:r w:rsidR="00D45E72">
        <w:rPr>
          <w:rFonts w:ascii="Times New Roman" w:eastAsia="Calibri" w:hAnsi="Times New Roman" w:cs="Times New Roman"/>
          <w:sz w:val="24"/>
          <w:szCs w:val="24"/>
          <w:lang w:val="es-ES_tradnl"/>
        </w:rPr>
        <w:t xml:space="preserve">también </w:t>
      </w:r>
      <w:r w:rsidR="004540DD" w:rsidRPr="008C183B">
        <w:rPr>
          <w:rFonts w:ascii="Times New Roman" w:eastAsia="Calibri" w:hAnsi="Times New Roman" w:cs="Times New Roman"/>
          <w:sz w:val="24"/>
          <w:szCs w:val="24"/>
          <w:lang w:val="es-ES_tradnl"/>
        </w:rPr>
        <w:t xml:space="preserve">en </w:t>
      </w:r>
      <w:r w:rsidR="00D45E72">
        <w:rPr>
          <w:rFonts w:ascii="Times New Roman" w:eastAsia="Calibri" w:hAnsi="Times New Roman" w:cs="Times New Roman"/>
          <w:sz w:val="24"/>
          <w:szCs w:val="24"/>
          <w:lang w:val="es-ES_tradnl"/>
        </w:rPr>
        <w:t xml:space="preserve">una </w:t>
      </w:r>
      <w:r w:rsidR="004540DD" w:rsidRPr="008C183B">
        <w:rPr>
          <w:rFonts w:ascii="Times New Roman" w:eastAsia="Calibri" w:hAnsi="Times New Roman" w:cs="Times New Roman"/>
          <w:sz w:val="24"/>
          <w:szCs w:val="24"/>
          <w:lang w:val="es-ES_tradnl"/>
        </w:rPr>
        <w:t>gráfica de pastel</w:t>
      </w:r>
      <w:r w:rsidR="00545057">
        <w:rPr>
          <w:rFonts w:ascii="Times New Roman" w:eastAsia="Calibri" w:hAnsi="Times New Roman" w:cs="Times New Roman"/>
          <w:sz w:val="24"/>
          <w:szCs w:val="24"/>
          <w:lang w:val="es-ES_tradnl"/>
        </w:rPr>
        <w:t>, tal y</w:t>
      </w:r>
      <w:r w:rsidR="004540DD" w:rsidRPr="008C183B">
        <w:rPr>
          <w:rFonts w:ascii="Times New Roman" w:eastAsia="Calibri" w:hAnsi="Times New Roman" w:cs="Times New Roman"/>
          <w:sz w:val="24"/>
          <w:szCs w:val="24"/>
          <w:lang w:val="es-ES_tradnl"/>
        </w:rPr>
        <w:t xml:space="preserve"> como se muestra en la figura </w:t>
      </w:r>
      <w:r>
        <w:rPr>
          <w:rFonts w:ascii="Times New Roman" w:eastAsia="Calibri" w:hAnsi="Times New Roman" w:cs="Times New Roman"/>
          <w:sz w:val="24"/>
          <w:szCs w:val="24"/>
          <w:lang w:val="es-ES_tradnl"/>
        </w:rPr>
        <w:t>2</w:t>
      </w:r>
      <w:r w:rsidR="004540DD" w:rsidRPr="008C183B">
        <w:rPr>
          <w:rFonts w:ascii="Times New Roman" w:eastAsia="Calibri" w:hAnsi="Times New Roman" w:cs="Times New Roman"/>
          <w:sz w:val="24"/>
          <w:szCs w:val="24"/>
          <w:lang w:val="es-ES_tradnl"/>
        </w:rPr>
        <w:t>.</w:t>
      </w:r>
    </w:p>
    <w:p w14:paraId="08D72022" w14:textId="3FF85FFD" w:rsidR="001A38FE" w:rsidRDefault="001A38FE" w:rsidP="00D20AE3">
      <w:pPr>
        <w:spacing w:after="0" w:line="360" w:lineRule="auto"/>
        <w:jc w:val="both"/>
        <w:rPr>
          <w:rFonts w:ascii="Times New Roman" w:eastAsia="Calibri" w:hAnsi="Times New Roman" w:cs="Times New Roman"/>
          <w:sz w:val="24"/>
          <w:szCs w:val="24"/>
          <w:lang w:val="es-ES_tradnl"/>
        </w:rPr>
      </w:pPr>
    </w:p>
    <w:p w14:paraId="0415EDB2" w14:textId="77777777" w:rsidR="005020FB" w:rsidRDefault="005020FB" w:rsidP="00D20AE3">
      <w:pPr>
        <w:spacing w:after="0" w:line="360" w:lineRule="auto"/>
        <w:jc w:val="both"/>
        <w:rPr>
          <w:rFonts w:ascii="Times New Roman" w:eastAsia="Calibri" w:hAnsi="Times New Roman" w:cs="Times New Roman"/>
          <w:sz w:val="24"/>
          <w:szCs w:val="24"/>
          <w:lang w:val="es-ES_tradnl"/>
        </w:rPr>
      </w:pPr>
    </w:p>
    <w:p w14:paraId="36874A1F" w14:textId="4D5B09B5" w:rsidR="001A38FE" w:rsidRPr="008C183B" w:rsidRDefault="001A38FE" w:rsidP="008F6EA7">
      <w:pPr>
        <w:spacing w:after="0" w:line="360" w:lineRule="auto"/>
        <w:jc w:val="center"/>
        <w:rPr>
          <w:rFonts w:ascii="Times New Roman" w:eastAsia="Calibri" w:hAnsi="Times New Roman" w:cs="Times New Roman"/>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2</w:t>
      </w:r>
      <w:r w:rsidRPr="008C183B">
        <w:rPr>
          <w:rFonts w:ascii="Times New Roman" w:eastAsia="Calibri" w:hAnsi="Times New Roman" w:cs="Times New Roman"/>
          <w:b/>
          <w:bCs/>
          <w:sz w:val="24"/>
          <w:szCs w:val="24"/>
          <w:lang w:val="es-ES_tradnl"/>
        </w:rPr>
        <w:t xml:space="preserve">. </w:t>
      </w:r>
      <w:r w:rsidRPr="008C183B">
        <w:rPr>
          <w:rFonts w:ascii="Times New Roman" w:eastAsia="Calibri" w:hAnsi="Times New Roman" w:cs="Times New Roman"/>
          <w:bCs/>
          <w:sz w:val="24"/>
          <w:szCs w:val="24"/>
          <w:lang w:val="es-ES_tradnl"/>
        </w:rPr>
        <w:t>Gráfica de pastel de la primera pregunta del cuestionario</w:t>
      </w:r>
    </w:p>
    <w:p w14:paraId="729A9446" w14:textId="77777777" w:rsidR="005A350E" w:rsidRPr="008C183B" w:rsidRDefault="004F250C" w:rsidP="00D20AE3">
      <w:pPr>
        <w:spacing w:after="0" w:line="360"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
          <w:bCs/>
          <w:noProof/>
          <w:sz w:val="24"/>
          <w:szCs w:val="24"/>
          <w:lang w:eastAsia="es-MX"/>
        </w:rPr>
        <w:drawing>
          <wp:inline distT="0" distB="0" distL="0" distR="0" wp14:anchorId="251A98A8" wp14:editId="085F2938">
            <wp:extent cx="2908300" cy="2260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8">
                      <a:extLst>
                        <a:ext uri="{28A0092B-C50C-407E-A947-70E740481C1C}">
                          <a14:useLocalDpi xmlns:a14="http://schemas.microsoft.com/office/drawing/2010/main" val="0"/>
                        </a:ext>
                      </a:extLst>
                    </a:blip>
                    <a:stretch>
                      <a:fillRect/>
                    </a:stretch>
                  </pic:blipFill>
                  <pic:spPr>
                    <a:xfrm>
                      <a:off x="0" y="0"/>
                      <a:ext cx="2908300" cy="2260600"/>
                    </a:xfrm>
                    <a:prstGeom prst="rect">
                      <a:avLst/>
                    </a:prstGeom>
                  </pic:spPr>
                </pic:pic>
              </a:graphicData>
            </a:graphic>
          </wp:inline>
        </w:drawing>
      </w:r>
    </w:p>
    <w:p w14:paraId="2F3724F0" w14:textId="1D6035BD" w:rsidR="009D7E47" w:rsidRDefault="00841EAD" w:rsidP="001A38FE">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w:t>
      </w:r>
      <w:r w:rsidR="009D7E47" w:rsidRPr="008C183B">
        <w:rPr>
          <w:rFonts w:ascii="Times New Roman" w:eastAsia="Calibri" w:hAnsi="Times New Roman" w:cs="Times New Roman"/>
          <w:bCs/>
          <w:sz w:val="24"/>
          <w:szCs w:val="24"/>
          <w:lang w:val="es-ES_tradnl"/>
        </w:rPr>
        <w:t>uente: Elaboración propia</w:t>
      </w:r>
    </w:p>
    <w:p w14:paraId="7190C70D" w14:textId="7DB26731" w:rsidR="00B95A32" w:rsidRDefault="005A350E" w:rsidP="00D20AE3">
      <w:pPr>
        <w:spacing w:after="0" w:line="360" w:lineRule="auto"/>
        <w:ind w:firstLine="708"/>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Como se pu</w:t>
      </w:r>
      <w:r w:rsidR="00413B45" w:rsidRPr="008C183B">
        <w:rPr>
          <w:rFonts w:ascii="Times New Roman" w:eastAsia="Calibri" w:hAnsi="Times New Roman" w:cs="Times New Roman"/>
          <w:bCs/>
          <w:sz w:val="24"/>
          <w:szCs w:val="24"/>
          <w:lang w:val="es-ES_tradnl"/>
        </w:rPr>
        <w:t xml:space="preserve">ede observar en la </w:t>
      </w:r>
      <w:r w:rsidR="009D7E47" w:rsidRPr="008C183B">
        <w:rPr>
          <w:rFonts w:ascii="Times New Roman" w:eastAsia="Calibri" w:hAnsi="Times New Roman" w:cs="Times New Roman"/>
          <w:bCs/>
          <w:sz w:val="24"/>
          <w:szCs w:val="24"/>
          <w:lang w:val="es-ES_tradnl"/>
        </w:rPr>
        <w:t>figur</w:t>
      </w:r>
      <w:r w:rsidR="00413B45" w:rsidRPr="008C183B">
        <w:rPr>
          <w:rFonts w:ascii="Times New Roman" w:eastAsia="Calibri" w:hAnsi="Times New Roman" w:cs="Times New Roman"/>
          <w:bCs/>
          <w:sz w:val="24"/>
          <w:szCs w:val="24"/>
          <w:lang w:val="es-ES_tradnl"/>
        </w:rPr>
        <w:t xml:space="preserve">a </w:t>
      </w:r>
      <w:r w:rsidR="00205541">
        <w:rPr>
          <w:rFonts w:ascii="Times New Roman" w:eastAsia="Calibri" w:hAnsi="Times New Roman" w:cs="Times New Roman"/>
          <w:bCs/>
          <w:sz w:val="24"/>
          <w:szCs w:val="24"/>
          <w:lang w:val="es-ES_tradnl"/>
        </w:rPr>
        <w:t>2</w:t>
      </w:r>
      <w:r w:rsidR="00413B45" w:rsidRPr="008C183B">
        <w:rPr>
          <w:rFonts w:ascii="Times New Roman" w:eastAsia="Calibri" w:hAnsi="Times New Roman" w:cs="Times New Roman"/>
          <w:bCs/>
          <w:sz w:val="24"/>
          <w:szCs w:val="24"/>
          <w:lang w:val="es-ES_tradnl"/>
        </w:rPr>
        <w:t xml:space="preserve">, en cuanto a si </w:t>
      </w:r>
      <w:r w:rsidR="009D7E47" w:rsidRPr="008C183B">
        <w:rPr>
          <w:rFonts w:ascii="Times New Roman" w:eastAsia="Calibri" w:hAnsi="Times New Roman" w:cs="Times New Roman"/>
          <w:bCs/>
          <w:sz w:val="24"/>
          <w:szCs w:val="24"/>
          <w:lang w:val="es-ES_tradnl"/>
        </w:rPr>
        <w:t xml:space="preserve">los empresarios </w:t>
      </w:r>
      <w:r w:rsidR="0094579E" w:rsidRPr="008C183B">
        <w:rPr>
          <w:rFonts w:ascii="Times New Roman" w:eastAsia="Calibri" w:hAnsi="Times New Roman" w:cs="Times New Roman"/>
          <w:bCs/>
          <w:sz w:val="24"/>
          <w:szCs w:val="24"/>
          <w:lang w:val="es-ES_tradnl"/>
        </w:rPr>
        <w:t xml:space="preserve">se cuestionan </w:t>
      </w:r>
      <w:r w:rsidR="00413B45" w:rsidRPr="008C183B">
        <w:rPr>
          <w:rFonts w:ascii="Times New Roman" w:eastAsia="Calibri" w:hAnsi="Times New Roman" w:cs="Times New Roman"/>
          <w:bCs/>
          <w:sz w:val="24"/>
          <w:szCs w:val="24"/>
          <w:lang w:val="es-ES_tradnl"/>
        </w:rPr>
        <w:t>sobre lo que piensa</w:t>
      </w:r>
      <w:r w:rsidR="0094579E" w:rsidRPr="008C183B">
        <w:rPr>
          <w:rFonts w:ascii="Times New Roman" w:eastAsia="Calibri" w:hAnsi="Times New Roman" w:cs="Times New Roman"/>
          <w:bCs/>
          <w:sz w:val="24"/>
          <w:szCs w:val="24"/>
          <w:lang w:val="es-ES_tradnl"/>
        </w:rPr>
        <w:t>n</w:t>
      </w:r>
      <w:r w:rsidR="00413B45" w:rsidRPr="008C183B">
        <w:rPr>
          <w:rFonts w:ascii="Times New Roman" w:eastAsia="Calibri" w:hAnsi="Times New Roman" w:cs="Times New Roman"/>
          <w:bCs/>
          <w:sz w:val="24"/>
          <w:szCs w:val="24"/>
          <w:lang w:val="es-ES_tradnl"/>
        </w:rPr>
        <w:t xml:space="preserve"> los clientes </w:t>
      </w:r>
      <w:r w:rsidR="009D7E47" w:rsidRPr="008C183B">
        <w:rPr>
          <w:rFonts w:ascii="Times New Roman" w:eastAsia="Calibri" w:hAnsi="Times New Roman" w:cs="Times New Roman"/>
          <w:bCs/>
          <w:sz w:val="24"/>
          <w:szCs w:val="24"/>
          <w:lang w:val="es-ES_tradnl"/>
        </w:rPr>
        <w:t>acerca</w:t>
      </w:r>
      <w:r w:rsidR="00413B45" w:rsidRPr="008C183B">
        <w:rPr>
          <w:rFonts w:ascii="Times New Roman" w:eastAsia="Calibri" w:hAnsi="Times New Roman" w:cs="Times New Roman"/>
          <w:bCs/>
          <w:sz w:val="24"/>
          <w:szCs w:val="24"/>
          <w:lang w:val="es-ES_tradnl"/>
        </w:rPr>
        <w:t xml:space="preserve"> </w:t>
      </w:r>
      <w:r w:rsidR="009D7E47" w:rsidRPr="008C183B">
        <w:rPr>
          <w:rFonts w:ascii="Times New Roman" w:eastAsia="Calibri" w:hAnsi="Times New Roman" w:cs="Times New Roman"/>
          <w:bCs/>
          <w:sz w:val="24"/>
          <w:szCs w:val="24"/>
          <w:lang w:val="es-ES_tradnl"/>
        </w:rPr>
        <w:t>d</w:t>
      </w:r>
      <w:r w:rsidR="00413B45" w:rsidRPr="008C183B">
        <w:rPr>
          <w:rFonts w:ascii="Times New Roman" w:eastAsia="Calibri" w:hAnsi="Times New Roman" w:cs="Times New Roman"/>
          <w:bCs/>
          <w:sz w:val="24"/>
          <w:szCs w:val="24"/>
          <w:lang w:val="es-ES_tradnl"/>
        </w:rPr>
        <w:t>el producto o servicio, 50</w:t>
      </w:r>
      <w:r w:rsidR="00545057">
        <w:rPr>
          <w:rFonts w:ascii="Times New Roman" w:eastAsia="Calibri" w:hAnsi="Times New Roman" w:cs="Times New Roman"/>
          <w:bCs/>
          <w:sz w:val="24"/>
          <w:szCs w:val="24"/>
          <w:lang w:val="es-ES_tradnl"/>
        </w:rPr>
        <w:t xml:space="preserve"> </w:t>
      </w:r>
      <w:r w:rsidR="00413B45" w:rsidRPr="008C183B">
        <w:rPr>
          <w:rFonts w:ascii="Times New Roman" w:eastAsia="Calibri" w:hAnsi="Times New Roman" w:cs="Times New Roman"/>
          <w:bCs/>
          <w:sz w:val="24"/>
          <w:szCs w:val="24"/>
          <w:lang w:val="es-ES_tradnl"/>
        </w:rPr>
        <w:t xml:space="preserve">% asegura estar totalmente de acuerdo </w:t>
      </w:r>
      <w:r w:rsidR="0094579E" w:rsidRPr="008C183B">
        <w:rPr>
          <w:rFonts w:ascii="Times New Roman" w:eastAsia="Calibri" w:hAnsi="Times New Roman" w:cs="Times New Roman"/>
          <w:bCs/>
          <w:sz w:val="24"/>
          <w:szCs w:val="24"/>
          <w:lang w:val="es-ES_tradnl"/>
        </w:rPr>
        <w:t xml:space="preserve">(TA) </w:t>
      </w:r>
      <w:r w:rsidR="00413B45" w:rsidRPr="008C183B">
        <w:rPr>
          <w:rFonts w:ascii="Times New Roman" w:eastAsia="Calibri" w:hAnsi="Times New Roman" w:cs="Times New Roman"/>
          <w:bCs/>
          <w:sz w:val="24"/>
          <w:szCs w:val="24"/>
          <w:lang w:val="es-ES_tradnl"/>
        </w:rPr>
        <w:t>en qu</w:t>
      </w:r>
      <w:r w:rsidR="00D65276" w:rsidRPr="008C183B">
        <w:rPr>
          <w:rFonts w:ascii="Times New Roman" w:eastAsia="Calibri" w:hAnsi="Times New Roman" w:cs="Times New Roman"/>
          <w:bCs/>
          <w:sz w:val="24"/>
          <w:szCs w:val="24"/>
          <w:lang w:val="es-ES_tradnl"/>
        </w:rPr>
        <w:t xml:space="preserve">e se </w:t>
      </w:r>
      <w:r w:rsidR="009D7E47" w:rsidRPr="008C183B">
        <w:rPr>
          <w:rFonts w:ascii="Times New Roman" w:eastAsia="Calibri" w:hAnsi="Times New Roman" w:cs="Times New Roman"/>
          <w:bCs/>
          <w:sz w:val="24"/>
          <w:szCs w:val="24"/>
          <w:lang w:val="es-ES_tradnl"/>
        </w:rPr>
        <w:t xml:space="preserve">debe </w:t>
      </w:r>
      <w:r w:rsidR="00D65276" w:rsidRPr="008C183B">
        <w:rPr>
          <w:rFonts w:ascii="Times New Roman" w:eastAsia="Calibri" w:hAnsi="Times New Roman" w:cs="Times New Roman"/>
          <w:bCs/>
          <w:sz w:val="24"/>
          <w:szCs w:val="24"/>
          <w:lang w:val="es-ES_tradnl"/>
        </w:rPr>
        <w:t>hace</w:t>
      </w:r>
      <w:r w:rsidR="009D7E47" w:rsidRPr="008C183B">
        <w:rPr>
          <w:rFonts w:ascii="Times New Roman" w:eastAsia="Calibri" w:hAnsi="Times New Roman" w:cs="Times New Roman"/>
          <w:bCs/>
          <w:sz w:val="24"/>
          <w:szCs w:val="24"/>
          <w:lang w:val="es-ES_tradnl"/>
        </w:rPr>
        <w:t>r</w:t>
      </w:r>
      <w:r w:rsidR="00D65276" w:rsidRPr="008C183B">
        <w:rPr>
          <w:rFonts w:ascii="Times New Roman" w:eastAsia="Calibri" w:hAnsi="Times New Roman" w:cs="Times New Roman"/>
          <w:bCs/>
          <w:sz w:val="24"/>
          <w:szCs w:val="24"/>
          <w:lang w:val="es-ES_tradnl"/>
        </w:rPr>
        <w:t xml:space="preserve"> dicha pregunta, mient</w:t>
      </w:r>
      <w:r w:rsidR="00413B45" w:rsidRPr="008C183B">
        <w:rPr>
          <w:rFonts w:ascii="Times New Roman" w:eastAsia="Calibri" w:hAnsi="Times New Roman" w:cs="Times New Roman"/>
          <w:bCs/>
          <w:sz w:val="24"/>
          <w:szCs w:val="24"/>
          <w:lang w:val="es-ES_tradnl"/>
        </w:rPr>
        <w:t>r</w:t>
      </w:r>
      <w:r w:rsidR="00D65276" w:rsidRPr="008C183B">
        <w:rPr>
          <w:rFonts w:ascii="Times New Roman" w:eastAsia="Calibri" w:hAnsi="Times New Roman" w:cs="Times New Roman"/>
          <w:bCs/>
          <w:sz w:val="24"/>
          <w:szCs w:val="24"/>
          <w:lang w:val="es-ES_tradnl"/>
        </w:rPr>
        <w:t>a</w:t>
      </w:r>
      <w:r w:rsidR="00413B45" w:rsidRPr="008C183B">
        <w:rPr>
          <w:rFonts w:ascii="Times New Roman" w:eastAsia="Calibri" w:hAnsi="Times New Roman" w:cs="Times New Roman"/>
          <w:bCs/>
          <w:sz w:val="24"/>
          <w:szCs w:val="24"/>
          <w:lang w:val="es-ES_tradnl"/>
        </w:rPr>
        <w:t>s que 10</w:t>
      </w:r>
      <w:r w:rsidR="00545057">
        <w:rPr>
          <w:rFonts w:ascii="Times New Roman" w:eastAsia="Calibri" w:hAnsi="Times New Roman" w:cs="Times New Roman"/>
          <w:bCs/>
          <w:sz w:val="24"/>
          <w:szCs w:val="24"/>
          <w:lang w:val="es-ES_tradnl"/>
        </w:rPr>
        <w:t xml:space="preserve"> </w:t>
      </w:r>
      <w:r w:rsidR="00413B45" w:rsidRPr="008C183B">
        <w:rPr>
          <w:rFonts w:ascii="Times New Roman" w:eastAsia="Calibri" w:hAnsi="Times New Roman" w:cs="Times New Roman"/>
          <w:bCs/>
          <w:sz w:val="24"/>
          <w:szCs w:val="24"/>
          <w:lang w:val="es-ES_tradnl"/>
        </w:rPr>
        <w:t>% está de acuerdo</w:t>
      </w:r>
      <w:r w:rsidR="0094579E" w:rsidRPr="008C183B">
        <w:rPr>
          <w:rFonts w:ascii="Times New Roman" w:eastAsia="Calibri" w:hAnsi="Times New Roman" w:cs="Times New Roman"/>
          <w:bCs/>
          <w:sz w:val="24"/>
          <w:szCs w:val="24"/>
          <w:lang w:val="es-ES_tradnl"/>
        </w:rPr>
        <w:t xml:space="preserve"> (DA</w:t>
      </w:r>
      <w:r w:rsidR="00545057" w:rsidRPr="008C183B">
        <w:rPr>
          <w:rFonts w:ascii="Times New Roman" w:eastAsia="Calibri" w:hAnsi="Times New Roman" w:cs="Times New Roman"/>
          <w:bCs/>
          <w:sz w:val="24"/>
          <w:szCs w:val="24"/>
          <w:lang w:val="es-ES_tradnl"/>
        </w:rPr>
        <w:t>)</w:t>
      </w:r>
      <w:r w:rsidR="00545057">
        <w:rPr>
          <w:rFonts w:ascii="Times New Roman" w:eastAsia="Calibri" w:hAnsi="Times New Roman" w:cs="Times New Roman"/>
          <w:bCs/>
          <w:sz w:val="24"/>
          <w:szCs w:val="24"/>
          <w:lang w:val="es-ES_tradnl"/>
        </w:rPr>
        <w:t>.</w:t>
      </w:r>
      <w:r w:rsidR="00545057" w:rsidRPr="008C183B">
        <w:rPr>
          <w:rFonts w:ascii="Times New Roman" w:eastAsia="Calibri" w:hAnsi="Times New Roman" w:cs="Times New Roman"/>
          <w:bCs/>
          <w:sz w:val="24"/>
          <w:szCs w:val="24"/>
          <w:lang w:val="es-ES_tradnl"/>
        </w:rPr>
        <w:t xml:space="preserve"> </w:t>
      </w:r>
      <w:r w:rsidR="00545057">
        <w:rPr>
          <w:rFonts w:ascii="Times New Roman" w:eastAsia="Calibri" w:hAnsi="Times New Roman" w:cs="Times New Roman"/>
          <w:bCs/>
          <w:sz w:val="24"/>
          <w:szCs w:val="24"/>
          <w:lang w:val="es-ES_tradnl"/>
        </w:rPr>
        <w:t>P</w:t>
      </w:r>
      <w:r w:rsidR="00545057" w:rsidRPr="008C183B">
        <w:rPr>
          <w:rFonts w:ascii="Times New Roman" w:eastAsia="Calibri" w:hAnsi="Times New Roman" w:cs="Times New Roman"/>
          <w:bCs/>
          <w:sz w:val="24"/>
          <w:szCs w:val="24"/>
          <w:lang w:val="es-ES_tradnl"/>
        </w:rPr>
        <w:t xml:space="preserve">or </w:t>
      </w:r>
      <w:r w:rsidR="00413B45" w:rsidRPr="008C183B">
        <w:rPr>
          <w:rFonts w:ascii="Times New Roman" w:eastAsia="Calibri" w:hAnsi="Times New Roman" w:cs="Times New Roman"/>
          <w:bCs/>
          <w:sz w:val="24"/>
          <w:szCs w:val="24"/>
          <w:lang w:val="es-ES_tradnl"/>
        </w:rPr>
        <w:t>otro lado</w:t>
      </w:r>
      <w:r w:rsidR="00C161B7">
        <w:rPr>
          <w:rFonts w:ascii="Times New Roman" w:eastAsia="Calibri" w:hAnsi="Times New Roman" w:cs="Times New Roman"/>
          <w:bCs/>
          <w:sz w:val="24"/>
          <w:szCs w:val="24"/>
          <w:lang w:val="es-ES_tradnl"/>
        </w:rPr>
        <w:t>,</w:t>
      </w:r>
      <w:r w:rsidR="00413B45" w:rsidRPr="008C183B">
        <w:rPr>
          <w:rFonts w:ascii="Times New Roman" w:eastAsia="Calibri" w:hAnsi="Times New Roman" w:cs="Times New Roman"/>
          <w:bCs/>
          <w:sz w:val="24"/>
          <w:szCs w:val="24"/>
          <w:lang w:val="es-ES_tradnl"/>
        </w:rPr>
        <w:t xml:space="preserve"> </w:t>
      </w:r>
      <w:r w:rsidR="009D7E47" w:rsidRPr="008C183B">
        <w:rPr>
          <w:rFonts w:ascii="Times New Roman" w:eastAsia="Calibri" w:hAnsi="Times New Roman" w:cs="Times New Roman"/>
          <w:bCs/>
          <w:sz w:val="24"/>
          <w:szCs w:val="24"/>
          <w:lang w:val="es-ES_tradnl"/>
        </w:rPr>
        <w:t>solo</w:t>
      </w:r>
      <w:r w:rsidR="00413B45" w:rsidRPr="008C183B">
        <w:rPr>
          <w:rFonts w:ascii="Times New Roman" w:eastAsia="Calibri" w:hAnsi="Times New Roman" w:cs="Times New Roman"/>
          <w:bCs/>
          <w:sz w:val="24"/>
          <w:szCs w:val="24"/>
          <w:lang w:val="es-ES_tradnl"/>
        </w:rPr>
        <w:t xml:space="preserve"> 20</w:t>
      </w:r>
      <w:r w:rsidR="00C161B7">
        <w:rPr>
          <w:rFonts w:ascii="Times New Roman" w:eastAsia="Calibri" w:hAnsi="Times New Roman" w:cs="Times New Roman"/>
          <w:bCs/>
          <w:sz w:val="24"/>
          <w:szCs w:val="24"/>
          <w:lang w:val="es-ES_tradnl"/>
        </w:rPr>
        <w:t xml:space="preserve"> </w:t>
      </w:r>
      <w:r w:rsidR="00413B45" w:rsidRPr="008C183B">
        <w:rPr>
          <w:rFonts w:ascii="Times New Roman" w:eastAsia="Calibri" w:hAnsi="Times New Roman" w:cs="Times New Roman"/>
          <w:bCs/>
          <w:sz w:val="24"/>
          <w:szCs w:val="24"/>
          <w:lang w:val="es-ES_tradnl"/>
        </w:rPr>
        <w:t xml:space="preserve">% refiere estar indeciso </w:t>
      </w:r>
      <w:r w:rsidR="0094579E" w:rsidRPr="008C183B">
        <w:rPr>
          <w:rFonts w:ascii="Times New Roman" w:eastAsia="Calibri" w:hAnsi="Times New Roman" w:cs="Times New Roman"/>
          <w:bCs/>
          <w:sz w:val="24"/>
          <w:szCs w:val="24"/>
          <w:lang w:val="es-ES_tradnl"/>
        </w:rPr>
        <w:t xml:space="preserve">(I) </w:t>
      </w:r>
      <w:r w:rsidR="00413B45" w:rsidRPr="008C183B">
        <w:rPr>
          <w:rFonts w:ascii="Times New Roman" w:eastAsia="Calibri" w:hAnsi="Times New Roman" w:cs="Times New Roman"/>
          <w:bCs/>
          <w:sz w:val="24"/>
          <w:szCs w:val="24"/>
          <w:lang w:val="es-ES_tradnl"/>
        </w:rPr>
        <w:t>ante la afirmación, 10</w:t>
      </w:r>
      <w:r w:rsidR="00C161B7">
        <w:rPr>
          <w:rFonts w:ascii="Times New Roman" w:eastAsia="Calibri" w:hAnsi="Times New Roman" w:cs="Times New Roman"/>
          <w:bCs/>
          <w:sz w:val="24"/>
          <w:szCs w:val="24"/>
          <w:lang w:val="es-ES_tradnl"/>
        </w:rPr>
        <w:t xml:space="preserve"> </w:t>
      </w:r>
      <w:r w:rsidR="00413B45" w:rsidRPr="008C183B">
        <w:rPr>
          <w:rFonts w:ascii="Times New Roman" w:eastAsia="Calibri" w:hAnsi="Times New Roman" w:cs="Times New Roman"/>
          <w:bCs/>
          <w:sz w:val="24"/>
          <w:szCs w:val="24"/>
          <w:lang w:val="es-ES_tradnl"/>
        </w:rPr>
        <w:t xml:space="preserve">% está en desacuerdo </w:t>
      </w:r>
      <w:r w:rsidR="0094579E" w:rsidRPr="008C183B">
        <w:rPr>
          <w:rFonts w:ascii="Times New Roman" w:eastAsia="Calibri" w:hAnsi="Times New Roman" w:cs="Times New Roman"/>
          <w:bCs/>
          <w:sz w:val="24"/>
          <w:szCs w:val="24"/>
          <w:lang w:val="es-ES_tradnl"/>
        </w:rPr>
        <w:t xml:space="preserve">(ED) </w:t>
      </w:r>
      <w:r w:rsidR="00413B45" w:rsidRPr="008C183B">
        <w:rPr>
          <w:rFonts w:ascii="Times New Roman" w:eastAsia="Calibri" w:hAnsi="Times New Roman" w:cs="Times New Roman"/>
          <w:bCs/>
          <w:sz w:val="24"/>
          <w:szCs w:val="24"/>
          <w:lang w:val="es-ES_tradnl"/>
        </w:rPr>
        <w:t>y finalmente otro 10</w:t>
      </w:r>
      <w:r w:rsidR="00C161B7">
        <w:rPr>
          <w:rFonts w:ascii="Times New Roman" w:eastAsia="Calibri" w:hAnsi="Times New Roman" w:cs="Times New Roman"/>
          <w:bCs/>
          <w:sz w:val="24"/>
          <w:szCs w:val="24"/>
          <w:lang w:val="es-ES_tradnl"/>
        </w:rPr>
        <w:t xml:space="preserve"> </w:t>
      </w:r>
      <w:r w:rsidR="00413B45" w:rsidRPr="008C183B">
        <w:rPr>
          <w:rFonts w:ascii="Times New Roman" w:eastAsia="Calibri" w:hAnsi="Times New Roman" w:cs="Times New Roman"/>
          <w:bCs/>
          <w:sz w:val="24"/>
          <w:szCs w:val="24"/>
          <w:lang w:val="es-ES_tradnl"/>
        </w:rPr>
        <w:t xml:space="preserve">% está </w:t>
      </w:r>
      <w:r w:rsidR="00D65276" w:rsidRPr="008C183B">
        <w:rPr>
          <w:rFonts w:ascii="Times New Roman" w:eastAsia="Calibri" w:hAnsi="Times New Roman" w:cs="Times New Roman"/>
          <w:bCs/>
          <w:sz w:val="24"/>
          <w:szCs w:val="24"/>
          <w:lang w:val="es-ES_tradnl"/>
        </w:rPr>
        <w:t>en total desacuerdo</w:t>
      </w:r>
      <w:r w:rsidR="0094579E" w:rsidRPr="008C183B">
        <w:rPr>
          <w:rFonts w:ascii="Times New Roman" w:eastAsia="Calibri" w:hAnsi="Times New Roman" w:cs="Times New Roman"/>
          <w:bCs/>
          <w:sz w:val="24"/>
          <w:szCs w:val="24"/>
          <w:lang w:val="es-ES_tradnl"/>
        </w:rPr>
        <w:t xml:space="preserve"> (TD)</w:t>
      </w:r>
      <w:r w:rsidR="00D65276" w:rsidRPr="008C183B">
        <w:rPr>
          <w:rFonts w:ascii="Times New Roman" w:eastAsia="Calibri" w:hAnsi="Times New Roman" w:cs="Times New Roman"/>
          <w:bCs/>
          <w:sz w:val="24"/>
          <w:szCs w:val="24"/>
          <w:lang w:val="es-ES_tradnl"/>
        </w:rPr>
        <w:t xml:space="preserve">. </w:t>
      </w:r>
      <w:r w:rsidR="009D7E47" w:rsidRPr="008C183B">
        <w:rPr>
          <w:rFonts w:ascii="Times New Roman" w:eastAsia="Calibri" w:hAnsi="Times New Roman" w:cs="Times New Roman"/>
          <w:bCs/>
          <w:sz w:val="24"/>
          <w:szCs w:val="24"/>
          <w:lang w:val="es-ES_tradnl"/>
        </w:rPr>
        <w:t>Esta primera pregunta corresponde a</w:t>
      </w:r>
      <w:r w:rsidR="00C161B7">
        <w:rPr>
          <w:rFonts w:ascii="Times New Roman" w:eastAsia="Calibri" w:hAnsi="Times New Roman" w:cs="Times New Roman"/>
          <w:bCs/>
          <w:sz w:val="24"/>
          <w:szCs w:val="24"/>
          <w:lang w:val="es-ES_tradnl"/>
        </w:rPr>
        <w:t xml:space="preserve"> la</w:t>
      </w:r>
      <w:r w:rsidR="009D7E47" w:rsidRPr="008C183B">
        <w:rPr>
          <w:rFonts w:ascii="Times New Roman" w:eastAsia="Calibri" w:hAnsi="Times New Roman" w:cs="Times New Roman"/>
          <w:bCs/>
          <w:sz w:val="24"/>
          <w:szCs w:val="24"/>
          <w:lang w:val="es-ES_tradnl"/>
        </w:rPr>
        <w:t xml:space="preserve"> satisfacción del cliente en el indicador de percepción</w:t>
      </w:r>
      <w:r w:rsidR="00C161B7">
        <w:rPr>
          <w:rFonts w:ascii="Times New Roman" w:eastAsia="Calibri" w:hAnsi="Times New Roman" w:cs="Times New Roman"/>
          <w:bCs/>
          <w:sz w:val="24"/>
          <w:szCs w:val="24"/>
          <w:lang w:val="es-ES_tradnl"/>
        </w:rPr>
        <w:t>;</w:t>
      </w:r>
      <w:r w:rsidR="009D7E47" w:rsidRPr="008C183B">
        <w:rPr>
          <w:rFonts w:ascii="Times New Roman" w:eastAsia="Calibri" w:hAnsi="Times New Roman" w:cs="Times New Roman"/>
          <w:bCs/>
          <w:sz w:val="24"/>
          <w:szCs w:val="24"/>
          <w:lang w:val="es-ES_tradnl"/>
        </w:rPr>
        <w:t xml:space="preserve"> al no existir precedente</w:t>
      </w:r>
      <w:r w:rsidR="00C161B7">
        <w:rPr>
          <w:rFonts w:ascii="Times New Roman" w:eastAsia="Calibri" w:hAnsi="Times New Roman" w:cs="Times New Roman"/>
          <w:bCs/>
          <w:sz w:val="24"/>
          <w:szCs w:val="24"/>
          <w:lang w:val="es-ES_tradnl"/>
        </w:rPr>
        <w:t>s</w:t>
      </w:r>
      <w:r w:rsidR="009D7E47" w:rsidRPr="008C183B">
        <w:rPr>
          <w:rFonts w:ascii="Times New Roman" w:eastAsia="Calibri" w:hAnsi="Times New Roman" w:cs="Times New Roman"/>
          <w:bCs/>
          <w:sz w:val="24"/>
          <w:szCs w:val="24"/>
          <w:lang w:val="es-ES_tradnl"/>
        </w:rPr>
        <w:t xml:space="preserve"> </w:t>
      </w:r>
      <w:r w:rsidR="00C161B7">
        <w:rPr>
          <w:rFonts w:ascii="Times New Roman" w:eastAsia="Calibri" w:hAnsi="Times New Roman" w:cs="Times New Roman"/>
          <w:bCs/>
          <w:sz w:val="24"/>
          <w:szCs w:val="24"/>
          <w:lang w:val="es-ES_tradnl"/>
        </w:rPr>
        <w:t>de</w:t>
      </w:r>
      <w:r w:rsidR="00C161B7" w:rsidRPr="008C183B">
        <w:rPr>
          <w:rFonts w:ascii="Times New Roman" w:eastAsia="Calibri" w:hAnsi="Times New Roman" w:cs="Times New Roman"/>
          <w:bCs/>
          <w:sz w:val="24"/>
          <w:szCs w:val="24"/>
          <w:lang w:val="es-ES_tradnl"/>
        </w:rPr>
        <w:t xml:space="preserve"> </w:t>
      </w:r>
      <w:r w:rsidR="009D7E47" w:rsidRPr="008C183B">
        <w:rPr>
          <w:rFonts w:ascii="Times New Roman" w:eastAsia="Calibri" w:hAnsi="Times New Roman" w:cs="Times New Roman"/>
          <w:bCs/>
          <w:sz w:val="24"/>
          <w:szCs w:val="24"/>
          <w:lang w:val="es-ES_tradnl"/>
        </w:rPr>
        <w:t>trabajos similares en la localidad no se pu</w:t>
      </w:r>
      <w:r w:rsidR="001F7733">
        <w:rPr>
          <w:rFonts w:ascii="Times New Roman" w:eastAsia="Calibri" w:hAnsi="Times New Roman" w:cs="Times New Roman"/>
          <w:bCs/>
          <w:sz w:val="24"/>
          <w:szCs w:val="24"/>
          <w:lang w:val="es-ES_tradnl"/>
        </w:rPr>
        <w:t>e</w:t>
      </w:r>
      <w:r w:rsidR="009D7E47" w:rsidRPr="008C183B">
        <w:rPr>
          <w:rFonts w:ascii="Times New Roman" w:eastAsia="Calibri" w:hAnsi="Times New Roman" w:cs="Times New Roman"/>
          <w:bCs/>
          <w:sz w:val="24"/>
          <w:szCs w:val="24"/>
          <w:lang w:val="es-ES_tradnl"/>
        </w:rPr>
        <w:t>de comparar el resultado.</w:t>
      </w:r>
    </w:p>
    <w:p w14:paraId="7BD90F2E" w14:textId="77777777" w:rsidR="001A38FE" w:rsidRPr="008C183B" w:rsidRDefault="001A38FE" w:rsidP="00D20AE3">
      <w:pPr>
        <w:spacing w:after="0" w:line="360" w:lineRule="auto"/>
        <w:ind w:firstLine="708"/>
        <w:jc w:val="both"/>
        <w:rPr>
          <w:rFonts w:ascii="Times New Roman" w:eastAsia="Calibri" w:hAnsi="Times New Roman" w:cs="Times New Roman"/>
          <w:bCs/>
          <w:sz w:val="24"/>
          <w:szCs w:val="24"/>
          <w:lang w:val="es-ES_tradnl"/>
        </w:rPr>
      </w:pPr>
    </w:p>
    <w:p w14:paraId="5A3142F2" w14:textId="4C082684" w:rsidR="00C9733A" w:rsidRPr="008C183B" w:rsidRDefault="008F44E2"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 6</w:t>
      </w:r>
      <w:r w:rsidRPr="008C183B">
        <w:rPr>
          <w:rFonts w:ascii="Times New Roman" w:eastAsia="Calibri" w:hAnsi="Times New Roman" w:cs="Times New Roman"/>
          <w:b/>
          <w:bCs/>
          <w:sz w:val="24"/>
          <w:szCs w:val="24"/>
          <w:lang w:val="es-ES_tradnl"/>
        </w:rPr>
        <w:t>.</w:t>
      </w:r>
      <w:r>
        <w:rPr>
          <w:rFonts w:ascii="Times New Roman" w:eastAsia="Calibri" w:hAnsi="Times New Roman" w:cs="Times New Roman"/>
          <w:b/>
          <w:bCs/>
          <w:sz w:val="24"/>
          <w:szCs w:val="24"/>
          <w:lang w:val="es-ES_tradnl"/>
        </w:rPr>
        <w:t xml:space="preserve"> </w:t>
      </w:r>
      <w:r w:rsidR="00C161B7">
        <w:rPr>
          <w:rFonts w:ascii="Times New Roman" w:eastAsia="Calibri" w:hAnsi="Times New Roman" w:cs="Times New Roman"/>
          <w:bCs/>
          <w:sz w:val="24"/>
          <w:szCs w:val="24"/>
          <w:lang w:val="es-ES_tradnl"/>
        </w:rPr>
        <w:t>Segunda pregunta del cuestionario</w:t>
      </w:r>
    </w:p>
    <w:tbl>
      <w:tblPr>
        <w:tblStyle w:val="Tablaconcuadrcula"/>
        <w:tblW w:w="0" w:type="auto"/>
        <w:jc w:val="center"/>
        <w:tblLook w:val="04A0" w:firstRow="1" w:lastRow="0" w:firstColumn="1" w:lastColumn="0" w:noHBand="0" w:noVBand="1"/>
      </w:tblPr>
      <w:tblGrid>
        <w:gridCol w:w="1403"/>
        <w:gridCol w:w="1290"/>
        <w:gridCol w:w="1559"/>
        <w:gridCol w:w="2127"/>
        <w:gridCol w:w="2207"/>
      </w:tblGrid>
      <w:tr w:rsidR="00C161B7" w:rsidRPr="00C161B7" w14:paraId="5E77637F" w14:textId="77777777" w:rsidTr="001A38FE">
        <w:trPr>
          <w:jc w:val="center"/>
        </w:trPr>
        <w:tc>
          <w:tcPr>
            <w:tcW w:w="8586" w:type="dxa"/>
            <w:gridSpan w:val="5"/>
          </w:tcPr>
          <w:p w14:paraId="279A1DD6" w14:textId="3955C70C" w:rsidR="008F44E2" w:rsidRPr="008F6EA7" w:rsidRDefault="00C161B7" w:rsidP="0006051A">
            <w:pPr>
              <w:spacing w:line="276" w:lineRule="auto"/>
              <w:jc w:val="center"/>
              <w:rPr>
                <w:rFonts w:ascii="Times New Roman" w:eastAsia="Calibri" w:hAnsi="Times New Roman" w:cs="Times New Roman"/>
                <w:b/>
                <w:bCs/>
                <w:sz w:val="24"/>
                <w:szCs w:val="24"/>
                <w:lang w:val="es-ES_tradnl"/>
              </w:rPr>
            </w:pPr>
            <w:r w:rsidRPr="00C161B7">
              <w:rPr>
                <w:rFonts w:ascii="Times New Roman" w:eastAsia="Calibri" w:hAnsi="Times New Roman" w:cs="Times New Roman"/>
                <w:b/>
                <w:bCs/>
                <w:sz w:val="24"/>
                <w:szCs w:val="24"/>
                <w:lang w:val="es-ES_tradnl"/>
              </w:rPr>
              <w:t>¿</w:t>
            </w:r>
            <w:r w:rsidR="008F44E2" w:rsidRPr="008F6EA7">
              <w:rPr>
                <w:rFonts w:ascii="Times New Roman" w:eastAsia="Calibri" w:hAnsi="Times New Roman" w:cs="Times New Roman"/>
                <w:b/>
                <w:bCs/>
                <w:sz w:val="24"/>
                <w:szCs w:val="24"/>
                <w:lang w:val="es-ES_tradnl"/>
              </w:rPr>
              <w:t xml:space="preserve">Realizas encuestas de satisfacción para </w:t>
            </w:r>
            <w:r w:rsidR="00D45E72" w:rsidRPr="008F6EA7">
              <w:rPr>
                <w:rFonts w:ascii="Times New Roman" w:eastAsia="Calibri" w:hAnsi="Times New Roman" w:cs="Times New Roman"/>
                <w:b/>
                <w:bCs/>
                <w:sz w:val="24"/>
                <w:szCs w:val="24"/>
                <w:lang w:val="es-ES_tradnl"/>
              </w:rPr>
              <w:t>evaluar el producto o servicio</w:t>
            </w:r>
            <w:r w:rsidRPr="00C161B7">
              <w:rPr>
                <w:rFonts w:ascii="Times New Roman" w:eastAsia="Calibri" w:hAnsi="Times New Roman" w:cs="Times New Roman"/>
                <w:b/>
                <w:bCs/>
                <w:sz w:val="24"/>
                <w:szCs w:val="24"/>
                <w:lang w:val="es-ES_tradnl"/>
              </w:rPr>
              <w:t>?</w:t>
            </w:r>
          </w:p>
        </w:tc>
      </w:tr>
      <w:tr w:rsidR="00C161B7" w:rsidRPr="00C161B7" w14:paraId="23245795" w14:textId="77777777" w:rsidTr="001A38FE">
        <w:trPr>
          <w:jc w:val="center"/>
        </w:trPr>
        <w:tc>
          <w:tcPr>
            <w:tcW w:w="1403" w:type="dxa"/>
          </w:tcPr>
          <w:p w14:paraId="2530E74A" w14:textId="77777777" w:rsidR="008F44E2" w:rsidRPr="008F6EA7" w:rsidRDefault="008F44E2" w:rsidP="0006051A">
            <w:pPr>
              <w:spacing w:line="276" w:lineRule="auto"/>
              <w:jc w:val="both"/>
              <w:rPr>
                <w:rFonts w:ascii="Times New Roman" w:eastAsia="Calibri" w:hAnsi="Times New Roman" w:cs="Times New Roman"/>
                <w:bCs/>
                <w:sz w:val="24"/>
                <w:szCs w:val="24"/>
                <w:lang w:val="es-ES_tradnl"/>
              </w:rPr>
            </w:pPr>
          </w:p>
        </w:tc>
        <w:tc>
          <w:tcPr>
            <w:tcW w:w="1290" w:type="dxa"/>
          </w:tcPr>
          <w:p w14:paraId="6025C7CA"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246E7C48"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2127" w:type="dxa"/>
          </w:tcPr>
          <w:p w14:paraId="3DA29F36"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05831D55"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p>
          <w:p w14:paraId="22C2B848"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C161B7" w:rsidRPr="00C161B7" w14:paraId="36F0554C" w14:textId="77777777" w:rsidTr="001A38FE">
        <w:trPr>
          <w:jc w:val="center"/>
        </w:trPr>
        <w:tc>
          <w:tcPr>
            <w:tcW w:w="1403" w:type="dxa"/>
          </w:tcPr>
          <w:p w14:paraId="4440B629"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290" w:type="dxa"/>
          </w:tcPr>
          <w:p w14:paraId="0199243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6B0F9D09"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127" w:type="dxa"/>
          </w:tcPr>
          <w:p w14:paraId="5108458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45610B0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r>
      <w:tr w:rsidR="00C161B7" w:rsidRPr="00C161B7" w14:paraId="7AC3A5CB" w14:textId="77777777" w:rsidTr="001A38FE">
        <w:trPr>
          <w:jc w:val="center"/>
        </w:trPr>
        <w:tc>
          <w:tcPr>
            <w:tcW w:w="1403" w:type="dxa"/>
          </w:tcPr>
          <w:p w14:paraId="3D050AF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290" w:type="dxa"/>
          </w:tcPr>
          <w:p w14:paraId="05829514"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7D9DD097"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127" w:type="dxa"/>
          </w:tcPr>
          <w:p w14:paraId="2A583721"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1547B3A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r>
      <w:tr w:rsidR="00C161B7" w:rsidRPr="00C161B7" w14:paraId="1422D3DB" w14:textId="77777777" w:rsidTr="001A38FE">
        <w:trPr>
          <w:jc w:val="center"/>
        </w:trPr>
        <w:tc>
          <w:tcPr>
            <w:tcW w:w="1403" w:type="dxa"/>
          </w:tcPr>
          <w:p w14:paraId="3EBC4951"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ED</w:t>
            </w:r>
          </w:p>
        </w:tc>
        <w:tc>
          <w:tcPr>
            <w:tcW w:w="1290" w:type="dxa"/>
          </w:tcPr>
          <w:p w14:paraId="585589E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6</w:t>
            </w:r>
          </w:p>
        </w:tc>
        <w:tc>
          <w:tcPr>
            <w:tcW w:w="1559" w:type="dxa"/>
          </w:tcPr>
          <w:p w14:paraId="64986F2F"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60.0</w:t>
            </w:r>
          </w:p>
        </w:tc>
        <w:tc>
          <w:tcPr>
            <w:tcW w:w="2127" w:type="dxa"/>
          </w:tcPr>
          <w:p w14:paraId="46EE391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60.0</w:t>
            </w:r>
          </w:p>
        </w:tc>
        <w:tc>
          <w:tcPr>
            <w:tcW w:w="2207" w:type="dxa"/>
          </w:tcPr>
          <w:p w14:paraId="3C11DB9C"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C161B7" w:rsidRPr="00C161B7" w14:paraId="5531BB5A" w14:textId="77777777" w:rsidTr="001A38FE">
        <w:trPr>
          <w:jc w:val="center"/>
        </w:trPr>
        <w:tc>
          <w:tcPr>
            <w:tcW w:w="1403" w:type="dxa"/>
          </w:tcPr>
          <w:p w14:paraId="1726266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290" w:type="dxa"/>
          </w:tcPr>
          <w:p w14:paraId="2D9C90A4"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6A65BF2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127" w:type="dxa"/>
          </w:tcPr>
          <w:p w14:paraId="5C62A091"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4EB6C85F" w14:textId="77777777" w:rsidR="008F44E2" w:rsidRPr="008F6EA7" w:rsidRDefault="008F44E2" w:rsidP="0006051A">
            <w:pPr>
              <w:spacing w:line="276" w:lineRule="auto"/>
              <w:jc w:val="both"/>
              <w:rPr>
                <w:rFonts w:ascii="Times New Roman" w:eastAsia="Calibri" w:hAnsi="Times New Roman" w:cs="Times New Roman"/>
                <w:bCs/>
                <w:sz w:val="24"/>
                <w:szCs w:val="24"/>
                <w:lang w:val="es-ES_tradnl"/>
              </w:rPr>
            </w:pPr>
          </w:p>
        </w:tc>
      </w:tr>
    </w:tbl>
    <w:p w14:paraId="2EE21642" w14:textId="6FBA7D20" w:rsidR="004540DD"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556FE0C8" w14:textId="0B6F23F4" w:rsidR="001A38FE" w:rsidRDefault="001A38FE" w:rsidP="00D20AE3">
      <w:pPr>
        <w:spacing w:after="0" w:line="360" w:lineRule="auto"/>
        <w:jc w:val="center"/>
        <w:rPr>
          <w:rFonts w:ascii="Times New Roman" w:eastAsia="Calibri" w:hAnsi="Times New Roman" w:cs="Times New Roman"/>
          <w:bCs/>
          <w:sz w:val="24"/>
          <w:szCs w:val="24"/>
          <w:lang w:val="es-ES_tradnl"/>
        </w:rPr>
      </w:pPr>
    </w:p>
    <w:p w14:paraId="41C2FA98" w14:textId="70146079"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58C5F831" w14:textId="3DCF61EB"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57EC4059" w14:textId="77777777"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36EC56AC" w14:textId="23C5C9F2" w:rsidR="001A38FE" w:rsidRPr="008C183B" w:rsidRDefault="001A38FE"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3</w:t>
      </w:r>
      <w:r w:rsidRPr="008C183B">
        <w:rPr>
          <w:rFonts w:ascii="Times New Roman" w:eastAsia="Calibri" w:hAnsi="Times New Roman" w:cs="Times New Roman"/>
          <w:b/>
          <w:bCs/>
          <w:sz w:val="24"/>
          <w:szCs w:val="24"/>
          <w:lang w:val="es-ES_tradnl"/>
        </w:rPr>
        <w:t xml:space="preserve">. </w:t>
      </w:r>
      <w:r w:rsidRPr="008C183B">
        <w:rPr>
          <w:rFonts w:ascii="Times New Roman" w:eastAsia="Calibri" w:hAnsi="Times New Roman" w:cs="Times New Roman"/>
          <w:bCs/>
          <w:sz w:val="24"/>
          <w:szCs w:val="24"/>
          <w:lang w:val="es-ES_tradnl"/>
        </w:rPr>
        <w:t>Gráfica de pastel de la segunda pregunta del cuestionario</w:t>
      </w:r>
    </w:p>
    <w:p w14:paraId="327C9B5F" w14:textId="77777777" w:rsidR="005A350E" w:rsidRPr="008C183B" w:rsidRDefault="004F250C"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75CE235A" wp14:editId="002F3A32">
            <wp:extent cx="2794000" cy="2032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9">
                      <a:extLst>
                        <a:ext uri="{28A0092B-C50C-407E-A947-70E740481C1C}">
                          <a14:useLocalDpi xmlns:a14="http://schemas.microsoft.com/office/drawing/2010/main" val="0"/>
                        </a:ext>
                      </a:extLst>
                    </a:blip>
                    <a:stretch>
                      <a:fillRect/>
                    </a:stretch>
                  </pic:blipFill>
                  <pic:spPr>
                    <a:xfrm>
                      <a:off x="0" y="0"/>
                      <a:ext cx="2794000" cy="2032000"/>
                    </a:xfrm>
                    <a:prstGeom prst="rect">
                      <a:avLst/>
                    </a:prstGeom>
                  </pic:spPr>
                </pic:pic>
              </a:graphicData>
            </a:graphic>
          </wp:inline>
        </w:drawing>
      </w:r>
    </w:p>
    <w:p w14:paraId="71616A98" w14:textId="5F23E2E1" w:rsidR="00841EAD" w:rsidRDefault="00841EAD" w:rsidP="001A38FE">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41433651" w14:textId="3571893B" w:rsidR="005A350E" w:rsidRPr="008C183B" w:rsidRDefault="005A350E"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En la </w:t>
      </w:r>
      <w:r w:rsidR="00841EAD" w:rsidRPr="008C183B">
        <w:rPr>
          <w:rFonts w:ascii="Times New Roman" w:eastAsia="Calibri" w:hAnsi="Times New Roman" w:cs="Times New Roman"/>
          <w:bCs/>
          <w:sz w:val="24"/>
          <w:szCs w:val="24"/>
          <w:lang w:val="es-ES_tradnl"/>
        </w:rPr>
        <w:t>figur</w:t>
      </w:r>
      <w:r w:rsidRPr="008C183B">
        <w:rPr>
          <w:rFonts w:ascii="Times New Roman" w:eastAsia="Calibri" w:hAnsi="Times New Roman" w:cs="Times New Roman"/>
          <w:bCs/>
          <w:sz w:val="24"/>
          <w:szCs w:val="24"/>
          <w:lang w:val="es-ES_tradnl"/>
        </w:rPr>
        <w:t xml:space="preserve">a </w:t>
      </w:r>
      <w:r w:rsidR="008F44E2">
        <w:rPr>
          <w:rFonts w:ascii="Times New Roman" w:eastAsia="Calibri" w:hAnsi="Times New Roman" w:cs="Times New Roman"/>
          <w:bCs/>
          <w:sz w:val="24"/>
          <w:szCs w:val="24"/>
          <w:lang w:val="es-ES_tradnl"/>
        </w:rPr>
        <w:t>3</w:t>
      </w:r>
      <w:r w:rsidRPr="008C183B">
        <w:rPr>
          <w:rFonts w:ascii="Times New Roman" w:eastAsia="Calibri" w:hAnsi="Times New Roman" w:cs="Times New Roman"/>
          <w:bCs/>
          <w:sz w:val="24"/>
          <w:szCs w:val="24"/>
          <w:lang w:val="es-ES_tradnl"/>
        </w:rPr>
        <w:t xml:space="preserve"> se observa que </w:t>
      </w:r>
      <w:r w:rsidR="00D65276" w:rsidRPr="008C183B">
        <w:rPr>
          <w:rFonts w:ascii="Times New Roman" w:eastAsia="Calibri" w:hAnsi="Times New Roman" w:cs="Times New Roman"/>
          <w:bCs/>
          <w:sz w:val="24"/>
          <w:szCs w:val="24"/>
          <w:lang w:val="es-ES_tradnl"/>
        </w:rPr>
        <w:t>20</w:t>
      </w:r>
      <w:r w:rsidR="00C161B7">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 está totalmente de acuerdo </w:t>
      </w:r>
      <w:r w:rsidR="00301EB5" w:rsidRPr="008C183B">
        <w:rPr>
          <w:rFonts w:ascii="Times New Roman" w:eastAsia="Calibri" w:hAnsi="Times New Roman" w:cs="Times New Roman"/>
          <w:bCs/>
          <w:sz w:val="24"/>
          <w:szCs w:val="24"/>
          <w:lang w:val="es-ES_tradnl"/>
        </w:rPr>
        <w:t xml:space="preserve">(TA) </w:t>
      </w:r>
      <w:r w:rsidRPr="008C183B">
        <w:rPr>
          <w:rFonts w:ascii="Times New Roman" w:eastAsia="Calibri" w:hAnsi="Times New Roman" w:cs="Times New Roman"/>
          <w:bCs/>
          <w:sz w:val="24"/>
          <w:szCs w:val="24"/>
          <w:lang w:val="es-ES_tradnl"/>
        </w:rPr>
        <w:t xml:space="preserve">ante la afirmación de que </w:t>
      </w:r>
      <w:r w:rsidR="00D65276" w:rsidRPr="008C183B">
        <w:rPr>
          <w:rFonts w:ascii="Times New Roman" w:eastAsia="Calibri" w:hAnsi="Times New Roman" w:cs="Times New Roman"/>
          <w:bCs/>
          <w:sz w:val="24"/>
          <w:szCs w:val="24"/>
          <w:lang w:val="es-ES_tradnl"/>
        </w:rPr>
        <w:t>se reali</w:t>
      </w:r>
      <w:r w:rsidR="00841EAD" w:rsidRPr="008C183B">
        <w:rPr>
          <w:rFonts w:ascii="Times New Roman" w:eastAsia="Calibri" w:hAnsi="Times New Roman" w:cs="Times New Roman"/>
          <w:bCs/>
          <w:sz w:val="24"/>
          <w:szCs w:val="24"/>
          <w:lang w:val="es-ES_tradnl"/>
        </w:rPr>
        <w:t>cen</w:t>
      </w:r>
      <w:r w:rsidR="00D65276" w:rsidRPr="008C183B">
        <w:rPr>
          <w:rFonts w:ascii="Times New Roman" w:eastAsia="Calibri" w:hAnsi="Times New Roman" w:cs="Times New Roman"/>
          <w:bCs/>
          <w:sz w:val="24"/>
          <w:szCs w:val="24"/>
          <w:lang w:val="es-ES_tradnl"/>
        </w:rPr>
        <w:t xml:space="preserve"> encuestas de satisfacción para evaluar el producto o servicio, 20</w:t>
      </w:r>
      <w:r w:rsidR="00C161B7">
        <w:rPr>
          <w:rFonts w:ascii="Times New Roman" w:eastAsia="Calibri" w:hAnsi="Times New Roman" w:cs="Times New Roman"/>
          <w:bCs/>
          <w:sz w:val="24"/>
          <w:szCs w:val="24"/>
          <w:lang w:val="es-ES_tradnl"/>
        </w:rPr>
        <w:t xml:space="preserve"> </w:t>
      </w:r>
      <w:r w:rsidR="00D65276"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está de a</w:t>
      </w:r>
      <w:r w:rsidR="00D65276" w:rsidRPr="008C183B">
        <w:rPr>
          <w:rFonts w:ascii="Times New Roman" w:eastAsia="Calibri" w:hAnsi="Times New Roman" w:cs="Times New Roman"/>
          <w:bCs/>
          <w:sz w:val="24"/>
          <w:szCs w:val="24"/>
          <w:lang w:val="es-ES_tradnl"/>
        </w:rPr>
        <w:t xml:space="preserve">cuerdo </w:t>
      </w:r>
      <w:r w:rsidR="00301EB5" w:rsidRPr="008C183B">
        <w:rPr>
          <w:rFonts w:ascii="Times New Roman" w:eastAsia="Calibri" w:hAnsi="Times New Roman" w:cs="Times New Roman"/>
          <w:bCs/>
          <w:sz w:val="24"/>
          <w:szCs w:val="24"/>
          <w:lang w:val="es-ES_tradnl"/>
        </w:rPr>
        <w:t xml:space="preserve">(DA) </w:t>
      </w:r>
      <w:r w:rsidR="00D65276" w:rsidRPr="008C183B">
        <w:rPr>
          <w:rFonts w:ascii="Times New Roman" w:eastAsia="Calibri" w:hAnsi="Times New Roman" w:cs="Times New Roman"/>
          <w:bCs/>
          <w:sz w:val="24"/>
          <w:szCs w:val="24"/>
          <w:lang w:val="es-ES_tradnl"/>
        </w:rPr>
        <w:t>ante la afirmación y 60</w:t>
      </w:r>
      <w:r w:rsidR="00C161B7">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refiere estar totalmente en desacuerdo</w:t>
      </w:r>
      <w:r w:rsidR="00301EB5" w:rsidRPr="008C183B">
        <w:rPr>
          <w:rFonts w:ascii="Times New Roman" w:eastAsia="Calibri" w:hAnsi="Times New Roman" w:cs="Times New Roman"/>
          <w:bCs/>
          <w:sz w:val="24"/>
          <w:szCs w:val="24"/>
          <w:lang w:val="es-ES_tradnl"/>
        </w:rPr>
        <w:t xml:space="preserve"> (TD)</w:t>
      </w:r>
      <w:r w:rsidRPr="008C183B">
        <w:rPr>
          <w:rFonts w:ascii="Times New Roman" w:eastAsia="Calibri" w:hAnsi="Times New Roman" w:cs="Times New Roman"/>
          <w:bCs/>
          <w:sz w:val="24"/>
          <w:szCs w:val="24"/>
          <w:lang w:val="es-ES_tradnl"/>
        </w:rPr>
        <w:t>.</w:t>
      </w:r>
      <w:r w:rsidR="00841EAD" w:rsidRPr="008C183B">
        <w:rPr>
          <w:rFonts w:ascii="Times New Roman" w:eastAsia="Calibri" w:hAnsi="Times New Roman" w:cs="Times New Roman"/>
          <w:bCs/>
          <w:sz w:val="24"/>
          <w:szCs w:val="24"/>
          <w:lang w:val="es-ES_tradnl"/>
        </w:rPr>
        <w:t xml:space="preserve"> Esta segunda pregunta corresponde a </w:t>
      </w:r>
      <w:r w:rsidR="009D7E47" w:rsidRPr="008C183B">
        <w:rPr>
          <w:rFonts w:ascii="Times New Roman" w:eastAsia="Calibri" w:hAnsi="Times New Roman" w:cs="Times New Roman"/>
          <w:sz w:val="24"/>
          <w:szCs w:val="24"/>
          <w:lang w:val="es-ES_tradnl"/>
        </w:rPr>
        <w:t>la satisfacción del cliente</w:t>
      </w:r>
      <w:r w:rsidR="00841EAD" w:rsidRPr="008C183B">
        <w:rPr>
          <w:rFonts w:ascii="Times New Roman" w:eastAsia="Calibri" w:hAnsi="Times New Roman" w:cs="Times New Roman"/>
          <w:sz w:val="24"/>
          <w:szCs w:val="24"/>
          <w:lang w:val="es-ES_tradnl"/>
        </w:rPr>
        <w:t xml:space="preserve"> en el indicador de </w:t>
      </w:r>
      <w:r w:rsidR="009D7E47" w:rsidRPr="008C183B">
        <w:rPr>
          <w:rFonts w:ascii="Times New Roman" w:eastAsia="Calibri" w:hAnsi="Times New Roman" w:cs="Times New Roman"/>
          <w:sz w:val="24"/>
          <w:szCs w:val="24"/>
          <w:lang w:val="es-ES_tradnl"/>
        </w:rPr>
        <w:t>producto o servicio</w:t>
      </w:r>
      <w:r w:rsidR="00C161B7">
        <w:rPr>
          <w:rFonts w:ascii="Times New Roman" w:eastAsia="Calibri" w:hAnsi="Times New Roman" w:cs="Times New Roman"/>
          <w:sz w:val="24"/>
          <w:szCs w:val="24"/>
          <w:lang w:val="es-ES_tradnl"/>
        </w:rPr>
        <w:t>;</w:t>
      </w:r>
      <w:r w:rsidR="00C161B7" w:rsidRPr="008C183B">
        <w:rPr>
          <w:rFonts w:ascii="Times New Roman" w:eastAsia="Calibri" w:hAnsi="Times New Roman" w:cs="Times New Roman"/>
          <w:sz w:val="24"/>
          <w:szCs w:val="24"/>
          <w:lang w:val="es-ES_tradnl"/>
        </w:rPr>
        <w:t xml:space="preserve"> </w:t>
      </w:r>
      <w:r w:rsidR="00841EAD" w:rsidRPr="008C183B">
        <w:rPr>
          <w:rFonts w:ascii="Times New Roman" w:eastAsia="Calibri" w:hAnsi="Times New Roman" w:cs="Times New Roman"/>
          <w:sz w:val="24"/>
          <w:szCs w:val="24"/>
          <w:lang w:val="es-ES_tradnl"/>
        </w:rPr>
        <w:t>nuevamente no existe un precedente local para comparar</w:t>
      </w:r>
      <w:r w:rsidR="009D7E47" w:rsidRPr="008C183B">
        <w:rPr>
          <w:rFonts w:ascii="Times New Roman" w:eastAsia="Calibri" w:hAnsi="Times New Roman" w:cs="Times New Roman"/>
          <w:sz w:val="24"/>
          <w:szCs w:val="24"/>
          <w:lang w:val="es-ES_tradnl"/>
        </w:rPr>
        <w:t>.</w:t>
      </w:r>
      <w:r w:rsidR="00D45E72">
        <w:rPr>
          <w:rFonts w:ascii="Times New Roman" w:eastAsia="Calibri" w:hAnsi="Times New Roman" w:cs="Times New Roman"/>
          <w:sz w:val="24"/>
          <w:szCs w:val="24"/>
          <w:lang w:val="es-ES_tradnl"/>
        </w:rPr>
        <w:t xml:space="preserve"> A su vez, los resultados de la encuesta se esquematizan en la tabla 6. </w:t>
      </w:r>
    </w:p>
    <w:p w14:paraId="14C35B6E" w14:textId="77777777" w:rsidR="001A38FE" w:rsidRDefault="001A38FE" w:rsidP="001A38FE">
      <w:pPr>
        <w:spacing w:after="0" w:line="360" w:lineRule="auto"/>
        <w:jc w:val="center"/>
        <w:rPr>
          <w:rFonts w:ascii="Times New Roman" w:eastAsia="Calibri" w:hAnsi="Times New Roman" w:cs="Times New Roman"/>
          <w:b/>
          <w:bCs/>
          <w:sz w:val="24"/>
          <w:szCs w:val="24"/>
          <w:lang w:val="es-ES_tradnl"/>
        </w:rPr>
      </w:pPr>
    </w:p>
    <w:p w14:paraId="4C4E748D" w14:textId="25F0567D" w:rsidR="00C9733A" w:rsidRPr="008C183B" w:rsidRDefault="008F44E2"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205541">
        <w:rPr>
          <w:rFonts w:ascii="Times New Roman" w:eastAsia="Calibri" w:hAnsi="Times New Roman" w:cs="Times New Roman"/>
          <w:b/>
          <w:bCs/>
          <w:sz w:val="24"/>
          <w:szCs w:val="24"/>
          <w:lang w:val="es-ES_tradnl"/>
        </w:rPr>
        <w:t xml:space="preserve"> </w:t>
      </w:r>
      <w:r>
        <w:rPr>
          <w:rFonts w:ascii="Times New Roman" w:eastAsia="Calibri" w:hAnsi="Times New Roman" w:cs="Times New Roman"/>
          <w:b/>
          <w:bCs/>
          <w:sz w:val="24"/>
          <w:szCs w:val="24"/>
          <w:lang w:val="es-ES_tradnl"/>
        </w:rPr>
        <w:t>7</w:t>
      </w:r>
      <w:r w:rsidR="00C9733A" w:rsidRPr="008C183B">
        <w:rPr>
          <w:rFonts w:ascii="Times New Roman" w:eastAsia="Calibri" w:hAnsi="Times New Roman" w:cs="Times New Roman"/>
          <w:b/>
          <w:bCs/>
          <w:sz w:val="24"/>
          <w:szCs w:val="24"/>
          <w:lang w:val="es-ES_tradnl"/>
        </w:rPr>
        <w:t>.</w:t>
      </w:r>
      <w:r w:rsidR="00C9733A" w:rsidRPr="008C183B">
        <w:rPr>
          <w:rFonts w:ascii="Times New Roman" w:eastAsia="Calibri" w:hAnsi="Times New Roman" w:cs="Times New Roman"/>
          <w:bCs/>
          <w:sz w:val="24"/>
          <w:szCs w:val="24"/>
          <w:lang w:val="es-ES_tradnl"/>
        </w:rPr>
        <w:t xml:space="preserve"> Te</w:t>
      </w:r>
      <w:r w:rsidR="00C57AF2">
        <w:rPr>
          <w:rFonts w:ascii="Times New Roman" w:eastAsia="Calibri" w:hAnsi="Times New Roman" w:cs="Times New Roman"/>
          <w:bCs/>
          <w:sz w:val="24"/>
          <w:szCs w:val="24"/>
          <w:lang w:val="es-ES_tradnl"/>
        </w:rPr>
        <w:t>rcera pregunta del cuestionario</w:t>
      </w:r>
    </w:p>
    <w:tbl>
      <w:tblPr>
        <w:tblStyle w:val="Tablaconcuadrcula"/>
        <w:tblW w:w="0" w:type="auto"/>
        <w:jc w:val="center"/>
        <w:tblLook w:val="04A0" w:firstRow="1" w:lastRow="0" w:firstColumn="1" w:lastColumn="0" w:noHBand="0" w:noVBand="1"/>
      </w:tblPr>
      <w:tblGrid>
        <w:gridCol w:w="978"/>
        <w:gridCol w:w="1432"/>
        <w:gridCol w:w="1559"/>
        <w:gridCol w:w="1985"/>
        <w:gridCol w:w="2207"/>
      </w:tblGrid>
      <w:tr w:rsidR="00C57AF2" w:rsidRPr="00C57AF2" w14:paraId="537D123D" w14:textId="77777777" w:rsidTr="001A38FE">
        <w:trPr>
          <w:jc w:val="center"/>
        </w:trPr>
        <w:tc>
          <w:tcPr>
            <w:tcW w:w="8161" w:type="dxa"/>
            <w:gridSpan w:val="5"/>
          </w:tcPr>
          <w:p w14:paraId="57758BB2" w14:textId="1032BAD3" w:rsidR="008F44E2" w:rsidRPr="008F6EA7" w:rsidRDefault="00C57AF2"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w:t>
            </w:r>
            <w:r w:rsidR="008F44E2" w:rsidRPr="008F6EA7">
              <w:rPr>
                <w:rFonts w:ascii="Times New Roman" w:eastAsia="Calibri" w:hAnsi="Times New Roman" w:cs="Times New Roman"/>
                <w:b/>
                <w:bCs/>
                <w:sz w:val="24"/>
                <w:szCs w:val="24"/>
                <w:lang w:val="es-ES_tradnl"/>
              </w:rPr>
              <w:t>Te has preguntado lo que piensa el cliente en cuanto al precio del producto o servicio</w:t>
            </w:r>
            <w:r w:rsidRPr="008F6EA7">
              <w:rPr>
                <w:rFonts w:ascii="Times New Roman" w:eastAsia="Calibri" w:hAnsi="Times New Roman" w:cs="Times New Roman"/>
                <w:b/>
                <w:bCs/>
                <w:sz w:val="24"/>
                <w:szCs w:val="24"/>
                <w:lang w:val="es-ES_tradnl"/>
              </w:rPr>
              <w:t>?</w:t>
            </w:r>
          </w:p>
        </w:tc>
      </w:tr>
      <w:tr w:rsidR="00C57AF2" w:rsidRPr="00C57AF2" w14:paraId="725385EB" w14:textId="77777777" w:rsidTr="001A38FE">
        <w:trPr>
          <w:jc w:val="center"/>
        </w:trPr>
        <w:tc>
          <w:tcPr>
            <w:tcW w:w="978" w:type="dxa"/>
          </w:tcPr>
          <w:p w14:paraId="0031A18E" w14:textId="77777777" w:rsidR="008F44E2" w:rsidRPr="008F6EA7" w:rsidRDefault="008F44E2" w:rsidP="0006051A">
            <w:pPr>
              <w:spacing w:line="276" w:lineRule="auto"/>
              <w:jc w:val="both"/>
              <w:rPr>
                <w:rFonts w:ascii="Times New Roman" w:eastAsia="Calibri" w:hAnsi="Times New Roman" w:cs="Times New Roman"/>
                <w:bCs/>
                <w:sz w:val="24"/>
                <w:szCs w:val="24"/>
                <w:lang w:val="es-ES_tradnl"/>
              </w:rPr>
            </w:pPr>
          </w:p>
        </w:tc>
        <w:tc>
          <w:tcPr>
            <w:tcW w:w="1432" w:type="dxa"/>
          </w:tcPr>
          <w:p w14:paraId="0B0F6D93"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69EB6197"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985" w:type="dxa"/>
          </w:tcPr>
          <w:p w14:paraId="060BC720"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679DE6EC"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p>
          <w:p w14:paraId="0CE2C2B0"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C57AF2" w:rsidRPr="00C57AF2" w14:paraId="14D8E828" w14:textId="77777777" w:rsidTr="001A38FE">
        <w:trPr>
          <w:jc w:val="center"/>
        </w:trPr>
        <w:tc>
          <w:tcPr>
            <w:tcW w:w="978" w:type="dxa"/>
          </w:tcPr>
          <w:p w14:paraId="09457A1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496A7A09"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14D87A6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4FDC475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50A9957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r>
      <w:tr w:rsidR="00C57AF2" w:rsidRPr="00C57AF2" w14:paraId="2C4CBB5E" w14:textId="77777777" w:rsidTr="001A38FE">
        <w:trPr>
          <w:jc w:val="center"/>
        </w:trPr>
        <w:tc>
          <w:tcPr>
            <w:tcW w:w="978" w:type="dxa"/>
          </w:tcPr>
          <w:p w14:paraId="604EF0CA"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4F78604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581371E4"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7D0524B2"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495DBDF2"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r>
      <w:tr w:rsidR="00C57AF2" w:rsidRPr="00C57AF2" w14:paraId="5AC2299D" w14:textId="77777777" w:rsidTr="001A38FE">
        <w:trPr>
          <w:jc w:val="center"/>
        </w:trPr>
        <w:tc>
          <w:tcPr>
            <w:tcW w:w="978" w:type="dxa"/>
          </w:tcPr>
          <w:p w14:paraId="16BCBF72"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62093807"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16B7468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101A592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5DDBF7E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60.0</w:t>
            </w:r>
          </w:p>
        </w:tc>
      </w:tr>
      <w:tr w:rsidR="00C57AF2" w:rsidRPr="00C57AF2" w14:paraId="20EE0A59" w14:textId="77777777" w:rsidTr="001A38FE">
        <w:trPr>
          <w:jc w:val="center"/>
        </w:trPr>
        <w:tc>
          <w:tcPr>
            <w:tcW w:w="978" w:type="dxa"/>
          </w:tcPr>
          <w:p w14:paraId="65C35DE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ED</w:t>
            </w:r>
          </w:p>
        </w:tc>
        <w:tc>
          <w:tcPr>
            <w:tcW w:w="1432" w:type="dxa"/>
          </w:tcPr>
          <w:p w14:paraId="12F72A89"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w:t>
            </w:r>
          </w:p>
        </w:tc>
        <w:tc>
          <w:tcPr>
            <w:tcW w:w="1559" w:type="dxa"/>
          </w:tcPr>
          <w:p w14:paraId="2F2790A7"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c>
          <w:tcPr>
            <w:tcW w:w="1985" w:type="dxa"/>
          </w:tcPr>
          <w:p w14:paraId="1BE52A11"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c>
          <w:tcPr>
            <w:tcW w:w="2207" w:type="dxa"/>
          </w:tcPr>
          <w:p w14:paraId="418B8805"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C57AF2" w:rsidRPr="00C57AF2" w14:paraId="4618C392" w14:textId="77777777" w:rsidTr="001A38FE">
        <w:trPr>
          <w:jc w:val="center"/>
        </w:trPr>
        <w:tc>
          <w:tcPr>
            <w:tcW w:w="978" w:type="dxa"/>
          </w:tcPr>
          <w:p w14:paraId="670FCCB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642CDD1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282ADB67"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985" w:type="dxa"/>
          </w:tcPr>
          <w:p w14:paraId="0F2FD7A9"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39712EAF"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p>
        </w:tc>
      </w:tr>
    </w:tbl>
    <w:p w14:paraId="64172CC6" w14:textId="0535FA16" w:rsidR="004540DD"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2DBF1FDF" w14:textId="77777777" w:rsidR="00D45E72" w:rsidRDefault="00D45E72" w:rsidP="00D20AE3">
      <w:pPr>
        <w:spacing w:after="0" w:line="360" w:lineRule="auto"/>
        <w:jc w:val="both"/>
        <w:rPr>
          <w:rFonts w:ascii="Times New Roman" w:eastAsia="Calibri" w:hAnsi="Times New Roman" w:cs="Times New Roman"/>
          <w:sz w:val="24"/>
          <w:szCs w:val="24"/>
          <w:lang w:val="es-ES_tradnl"/>
        </w:rPr>
      </w:pPr>
    </w:p>
    <w:p w14:paraId="534CA038" w14:textId="3F0683DF" w:rsidR="00D45E72" w:rsidRPr="008C183B" w:rsidRDefault="00D45E72"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La tabla 7 muestra la frecuencia para cada respuesta del ítem y sus respectivos porcentajes. Los valores serán contabilizados al final para calcular el coeficiente de correlación.</w:t>
      </w:r>
    </w:p>
    <w:p w14:paraId="1D1F91FF" w14:textId="5EECFB28" w:rsidR="00D45E72" w:rsidRDefault="00D45E72" w:rsidP="00D20AE3">
      <w:pPr>
        <w:spacing w:after="0" w:line="360" w:lineRule="auto"/>
        <w:rPr>
          <w:rFonts w:ascii="Times New Roman" w:eastAsia="Calibri" w:hAnsi="Times New Roman" w:cs="Times New Roman"/>
          <w:bCs/>
          <w:sz w:val="24"/>
          <w:szCs w:val="24"/>
          <w:lang w:val="es-ES_tradnl"/>
        </w:rPr>
      </w:pPr>
    </w:p>
    <w:p w14:paraId="446C1349" w14:textId="0FFC0D2F" w:rsidR="001A38FE" w:rsidRPr="008C183B" w:rsidRDefault="001A38FE"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4</w:t>
      </w:r>
      <w:r w:rsidRPr="008C183B">
        <w:rPr>
          <w:rFonts w:ascii="Times New Roman" w:eastAsia="Calibri" w:hAnsi="Times New Roman" w:cs="Times New Roman"/>
          <w:b/>
          <w:bCs/>
          <w:sz w:val="24"/>
          <w:szCs w:val="24"/>
          <w:lang w:val="es-ES_tradnl"/>
        </w:rPr>
        <w:t>.</w:t>
      </w:r>
      <w:r w:rsidRPr="008C183B">
        <w:rPr>
          <w:rFonts w:ascii="Times New Roman" w:eastAsia="Calibri" w:hAnsi="Times New Roman" w:cs="Times New Roman"/>
          <w:bCs/>
          <w:sz w:val="24"/>
          <w:szCs w:val="24"/>
          <w:lang w:val="es-ES_tradnl"/>
        </w:rPr>
        <w:t xml:space="preserve"> </w:t>
      </w:r>
      <w:r w:rsidR="00C57AF2" w:rsidRPr="008C183B">
        <w:rPr>
          <w:rFonts w:ascii="Times New Roman" w:eastAsia="Calibri" w:hAnsi="Times New Roman" w:cs="Times New Roman"/>
          <w:bCs/>
          <w:sz w:val="24"/>
          <w:szCs w:val="24"/>
          <w:lang w:val="es-ES_tradnl"/>
        </w:rPr>
        <w:t xml:space="preserve">Gráfica de pastel de la </w:t>
      </w:r>
      <w:r w:rsidR="00C57AF2">
        <w:rPr>
          <w:rFonts w:ascii="Times New Roman" w:eastAsia="Calibri" w:hAnsi="Times New Roman" w:cs="Times New Roman"/>
          <w:bCs/>
          <w:sz w:val="24"/>
          <w:szCs w:val="24"/>
          <w:lang w:val="es-ES_tradnl"/>
        </w:rPr>
        <w:t>tercera</w:t>
      </w:r>
      <w:r w:rsidR="00C57AF2" w:rsidRPr="008C183B">
        <w:rPr>
          <w:rFonts w:ascii="Times New Roman" w:eastAsia="Calibri" w:hAnsi="Times New Roman" w:cs="Times New Roman"/>
          <w:bCs/>
          <w:sz w:val="24"/>
          <w:szCs w:val="24"/>
          <w:lang w:val="es-ES_tradnl"/>
        </w:rPr>
        <w:t xml:space="preserve"> pregunta del cuestionario</w:t>
      </w:r>
    </w:p>
    <w:p w14:paraId="681D98D8"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4987B867" wp14:editId="76BA19D6">
            <wp:extent cx="2844800" cy="210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a:blip r:embed="rId10">
                      <a:extLst>
                        <a:ext uri="{28A0092B-C50C-407E-A947-70E740481C1C}">
                          <a14:useLocalDpi xmlns:a14="http://schemas.microsoft.com/office/drawing/2010/main" val="0"/>
                        </a:ext>
                      </a:extLst>
                    </a:blip>
                    <a:stretch>
                      <a:fillRect/>
                    </a:stretch>
                  </pic:blipFill>
                  <pic:spPr>
                    <a:xfrm>
                      <a:off x="0" y="0"/>
                      <a:ext cx="2844800" cy="2108200"/>
                    </a:xfrm>
                    <a:prstGeom prst="rect">
                      <a:avLst/>
                    </a:prstGeom>
                  </pic:spPr>
                </pic:pic>
              </a:graphicData>
            </a:graphic>
          </wp:inline>
        </w:drawing>
      </w:r>
    </w:p>
    <w:p w14:paraId="527D8C68" w14:textId="3D1C3F9E" w:rsidR="00841EAD" w:rsidRDefault="00841EAD"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15522AE7" w14:textId="68047FF1" w:rsidR="00841EAD" w:rsidRPr="008C183B" w:rsidRDefault="005A350E"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En lo que respecta a la </w:t>
      </w:r>
      <w:r w:rsidR="00841EAD" w:rsidRPr="008C183B">
        <w:rPr>
          <w:rFonts w:ascii="Times New Roman" w:eastAsia="Calibri" w:hAnsi="Times New Roman" w:cs="Times New Roman"/>
          <w:bCs/>
          <w:sz w:val="24"/>
          <w:szCs w:val="24"/>
          <w:lang w:val="es-ES_tradnl"/>
        </w:rPr>
        <w:t>figur</w:t>
      </w:r>
      <w:r w:rsidR="00D65276" w:rsidRPr="008C183B">
        <w:rPr>
          <w:rFonts w:ascii="Times New Roman" w:eastAsia="Calibri" w:hAnsi="Times New Roman" w:cs="Times New Roman"/>
          <w:bCs/>
          <w:sz w:val="24"/>
          <w:szCs w:val="24"/>
          <w:lang w:val="es-ES_tradnl"/>
        </w:rPr>
        <w:t xml:space="preserve">a </w:t>
      </w:r>
      <w:r w:rsidR="008F44E2">
        <w:rPr>
          <w:rFonts w:ascii="Times New Roman" w:eastAsia="Calibri" w:hAnsi="Times New Roman" w:cs="Times New Roman"/>
          <w:bCs/>
          <w:sz w:val="24"/>
          <w:szCs w:val="24"/>
          <w:lang w:val="es-ES_tradnl"/>
        </w:rPr>
        <w:t>4</w:t>
      </w:r>
      <w:r w:rsidR="00D65276" w:rsidRPr="008C183B">
        <w:rPr>
          <w:rFonts w:ascii="Times New Roman" w:eastAsia="Calibri" w:hAnsi="Times New Roman" w:cs="Times New Roman"/>
          <w:bCs/>
          <w:sz w:val="24"/>
          <w:szCs w:val="24"/>
          <w:lang w:val="es-ES_tradnl"/>
        </w:rPr>
        <w:t>, se puede ver que 4</w:t>
      </w:r>
      <w:r w:rsidRPr="008C183B">
        <w:rPr>
          <w:rFonts w:ascii="Times New Roman" w:eastAsia="Calibri" w:hAnsi="Times New Roman" w:cs="Times New Roman"/>
          <w:bCs/>
          <w:sz w:val="24"/>
          <w:szCs w:val="24"/>
          <w:lang w:val="es-ES_tradnl"/>
        </w:rPr>
        <w:t>0</w:t>
      </w:r>
      <w:r w:rsidR="00C57AF2">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 considera estar totalmente de acuerdo </w:t>
      </w:r>
      <w:r w:rsidR="00301EB5" w:rsidRPr="008C183B">
        <w:rPr>
          <w:rFonts w:ascii="Times New Roman" w:eastAsia="Calibri" w:hAnsi="Times New Roman" w:cs="Times New Roman"/>
          <w:bCs/>
          <w:sz w:val="24"/>
          <w:szCs w:val="24"/>
          <w:lang w:val="es-ES_tradnl"/>
        </w:rPr>
        <w:t xml:space="preserve">(TA) </w:t>
      </w:r>
      <w:r w:rsidRPr="008C183B">
        <w:rPr>
          <w:rFonts w:ascii="Times New Roman" w:eastAsia="Calibri" w:hAnsi="Times New Roman" w:cs="Times New Roman"/>
          <w:bCs/>
          <w:sz w:val="24"/>
          <w:szCs w:val="24"/>
          <w:lang w:val="es-ES_tradnl"/>
        </w:rPr>
        <w:t xml:space="preserve">y de acuerdo </w:t>
      </w:r>
      <w:r w:rsidR="00301EB5" w:rsidRPr="008C183B">
        <w:rPr>
          <w:rFonts w:ascii="Times New Roman" w:eastAsia="Calibri" w:hAnsi="Times New Roman" w:cs="Times New Roman"/>
          <w:bCs/>
          <w:sz w:val="24"/>
          <w:szCs w:val="24"/>
          <w:lang w:val="es-ES_tradnl"/>
        </w:rPr>
        <w:t xml:space="preserve">(DA) </w:t>
      </w:r>
      <w:r w:rsidRPr="008C183B">
        <w:rPr>
          <w:rFonts w:ascii="Times New Roman" w:eastAsia="Calibri" w:hAnsi="Times New Roman" w:cs="Times New Roman"/>
          <w:bCs/>
          <w:sz w:val="24"/>
          <w:szCs w:val="24"/>
          <w:lang w:val="es-ES_tradnl"/>
        </w:rPr>
        <w:t xml:space="preserve">en que </w:t>
      </w:r>
      <w:r w:rsidR="00D65276" w:rsidRPr="008C183B">
        <w:rPr>
          <w:rFonts w:ascii="Times New Roman" w:eastAsia="Calibri" w:hAnsi="Times New Roman" w:cs="Times New Roman"/>
          <w:bCs/>
          <w:sz w:val="24"/>
          <w:szCs w:val="24"/>
          <w:lang w:val="es-ES_tradnl"/>
        </w:rPr>
        <w:t>se pregunt</w:t>
      </w:r>
      <w:r w:rsidR="00841EAD" w:rsidRPr="008C183B">
        <w:rPr>
          <w:rFonts w:ascii="Times New Roman" w:eastAsia="Calibri" w:hAnsi="Times New Roman" w:cs="Times New Roman"/>
          <w:bCs/>
          <w:sz w:val="24"/>
          <w:szCs w:val="24"/>
          <w:lang w:val="es-ES_tradnl"/>
        </w:rPr>
        <w:t>e</w:t>
      </w:r>
      <w:r w:rsidR="00D65276" w:rsidRPr="008C183B">
        <w:rPr>
          <w:rFonts w:ascii="Times New Roman" w:eastAsia="Calibri" w:hAnsi="Times New Roman" w:cs="Times New Roman"/>
          <w:bCs/>
          <w:sz w:val="24"/>
          <w:szCs w:val="24"/>
          <w:lang w:val="es-ES_tradnl"/>
        </w:rPr>
        <w:t xml:space="preserve"> lo que piensa el cliente en cuanto al precio del producto o servicio</w:t>
      </w:r>
      <w:r w:rsidRPr="008C183B">
        <w:rPr>
          <w:rFonts w:ascii="Times New Roman" w:eastAsia="Calibri" w:hAnsi="Times New Roman" w:cs="Times New Roman"/>
          <w:bCs/>
          <w:sz w:val="24"/>
          <w:szCs w:val="24"/>
          <w:lang w:val="es-ES_tradnl"/>
        </w:rPr>
        <w:t>, mientras que 20</w:t>
      </w:r>
      <w:r w:rsidR="00C57AF2">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asegura senti</w:t>
      </w:r>
      <w:r w:rsidR="00D65276" w:rsidRPr="008C183B">
        <w:rPr>
          <w:rFonts w:ascii="Times New Roman" w:eastAsia="Calibri" w:hAnsi="Times New Roman" w:cs="Times New Roman"/>
          <w:bCs/>
          <w:sz w:val="24"/>
          <w:szCs w:val="24"/>
          <w:lang w:val="es-ES_tradnl"/>
        </w:rPr>
        <w:t xml:space="preserve">rse indeciso </w:t>
      </w:r>
      <w:r w:rsidR="00301EB5" w:rsidRPr="008C183B">
        <w:rPr>
          <w:rFonts w:ascii="Times New Roman" w:eastAsia="Calibri" w:hAnsi="Times New Roman" w:cs="Times New Roman"/>
          <w:bCs/>
          <w:sz w:val="24"/>
          <w:szCs w:val="24"/>
          <w:lang w:val="es-ES_tradnl"/>
        </w:rPr>
        <w:t xml:space="preserve">(I) </w:t>
      </w:r>
      <w:r w:rsidR="00D65276" w:rsidRPr="008C183B">
        <w:rPr>
          <w:rFonts w:ascii="Times New Roman" w:eastAsia="Calibri" w:hAnsi="Times New Roman" w:cs="Times New Roman"/>
          <w:bCs/>
          <w:sz w:val="24"/>
          <w:szCs w:val="24"/>
          <w:lang w:val="es-ES_tradnl"/>
        </w:rPr>
        <w:t>ante la afirmación y finalmente 40</w:t>
      </w:r>
      <w:r w:rsidR="00C57AF2">
        <w:rPr>
          <w:rFonts w:ascii="Times New Roman" w:eastAsia="Calibri" w:hAnsi="Times New Roman" w:cs="Times New Roman"/>
          <w:bCs/>
          <w:sz w:val="24"/>
          <w:szCs w:val="24"/>
          <w:lang w:val="es-ES_tradnl"/>
        </w:rPr>
        <w:t xml:space="preserve"> </w:t>
      </w:r>
      <w:r w:rsidR="00D65276" w:rsidRPr="008C183B">
        <w:rPr>
          <w:rFonts w:ascii="Times New Roman" w:eastAsia="Calibri" w:hAnsi="Times New Roman" w:cs="Times New Roman"/>
          <w:bCs/>
          <w:sz w:val="24"/>
          <w:szCs w:val="24"/>
          <w:lang w:val="es-ES_tradnl"/>
        </w:rPr>
        <w:t>% está en desacuerdo</w:t>
      </w:r>
      <w:r w:rsidR="00301EB5" w:rsidRPr="008C183B">
        <w:rPr>
          <w:rFonts w:ascii="Times New Roman" w:eastAsia="Calibri" w:hAnsi="Times New Roman" w:cs="Times New Roman"/>
          <w:bCs/>
          <w:sz w:val="24"/>
          <w:szCs w:val="24"/>
          <w:lang w:val="es-ES_tradnl"/>
        </w:rPr>
        <w:t xml:space="preserve"> (ED)</w:t>
      </w:r>
      <w:r w:rsidR="00D65276" w:rsidRPr="008C183B">
        <w:rPr>
          <w:rFonts w:ascii="Times New Roman" w:eastAsia="Calibri" w:hAnsi="Times New Roman" w:cs="Times New Roman"/>
          <w:bCs/>
          <w:sz w:val="24"/>
          <w:szCs w:val="24"/>
          <w:lang w:val="es-ES_tradnl"/>
        </w:rPr>
        <w:t>.</w:t>
      </w:r>
      <w:r w:rsidR="00841EAD" w:rsidRPr="008C183B">
        <w:rPr>
          <w:rFonts w:ascii="Times New Roman" w:eastAsia="Calibri" w:hAnsi="Times New Roman" w:cs="Times New Roman"/>
          <w:bCs/>
          <w:sz w:val="24"/>
          <w:szCs w:val="24"/>
          <w:lang w:val="es-ES_tradnl"/>
        </w:rPr>
        <w:t xml:space="preserve"> Esta tercera pregunta corresponde a </w:t>
      </w:r>
      <w:r w:rsidR="00841EAD" w:rsidRPr="008C183B">
        <w:rPr>
          <w:rFonts w:ascii="Times New Roman" w:eastAsia="Calibri" w:hAnsi="Times New Roman" w:cs="Times New Roman"/>
          <w:sz w:val="24"/>
          <w:szCs w:val="24"/>
          <w:lang w:val="es-ES_tradnl"/>
        </w:rPr>
        <w:t xml:space="preserve">la satisfacción del cliente en el indicador de </w:t>
      </w:r>
      <w:r w:rsidR="009D7E47" w:rsidRPr="008C183B">
        <w:rPr>
          <w:rFonts w:ascii="Times New Roman" w:eastAsia="Calibri" w:hAnsi="Times New Roman" w:cs="Times New Roman"/>
          <w:sz w:val="24"/>
          <w:szCs w:val="24"/>
          <w:lang w:val="es-ES_tradnl"/>
        </w:rPr>
        <w:t>precio</w:t>
      </w:r>
      <w:r w:rsidR="00841EAD" w:rsidRPr="008C183B">
        <w:rPr>
          <w:rFonts w:ascii="Times New Roman" w:eastAsia="Calibri" w:hAnsi="Times New Roman" w:cs="Times New Roman"/>
          <w:sz w:val="24"/>
          <w:szCs w:val="24"/>
          <w:lang w:val="es-ES_tradnl"/>
        </w:rPr>
        <w:t>, no existe un precedente local para comparar.</w:t>
      </w:r>
    </w:p>
    <w:p w14:paraId="74EFA0EC" w14:textId="77777777" w:rsidR="005020FB" w:rsidRDefault="005020FB" w:rsidP="008F6EA7">
      <w:pPr>
        <w:spacing w:after="0" w:line="360" w:lineRule="auto"/>
        <w:jc w:val="center"/>
        <w:rPr>
          <w:rFonts w:ascii="Times New Roman" w:eastAsia="Calibri" w:hAnsi="Times New Roman" w:cs="Times New Roman"/>
          <w:b/>
          <w:bCs/>
          <w:sz w:val="24"/>
          <w:szCs w:val="24"/>
          <w:lang w:val="es-ES_tradnl"/>
        </w:rPr>
      </w:pPr>
    </w:p>
    <w:p w14:paraId="3FE84391" w14:textId="38E1E5AC" w:rsidR="005A350E" w:rsidRPr="008C183B" w:rsidRDefault="008F44E2"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205541">
        <w:rPr>
          <w:rFonts w:ascii="Times New Roman" w:eastAsia="Calibri" w:hAnsi="Times New Roman" w:cs="Times New Roman"/>
          <w:b/>
          <w:bCs/>
          <w:sz w:val="24"/>
          <w:szCs w:val="24"/>
          <w:lang w:val="es-ES_tradnl"/>
        </w:rPr>
        <w:t xml:space="preserve"> </w:t>
      </w:r>
      <w:r>
        <w:rPr>
          <w:rFonts w:ascii="Times New Roman" w:eastAsia="Calibri" w:hAnsi="Times New Roman" w:cs="Times New Roman"/>
          <w:b/>
          <w:bCs/>
          <w:sz w:val="24"/>
          <w:szCs w:val="24"/>
          <w:lang w:val="es-ES_tradnl"/>
        </w:rPr>
        <w:t>8</w:t>
      </w:r>
      <w:r w:rsidR="00C9733A" w:rsidRPr="008C183B">
        <w:rPr>
          <w:rFonts w:ascii="Times New Roman" w:eastAsia="Calibri" w:hAnsi="Times New Roman" w:cs="Times New Roman"/>
          <w:bCs/>
          <w:sz w:val="24"/>
          <w:szCs w:val="24"/>
          <w:lang w:val="es-ES_tradnl"/>
        </w:rPr>
        <w:t xml:space="preserve">. </w:t>
      </w:r>
      <w:r w:rsidR="00C57AF2">
        <w:rPr>
          <w:rFonts w:ascii="Times New Roman" w:eastAsia="Calibri" w:hAnsi="Times New Roman" w:cs="Times New Roman"/>
          <w:bCs/>
          <w:sz w:val="24"/>
          <w:szCs w:val="24"/>
          <w:lang w:val="es-ES_tradnl"/>
        </w:rPr>
        <w:t>Cuarta pregunta del cuestionario</w:t>
      </w:r>
    </w:p>
    <w:tbl>
      <w:tblPr>
        <w:tblStyle w:val="Tablaconcuadrcula"/>
        <w:tblW w:w="0" w:type="auto"/>
        <w:jc w:val="center"/>
        <w:tblLook w:val="04A0" w:firstRow="1" w:lastRow="0" w:firstColumn="1" w:lastColumn="0" w:noHBand="0" w:noVBand="1"/>
      </w:tblPr>
      <w:tblGrid>
        <w:gridCol w:w="1120"/>
        <w:gridCol w:w="1432"/>
        <w:gridCol w:w="1559"/>
        <w:gridCol w:w="1985"/>
        <w:gridCol w:w="2207"/>
      </w:tblGrid>
      <w:tr w:rsidR="00C57AF2" w:rsidRPr="00C57AF2" w14:paraId="242F1752" w14:textId="77777777" w:rsidTr="001A38FE">
        <w:trPr>
          <w:jc w:val="center"/>
        </w:trPr>
        <w:tc>
          <w:tcPr>
            <w:tcW w:w="8303" w:type="dxa"/>
            <w:gridSpan w:val="5"/>
          </w:tcPr>
          <w:p w14:paraId="39EF1616" w14:textId="3934AF0D" w:rsidR="008F44E2" w:rsidRPr="008F6EA7" w:rsidRDefault="00C57AF2"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w:t>
            </w:r>
            <w:r w:rsidR="008F44E2" w:rsidRPr="008F6EA7">
              <w:rPr>
                <w:rFonts w:ascii="Times New Roman" w:eastAsia="Calibri" w:hAnsi="Times New Roman" w:cs="Times New Roman"/>
                <w:b/>
                <w:bCs/>
                <w:sz w:val="24"/>
                <w:szCs w:val="24"/>
                <w:lang w:val="es-ES_tradnl"/>
              </w:rPr>
              <w:t>Sabes qué nivel de servicio ofrece tu personal al cliente</w:t>
            </w:r>
            <w:r w:rsidRPr="008F6EA7">
              <w:rPr>
                <w:rFonts w:ascii="Times New Roman" w:eastAsia="Calibri" w:hAnsi="Times New Roman" w:cs="Times New Roman"/>
                <w:b/>
                <w:bCs/>
                <w:sz w:val="24"/>
                <w:szCs w:val="24"/>
                <w:lang w:val="es-ES_tradnl"/>
              </w:rPr>
              <w:t>?</w:t>
            </w:r>
          </w:p>
        </w:tc>
      </w:tr>
      <w:tr w:rsidR="00C57AF2" w:rsidRPr="00C57AF2" w14:paraId="12620A78" w14:textId="77777777" w:rsidTr="001A38FE">
        <w:trPr>
          <w:jc w:val="center"/>
        </w:trPr>
        <w:tc>
          <w:tcPr>
            <w:tcW w:w="1120" w:type="dxa"/>
          </w:tcPr>
          <w:p w14:paraId="3D9E69A6" w14:textId="77777777" w:rsidR="008F44E2" w:rsidRPr="008F6EA7" w:rsidRDefault="008F44E2" w:rsidP="0006051A">
            <w:pPr>
              <w:spacing w:line="276" w:lineRule="auto"/>
              <w:jc w:val="both"/>
              <w:rPr>
                <w:rFonts w:ascii="Times New Roman" w:eastAsia="Calibri" w:hAnsi="Times New Roman" w:cs="Times New Roman"/>
                <w:bCs/>
                <w:sz w:val="24"/>
                <w:szCs w:val="24"/>
                <w:lang w:val="es-ES_tradnl"/>
              </w:rPr>
            </w:pPr>
          </w:p>
        </w:tc>
        <w:tc>
          <w:tcPr>
            <w:tcW w:w="1432" w:type="dxa"/>
          </w:tcPr>
          <w:p w14:paraId="0147DC60"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3CDE04E6"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985" w:type="dxa"/>
          </w:tcPr>
          <w:p w14:paraId="2C6EC3F9"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0584BCD5"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p>
          <w:p w14:paraId="3060F349"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C57AF2" w:rsidRPr="00C57AF2" w14:paraId="3ED86C05" w14:textId="77777777" w:rsidTr="001A38FE">
        <w:trPr>
          <w:jc w:val="center"/>
        </w:trPr>
        <w:tc>
          <w:tcPr>
            <w:tcW w:w="1120" w:type="dxa"/>
          </w:tcPr>
          <w:p w14:paraId="563853F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49FB0C2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559" w:type="dxa"/>
          </w:tcPr>
          <w:p w14:paraId="3F0E9FB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985" w:type="dxa"/>
          </w:tcPr>
          <w:p w14:paraId="2F1318DC"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0AAD8BCA"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r>
      <w:tr w:rsidR="00C57AF2" w:rsidRPr="00C57AF2" w14:paraId="4ED6E453" w14:textId="77777777" w:rsidTr="001A38FE">
        <w:trPr>
          <w:jc w:val="center"/>
        </w:trPr>
        <w:tc>
          <w:tcPr>
            <w:tcW w:w="1120" w:type="dxa"/>
          </w:tcPr>
          <w:p w14:paraId="0FB4D90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27F6B9E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w:t>
            </w:r>
          </w:p>
        </w:tc>
        <w:tc>
          <w:tcPr>
            <w:tcW w:w="1559" w:type="dxa"/>
          </w:tcPr>
          <w:p w14:paraId="3F45F2DC"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1985" w:type="dxa"/>
          </w:tcPr>
          <w:p w14:paraId="7982C101"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2207" w:type="dxa"/>
          </w:tcPr>
          <w:p w14:paraId="2833307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r>
      <w:tr w:rsidR="00C57AF2" w:rsidRPr="00C57AF2" w14:paraId="34E137E9" w14:textId="77777777" w:rsidTr="001A38FE">
        <w:trPr>
          <w:jc w:val="center"/>
        </w:trPr>
        <w:tc>
          <w:tcPr>
            <w:tcW w:w="1120" w:type="dxa"/>
          </w:tcPr>
          <w:p w14:paraId="25022C9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5F75F1BA" w14:textId="13D6564B" w:rsidR="008F44E2" w:rsidRPr="008F6EA7"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p>
        </w:tc>
        <w:tc>
          <w:tcPr>
            <w:tcW w:w="1559" w:type="dxa"/>
          </w:tcPr>
          <w:p w14:paraId="4AC747FC" w14:textId="7C8FB1E0" w:rsidR="008F44E2" w:rsidRPr="008F6EA7"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r w:rsidR="008F44E2" w:rsidRPr="008F6EA7">
              <w:rPr>
                <w:rFonts w:ascii="Times New Roman" w:eastAsia="Calibri" w:hAnsi="Times New Roman" w:cs="Times New Roman"/>
                <w:bCs/>
                <w:sz w:val="24"/>
                <w:szCs w:val="24"/>
                <w:lang w:val="es-ES_tradnl"/>
              </w:rPr>
              <w:t>0.0</w:t>
            </w:r>
          </w:p>
        </w:tc>
        <w:tc>
          <w:tcPr>
            <w:tcW w:w="1985" w:type="dxa"/>
          </w:tcPr>
          <w:p w14:paraId="5A215919" w14:textId="535B04CF" w:rsidR="008F44E2" w:rsidRPr="008F6EA7"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r w:rsidR="008F44E2" w:rsidRPr="008F6EA7">
              <w:rPr>
                <w:rFonts w:ascii="Times New Roman" w:eastAsia="Calibri" w:hAnsi="Times New Roman" w:cs="Times New Roman"/>
                <w:bCs/>
                <w:sz w:val="24"/>
                <w:szCs w:val="24"/>
                <w:lang w:val="es-ES_tradnl"/>
              </w:rPr>
              <w:t>0.0</w:t>
            </w:r>
          </w:p>
        </w:tc>
        <w:tc>
          <w:tcPr>
            <w:tcW w:w="2207" w:type="dxa"/>
          </w:tcPr>
          <w:p w14:paraId="4C640A05" w14:textId="1D32E2ED" w:rsidR="008F44E2" w:rsidRPr="008F6EA7" w:rsidRDefault="00276850" w:rsidP="00276850">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70</w:t>
            </w:r>
            <w:r w:rsidR="008F44E2" w:rsidRPr="008F6EA7">
              <w:rPr>
                <w:rFonts w:ascii="Times New Roman" w:eastAsia="Calibri" w:hAnsi="Times New Roman" w:cs="Times New Roman"/>
                <w:bCs/>
                <w:sz w:val="24"/>
                <w:szCs w:val="24"/>
                <w:lang w:val="es-ES_tradnl"/>
              </w:rPr>
              <w:t>.0</w:t>
            </w:r>
          </w:p>
        </w:tc>
      </w:tr>
      <w:tr w:rsidR="00276850" w:rsidRPr="00C57AF2" w14:paraId="07268EB9" w14:textId="77777777" w:rsidTr="001A38FE">
        <w:trPr>
          <w:jc w:val="center"/>
        </w:trPr>
        <w:tc>
          <w:tcPr>
            <w:tcW w:w="1120" w:type="dxa"/>
          </w:tcPr>
          <w:p w14:paraId="7301B4F7" w14:textId="6D3DF139" w:rsidR="00276850" w:rsidRPr="008F6EA7"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ED</w:t>
            </w:r>
          </w:p>
        </w:tc>
        <w:tc>
          <w:tcPr>
            <w:tcW w:w="1432" w:type="dxa"/>
          </w:tcPr>
          <w:p w14:paraId="23886576" w14:textId="7C5C0360" w:rsidR="00276850"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p>
        </w:tc>
        <w:tc>
          <w:tcPr>
            <w:tcW w:w="1559" w:type="dxa"/>
          </w:tcPr>
          <w:p w14:paraId="42A931C4" w14:textId="1CC65FEB" w:rsidR="00276850"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r w:rsidRPr="008F6EA7">
              <w:rPr>
                <w:rFonts w:ascii="Times New Roman" w:eastAsia="Calibri" w:hAnsi="Times New Roman" w:cs="Times New Roman"/>
                <w:bCs/>
                <w:sz w:val="24"/>
                <w:szCs w:val="24"/>
                <w:lang w:val="es-ES_tradnl"/>
              </w:rPr>
              <w:t>0.0</w:t>
            </w:r>
          </w:p>
        </w:tc>
        <w:tc>
          <w:tcPr>
            <w:tcW w:w="1985" w:type="dxa"/>
          </w:tcPr>
          <w:p w14:paraId="6FE6F422" w14:textId="015A8561" w:rsidR="00276850" w:rsidRDefault="00276850" w:rsidP="0006051A">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3</w:t>
            </w:r>
            <w:r w:rsidRPr="008F6EA7">
              <w:rPr>
                <w:rFonts w:ascii="Times New Roman" w:eastAsia="Calibri" w:hAnsi="Times New Roman" w:cs="Times New Roman"/>
                <w:bCs/>
                <w:sz w:val="24"/>
                <w:szCs w:val="24"/>
                <w:lang w:val="es-ES_tradnl"/>
              </w:rPr>
              <w:t>0.0</w:t>
            </w:r>
          </w:p>
        </w:tc>
        <w:tc>
          <w:tcPr>
            <w:tcW w:w="2207" w:type="dxa"/>
          </w:tcPr>
          <w:p w14:paraId="0A30A495" w14:textId="3FFBB1DF" w:rsidR="00276850" w:rsidRDefault="00276850" w:rsidP="00276850">
            <w:pPr>
              <w:spacing w:line="276" w:lineRule="auto"/>
              <w:jc w:val="right"/>
              <w:rPr>
                <w:rFonts w:ascii="Times New Roman" w:eastAsia="Calibri" w:hAnsi="Times New Roman" w:cs="Times New Roman"/>
                <w:bCs/>
                <w:sz w:val="24"/>
                <w:szCs w:val="24"/>
                <w:lang w:val="es-ES_tradnl"/>
              </w:rPr>
            </w:pPr>
            <w:r>
              <w:rPr>
                <w:rFonts w:ascii="Times New Roman" w:eastAsia="Calibri" w:hAnsi="Times New Roman" w:cs="Times New Roman"/>
                <w:bCs/>
                <w:sz w:val="24"/>
                <w:szCs w:val="24"/>
                <w:lang w:val="es-ES_tradnl"/>
              </w:rPr>
              <w:t>100.0</w:t>
            </w:r>
          </w:p>
        </w:tc>
      </w:tr>
      <w:tr w:rsidR="00C57AF2" w:rsidRPr="00C57AF2" w14:paraId="2A84D3EE" w14:textId="77777777" w:rsidTr="001A38FE">
        <w:trPr>
          <w:jc w:val="center"/>
        </w:trPr>
        <w:tc>
          <w:tcPr>
            <w:tcW w:w="1120" w:type="dxa"/>
          </w:tcPr>
          <w:p w14:paraId="3F2AB42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644EBD3F"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3BBEFBB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985" w:type="dxa"/>
          </w:tcPr>
          <w:p w14:paraId="28CC8A6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49E67E37"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p>
        </w:tc>
      </w:tr>
    </w:tbl>
    <w:p w14:paraId="4C74F40E" w14:textId="4D34BD8B" w:rsidR="00C9733A"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3C6396E3" w14:textId="77777777" w:rsidR="00D45E72" w:rsidRDefault="00D45E72" w:rsidP="00D20AE3">
      <w:pPr>
        <w:spacing w:after="0" w:line="360" w:lineRule="auto"/>
        <w:jc w:val="center"/>
        <w:rPr>
          <w:rFonts w:ascii="Times New Roman" w:eastAsia="Calibri" w:hAnsi="Times New Roman" w:cs="Times New Roman"/>
          <w:bCs/>
          <w:sz w:val="24"/>
          <w:szCs w:val="24"/>
          <w:lang w:val="es-ES_tradnl"/>
        </w:rPr>
      </w:pPr>
    </w:p>
    <w:p w14:paraId="492497F7" w14:textId="38C3A00C" w:rsidR="00D45E72" w:rsidRPr="008C183B" w:rsidRDefault="00D45E72"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De manera similar, la tabla 8 muestra la frecuencia para cada respuesta del ítem y sus respectivos porcentajes. Los valores serán contabilizados al final para calcular el coeficiente de correlación.</w:t>
      </w:r>
    </w:p>
    <w:p w14:paraId="53A05689" w14:textId="0C258879" w:rsidR="00D45E72" w:rsidRDefault="00D45E72" w:rsidP="00D20AE3">
      <w:pPr>
        <w:spacing w:after="0" w:line="360" w:lineRule="auto"/>
        <w:rPr>
          <w:rFonts w:ascii="Times New Roman" w:eastAsia="Calibri" w:hAnsi="Times New Roman" w:cs="Times New Roman"/>
          <w:bCs/>
          <w:sz w:val="24"/>
          <w:szCs w:val="24"/>
          <w:lang w:val="es-ES_tradnl"/>
        </w:rPr>
      </w:pPr>
    </w:p>
    <w:p w14:paraId="16F13F16" w14:textId="5F9A6437" w:rsidR="001A38FE" w:rsidRPr="008C183B" w:rsidRDefault="001A38FE"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5</w:t>
      </w:r>
      <w:r w:rsidRPr="008C183B">
        <w:rPr>
          <w:rFonts w:ascii="Times New Roman" w:eastAsia="Calibri" w:hAnsi="Times New Roman" w:cs="Times New Roman"/>
          <w:bCs/>
          <w:sz w:val="24"/>
          <w:szCs w:val="24"/>
          <w:lang w:val="es-ES_tradnl"/>
        </w:rPr>
        <w:t xml:space="preserve">. </w:t>
      </w:r>
      <w:r w:rsidR="00697D21">
        <w:rPr>
          <w:rFonts w:ascii="Times New Roman" w:eastAsia="Calibri" w:hAnsi="Times New Roman" w:cs="Times New Roman"/>
          <w:bCs/>
          <w:sz w:val="24"/>
          <w:szCs w:val="24"/>
          <w:lang w:val="es-ES_tradnl"/>
        </w:rPr>
        <w:t>Gráfica de pastel de la c</w:t>
      </w:r>
      <w:r w:rsidRPr="008C183B">
        <w:rPr>
          <w:rFonts w:ascii="Times New Roman" w:eastAsia="Calibri" w:hAnsi="Times New Roman" w:cs="Times New Roman"/>
          <w:bCs/>
          <w:sz w:val="24"/>
          <w:szCs w:val="24"/>
          <w:lang w:val="es-ES_tradnl"/>
        </w:rPr>
        <w:t>uarta pregunta del cuestionario</w:t>
      </w:r>
    </w:p>
    <w:p w14:paraId="3DC3A9E2"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4CB14DB0" wp14:editId="48FE2417">
            <wp:extent cx="2882900" cy="21336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png"/>
                    <pic:cNvPicPr/>
                  </pic:nvPicPr>
                  <pic:blipFill>
                    <a:blip r:embed="rId11">
                      <a:extLst>
                        <a:ext uri="{28A0092B-C50C-407E-A947-70E740481C1C}">
                          <a14:useLocalDpi xmlns:a14="http://schemas.microsoft.com/office/drawing/2010/main" val="0"/>
                        </a:ext>
                      </a:extLst>
                    </a:blip>
                    <a:stretch>
                      <a:fillRect/>
                    </a:stretch>
                  </pic:blipFill>
                  <pic:spPr>
                    <a:xfrm>
                      <a:off x="0" y="0"/>
                      <a:ext cx="2882900" cy="2133600"/>
                    </a:xfrm>
                    <a:prstGeom prst="rect">
                      <a:avLst/>
                    </a:prstGeom>
                  </pic:spPr>
                </pic:pic>
              </a:graphicData>
            </a:graphic>
          </wp:inline>
        </w:drawing>
      </w:r>
    </w:p>
    <w:p w14:paraId="1659130E" w14:textId="2549450A" w:rsidR="00A53E8B" w:rsidRPr="008C183B" w:rsidRDefault="00A53E8B" w:rsidP="008F6EA7">
      <w:pPr>
        <w:spacing w:after="0" w:line="360" w:lineRule="auto"/>
        <w:jc w:val="center"/>
        <w:rPr>
          <w:rFonts w:ascii="Times New Roman" w:eastAsia="Calibri" w:hAnsi="Times New Roman" w:cs="Times New Roman"/>
          <w:b/>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43DFAE99" w14:textId="77777777" w:rsidR="00D45E72" w:rsidRDefault="00D45E72" w:rsidP="00D20AE3">
      <w:pPr>
        <w:spacing w:after="0" w:line="360" w:lineRule="auto"/>
        <w:jc w:val="both"/>
        <w:rPr>
          <w:rFonts w:ascii="Times New Roman" w:eastAsia="Calibri" w:hAnsi="Times New Roman" w:cs="Times New Roman"/>
          <w:bCs/>
          <w:sz w:val="24"/>
          <w:szCs w:val="24"/>
          <w:lang w:val="es-ES_tradnl"/>
        </w:rPr>
      </w:pPr>
    </w:p>
    <w:p w14:paraId="2D8642BA" w14:textId="06EA514D" w:rsidR="00D45E72" w:rsidRPr="008C183B" w:rsidRDefault="005A350E"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Por otro </w:t>
      </w:r>
      <w:r w:rsidR="006E5367" w:rsidRPr="008C183B">
        <w:rPr>
          <w:rFonts w:ascii="Times New Roman" w:eastAsia="Calibri" w:hAnsi="Times New Roman" w:cs="Times New Roman"/>
          <w:bCs/>
          <w:sz w:val="24"/>
          <w:szCs w:val="24"/>
          <w:lang w:val="es-ES_tradnl"/>
        </w:rPr>
        <w:t>lado,</w:t>
      </w:r>
      <w:r w:rsidRPr="008C183B">
        <w:rPr>
          <w:rFonts w:ascii="Times New Roman" w:eastAsia="Calibri" w:hAnsi="Times New Roman" w:cs="Times New Roman"/>
          <w:bCs/>
          <w:sz w:val="24"/>
          <w:szCs w:val="24"/>
          <w:lang w:val="es-ES_tradnl"/>
        </w:rPr>
        <w:t xml:space="preserve"> en la </w:t>
      </w:r>
      <w:r w:rsidR="00A53E8B" w:rsidRPr="008C183B">
        <w:rPr>
          <w:rFonts w:ascii="Times New Roman" w:eastAsia="Calibri" w:hAnsi="Times New Roman" w:cs="Times New Roman"/>
          <w:bCs/>
          <w:sz w:val="24"/>
          <w:szCs w:val="24"/>
          <w:lang w:val="es-ES_tradnl"/>
        </w:rPr>
        <w:t>figura</w:t>
      </w:r>
      <w:r w:rsidRPr="008C183B">
        <w:rPr>
          <w:rFonts w:ascii="Times New Roman" w:eastAsia="Calibri" w:hAnsi="Times New Roman" w:cs="Times New Roman"/>
          <w:bCs/>
          <w:sz w:val="24"/>
          <w:szCs w:val="24"/>
          <w:lang w:val="es-ES_tradnl"/>
        </w:rPr>
        <w:t xml:space="preserve"> </w:t>
      </w:r>
      <w:r w:rsidR="008F44E2">
        <w:rPr>
          <w:rFonts w:ascii="Times New Roman" w:eastAsia="Calibri" w:hAnsi="Times New Roman" w:cs="Times New Roman"/>
          <w:bCs/>
          <w:sz w:val="24"/>
          <w:szCs w:val="24"/>
          <w:lang w:val="es-ES_tradnl"/>
        </w:rPr>
        <w:t>5</w:t>
      </w:r>
      <w:r w:rsidRPr="008C183B">
        <w:rPr>
          <w:rFonts w:ascii="Times New Roman" w:eastAsia="Calibri" w:hAnsi="Times New Roman" w:cs="Times New Roman"/>
          <w:bCs/>
          <w:sz w:val="24"/>
          <w:szCs w:val="24"/>
          <w:lang w:val="es-ES_tradnl"/>
        </w:rPr>
        <w:t xml:space="preserve"> se puede ver que </w:t>
      </w:r>
      <w:r w:rsidR="00301EB5" w:rsidRPr="008C183B">
        <w:rPr>
          <w:rFonts w:ascii="Times New Roman" w:eastAsia="Calibri" w:hAnsi="Times New Roman" w:cs="Times New Roman"/>
          <w:bCs/>
          <w:sz w:val="24"/>
          <w:szCs w:val="24"/>
          <w:lang w:val="es-ES_tradnl"/>
        </w:rPr>
        <w:t>1</w:t>
      </w:r>
      <w:r w:rsidRPr="008C183B">
        <w:rPr>
          <w:rFonts w:ascii="Times New Roman" w:eastAsia="Calibri" w:hAnsi="Times New Roman" w:cs="Times New Roman"/>
          <w:bCs/>
          <w:sz w:val="24"/>
          <w:szCs w:val="24"/>
          <w:lang w:val="es-ES_tradnl"/>
        </w:rPr>
        <w:t>4</w:t>
      </w:r>
      <w:r w:rsidR="001F7C28">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considera estar totalmente de</w:t>
      </w:r>
      <w:r w:rsidR="00D65276" w:rsidRPr="008C183B">
        <w:rPr>
          <w:rFonts w:ascii="Times New Roman" w:eastAsia="Calibri" w:hAnsi="Times New Roman" w:cs="Times New Roman"/>
          <w:bCs/>
          <w:sz w:val="24"/>
          <w:szCs w:val="24"/>
          <w:lang w:val="es-ES_tradnl"/>
        </w:rPr>
        <w:t xml:space="preserve"> acuerdo</w:t>
      </w:r>
      <w:r w:rsidR="00301EB5" w:rsidRPr="008C183B">
        <w:rPr>
          <w:rFonts w:ascii="Times New Roman" w:eastAsia="Calibri" w:hAnsi="Times New Roman" w:cs="Times New Roman"/>
          <w:bCs/>
          <w:sz w:val="24"/>
          <w:szCs w:val="24"/>
          <w:lang w:val="es-ES_tradnl"/>
        </w:rPr>
        <w:t xml:space="preserve"> (TA)</w:t>
      </w:r>
      <w:r w:rsidR="00D65276" w:rsidRPr="008C183B">
        <w:rPr>
          <w:rFonts w:ascii="Times New Roman" w:eastAsia="Calibri" w:hAnsi="Times New Roman" w:cs="Times New Roman"/>
          <w:bCs/>
          <w:sz w:val="24"/>
          <w:szCs w:val="24"/>
          <w:lang w:val="es-ES_tradnl"/>
        </w:rPr>
        <w:t xml:space="preserve"> ante la afirmación de saber qué nivel de servicio ofrece su personal al cliente, mientras que 28</w:t>
      </w:r>
      <w:r w:rsidRPr="008C183B">
        <w:rPr>
          <w:rFonts w:ascii="Times New Roman" w:eastAsia="Calibri" w:hAnsi="Times New Roman" w:cs="Times New Roman"/>
          <w:bCs/>
          <w:sz w:val="24"/>
          <w:szCs w:val="24"/>
          <w:lang w:val="es-ES_tradnl"/>
        </w:rPr>
        <w:t>% refiere estar de acuerdo</w:t>
      </w:r>
      <w:r w:rsidR="00301EB5" w:rsidRPr="008C183B">
        <w:rPr>
          <w:rFonts w:ascii="Times New Roman" w:eastAsia="Calibri" w:hAnsi="Times New Roman" w:cs="Times New Roman"/>
          <w:bCs/>
          <w:sz w:val="24"/>
          <w:szCs w:val="24"/>
          <w:lang w:val="es-ES_tradnl"/>
        </w:rPr>
        <w:t xml:space="preserve"> (DA)</w:t>
      </w:r>
      <w:r w:rsidR="00D65276" w:rsidRPr="008C183B">
        <w:rPr>
          <w:rFonts w:ascii="Times New Roman" w:eastAsia="Calibri" w:hAnsi="Times New Roman" w:cs="Times New Roman"/>
          <w:bCs/>
          <w:sz w:val="24"/>
          <w:szCs w:val="24"/>
          <w:lang w:val="es-ES_tradnl"/>
        </w:rPr>
        <w:t>, 29</w:t>
      </w:r>
      <w:r w:rsidR="00A43215">
        <w:rPr>
          <w:rFonts w:ascii="Times New Roman" w:eastAsia="Calibri" w:hAnsi="Times New Roman" w:cs="Times New Roman"/>
          <w:bCs/>
          <w:sz w:val="24"/>
          <w:szCs w:val="24"/>
          <w:lang w:val="es-ES_tradnl"/>
        </w:rPr>
        <w:t xml:space="preserve"> </w:t>
      </w:r>
      <w:r w:rsidR="00D65276" w:rsidRPr="008C183B">
        <w:rPr>
          <w:rFonts w:ascii="Times New Roman" w:eastAsia="Calibri" w:hAnsi="Times New Roman" w:cs="Times New Roman"/>
          <w:bCs/>
          <w:sz w:val="24"/>
          <w:szCs w:val="24"/>
          <w:lang w:val="es-ES_tradnl"/>
        </w:rPr>
        <w:t xml:space="preserve">% se siente indeciso </w:t>
      </w:r>
      <w:r w:rsidR="00301EB5" w:rsidRPr="008C183B">
        <w:rPr>
          <w:rFonts w:ascii="Times New Roman" w:eastAsia="Calibri" w:hAnsi="Times New Roman" w:cs="Times New Roman"/>
          <w:bCs/>
          <w:sz w:val="24"/>
          <w:szCs w:val="24"/>
          <w:lang w:val="es-ES_tradnl"/>
        </w:rPr>
        <w:t xml:space="preserve">(I) </w:t>
      </w:r>
      <w:r w:rsidR="00D65276" w:rsidRPr="008C183B">
        <w:rPr>
          <w:rFonts w:ascii="Times New Roman" w:eastAsia="Calibri" w:hAnsi="Times New Roman" w:cs="Times New Roman"/>
          <w:bCs/>
          <w:sz w:val="24"/>
          <w:szCs w:val="24"/>
          <w:lang w:val="es-ES_tradnl"/>
        </w:rPr>
        <w:t>y finalmente 2</w:t>
      </w:r>
      <w:r w:rsidR="00A43215">
        <w:rPr>
          <w:rFonts w:ascii="Times New Roman" w:eastAsia="Calibri" w:hAnsi="Times New Roman" w:cs="Times New Roman"/>
          <w:bCs/>
          <w:sz w:val="24"/>
          <w:szCs w:val="24"/>
          <w:lang w:val="es-ES_tradnl"/>
        </w:rPr>
        <w:t xml:space="preserve"> </w:t>
      </w:r>
      <w:r w:rsidR="00D65276" w:rsidRPr="008C183B">
        <w:rPr>
          <w:rFonts w:ascii="Times New Roman" w:eastAsia="Calibri" w:hAnsi="Times New Roman" w:cs="Times New Roman"/>
          <w:bCs/>
          <w:sz w:val="24"/>
          <w:szCs w:val="24"/>
          <w:lang w:val="es-ES_tradnl"/>
        </w:rPr>
        <w:t>9% está en desacuerdo</w:t>
      </w:r>
      <w:r w:rsidR="00301EB5" w:rsidRPr="008C183B">
        <w:rPr>
          <w:rFonts w:ascii="Times New Roman" w:eastAsia="Calibri" w:hAnsi="Times New Roman" w:cs="Times New Roman"/>
          <w:bCs/>
          <w:sz w:val="24"/>
          <w:szCs w:val="24"/>
          <w:lang w:val="es-ES_tradnl"/>
        </w:rPr>
        <w:t xml:space="preserve"> (ED)</w:t>
      </w:r>
      <w:r w:rsidRPr="008C183B">
        <w:rPr>
          <w:rFonts w:ascii="Times New Roman" w:eastAsia="Calibri" w:hAnsi="Times New Roman" w:cs="Times New Roman"/>
          <w:bCs/>
          <w:sz w:val="24"/>
          <w:szCs w:val="24"/>
          <w:lang w:val="es-ES_tradnl"/>
        </w:rPr>
        <w:t>.</w:t>
      </w:r>
      <w:r w:rsidR="00A53E8B" w:rsidRPr="008C183B">
        <w:rPr>
          <w:rFonts w:ascii="Times New Roman" w:eastAsia="Calibri" w:hAnsi="Times New Roman" w:cs="Times New Roman"/>
          <w:bCs/>
          <w:sz w:val="24"/>
          <w:szCs w:val="24"/>
          <w:lang w:val="es-ES_tradnl"/>
        </w:rPr>
        <w:t xml:space="preserve"> Esta cuarta pregunta corresponde a </w:t>
      </w:r>
      <w:r w:rsidR="00A53E8B" w:rsidRPr="008C183B">
        <w:rPr>
          <w:rFonts w:ascii="Times New Roman" w:eastAsia="Calibri" w:hAnsi="Times New Roman" w:cs="Times New Roman"/>
          <w:sz w:val="24"/>
          <w:szCs w:val="24"/>
          <w:lang w:val="es-ES_tradnl"/>
        </w:rPr>
        <w:t>la variable competitividad de la empresa en el indicador de interés y no existe un precedente local para comparar.</w:t>
      </w:r>
      <w:r w:rsidR="00D45E72">
        <w:rPr>
          <w:rFonts w:ascii="Times New Roman" w:eastAsia="Calibri" w:hAnsi="Times New Roman" w:cs="Times New Roman"/>
          <w:sz w:val="24"/>
          <w:szCs w:val="24"/>
          <w:lang w:val="es-ES_tradnl"/>
        </w:rPr>
        <w:t xml:space="preserve"> </w:t>
      </w:r>
    </w:p>
    <w:p w14:paraId="40B1C3DA" w14:textId="77777777" w:rsidR="001A38FE" w:rsidRDefault="001A38FE" w:rsidP="00D20AE3">
      <w:pPr>
        <w:spacing w:after="0" w:line="360" w:lineRule="auto"/>
        <w:jc w:val="both"/>
        <w:rPr>
          <w:rFonts w:ascii="Times New Roman" w:eastAsia="Calibri" w:hAnsi="Times New Roman" w:cs="Times New Roman"/>
          <w:b/>
          <w:bCs/>
          <w:sz w:val="24"/>
          <w:szCs w:val="24"/>
          <w:lang w:val="es-ES_tradnl"/>
        </w:rPr>
      </w:pPr>
    </w:p>
    <w:p w14:paraId="7D6DB99D" w14:textId="65597F9D" w:rsidR="00C9733A" w:rsidRPr="008C183B" w:rsidRDefault="008F44E2"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C9733A" w:rsidRPr="008C183B">
        <w:rPr>
          <w:rFonts w:ascii="Times New Roman" w:eastAsia="Calibri" w:hAnsi="Times New Roman" w:cs="Times New Roman"/>
          <w:b/>
          <w:bCs/>
          <w:sz w:val="24"/>
          <w:szCs w:val="24"/>
          <w:lang w:val="es-ES_tradnl"/>
        </w:rPr>
        <w:t xml:space="preserve"> </w:t>
      </w:r>
      <w:r w:rsidR="003C26FC" w:rsidRPr="008C183B">
        <w:rPr>
          <w:rFonts w:ascii="Times New Roman" w:eastAsia="Calibri" w:hAnsi="Times New Roman" w:cs="Times New Roman"/>
          <w:b/>
          <w:bCs/>
          <w:sz w:val="24"/>
          <w:szCs w:val="24"/>
          <w:lang w:val="es-ES_tradnl"/>
        </w:rPr>
        <w:t>9</w:t>
      </w:r>
      <w:r w:rsidR="00C9733A" w:rsidRPr="008C183B">
        <w:rPr>
          <w:rFonts w:ascii="Times New Roman" w:eastAsia="Calibri" w:hAnsi="Times New Roman" w:cs="Times New Roman"/>
          <w:b/>
          <w:bCs/>
          <w:sz w:val="24"/>
          <w:szCs w:val="24"/>
          <w:lang w:val="es-ES_tradnl"/>
        </w:rPr>
        <w:t>.</w:t>
      </w:r>
      <w:r w:rsidR="00C9733A" w:rsidRPr="008C183B">
        <w:rPr>
          <w:rFonts w:ascii="Times New Roman" w:eastAsia="Calibri" w:hAnsi="Times New Roman" w:cs="Times New Roman"/>
          <w:bCs/>
          <w:sz w:val="24"/>
          <w:szCs w:val="24"/>
          <w:lang w:val="es-ES_tradnl"/>
        </w:rPr>
        <w:t xml:space="preserve"> </w:t>
      </w:r>
      <w:r w:rsidR="00A43215">
        <w:rPr>
          <w:rFonts w:ascii="Times New Roman" w:eastAsia="Calibri" w:hAnsi="Times New Roman" w:cs="Times New Roman"/>
          <w:bCs/>
          <w:sz w:val="24"/>
          <w:szCs w:val="24"/>
          <w:lang w:val="es-ES_tradnl"/>
        </w:rPr>
        <w:t>Quint</w:t>
      </w:r>
      <w:r w:rsidR="00EB338A">
        <w:rPr>
          <w:rFonts w:ascii="Times New Roman" w:eastAsia="Calibri" w:hAnsi="Times New Roman" w:cs="Times New Roman"/>
          <w:bCs/>
          <w:sz w:val="24"/>
          <w:szCs w:val="24"/>
          <w:lang w:val="es-ES_tradnl"/>
        </w:rPr>
        <w:t>a</w:t>
      </w:r>
      <w:r w:rsidR="00A43215">
        <w:rPr>
          <w:rFonts w:ascii="Times New Roman" w:eastAsia="Calibri" w:hAnsi="Times New Roman" w:cs="Times New Roman"/>
          <w:bCs/>
          <w:sz w:val="24"/>
          <w:szCs w:val="24"/>
          <w:lang w:val="es-ES_tradnl"/>
        </w:rPr>
        <w:t xml:space="preserve"> </w:t>
      </w:r>
      <w:r w:rsidR="00EB338A">
        <w:rPr>
          <w:rFonts w:ascii="Times New Roman" w:eastAsia="Calibri" w:hAnsi="Times New Roman" w:cs="Times New Roman"/>
          <w:bCs/>
          <w:sz w:val="24"/>
          <w:szCs w:val="24"/>
          <w:lang w:val="es-ES_tradnl"/>
        </w:rPr>
        <w:t xml:space="preserve">pregunta </w:t>
      </w:r>
      <w:r w:rsidR="00A43215">
        <w:rPr>
          <w:rFonts w:ascii="Times New Roman" w:eastAsia="Calibri" w:hAnsi="Times New Roman" w:cs="Times New Roman"/>
          <w:bCs/>
          <w:sz w:val="24"/>
          <w:szCs w:val="24"/>
          <w:lang w:val="es-ES_tradnl"/>
        </w:rPr>
        <w:t>del cuestionario</w:t>
      </w:r>
    </w:p>
    <w:tbl>
      <w:tblPr>
        <w:tblStyle w:val="Tablaconcuadrcula"/>
        <w:tblW w:w="0" w:type="auto"/>
        <w:jc w:val="center"/>
        <w:tblLook w:val="04A0" w:firstRow="1" w:lastRow="0" w:firstColumn="1" w:lastColumn="0" w:noHBand="0" w:noVBand="1"/>
      </w:tblPr>
      <w:tblGrid>
        <w:gridCol w:w="978"/>
        <w:gridCol w:w="1432"/>
        <w:gridCol w:w="1559"/>
        <w:gridCol w:w="1985"/>
        <w:gridCol w:w="2207"/>
      </w:tblGrid>
      <w:tr w:rsidR="00697D21" w:rsidRPr="00697D21" w14:paraId="0431BC8F" w14:textId="77777777" w:rsidTr="001A38FE">
        <w:trPr>
          <w:jc w:val="center"/>
        </w:trPr>
        <w:tc>
          <w:tcPr>
            <w:tcW w:w="8161" w:type="dxa"/>
            <w:gridSpan w:val="5"/>
          </w:tcPr>
          <w:p w14:paraId="12633D42" w14:textId="73F655B0" w:rsidR="008F44E2" w:rsidRPr="008F6EA7" w:rsidRDefault="00EB338A" w:rsidP="0006051A">
            <w:pPr>
              <w:spacing w:line="276" w:lineRule="auto"/>
              <w:jc w:val="center"/>
              <w:rPr>
                <w:rFonts w:ascii="Times New Roman" w:eastAsia="Calibri" w:hAnsi="Times New Roman" w:cs="Times New Roman"/>
                <w:b/>
                <w:bCs/>
                <w:sz w:val="24"/>
                <w:szCs w:val="24"/>
                <w:lang w:val="es-ES_tradnl"/>
              </w:rPr>
            </w:pPr>
            <w:r>
              <w:rPr>
                <w:rFonts w:ascii="Times New Roman" w:eastAsia="Calibri" w:hAnsi="Times New Roman" w:cs="Times New Roman"/>
                <w:b/>
                <w:bCs/>
                <w:sz w:val="24"/>
                <w:szCs w:val="24"/>
                <w:lang w:val="es-ES_tradnl"/>
              </w:rPr>
              <w:t>¿</w:t>
            </w:r>
            <w:r w:rsidR="008F44E2" w:rsidRPr="008F6EA7">
              <w:rPr>
                <w:rFonts w:ascii="Times New Roman" w:eastAsia="Calibri" w:hAnsi="Times New Roman" w:cs="Times New Roman"/>
                <w:b/>
                <w:bCs/>
                <w:sz w:val="24"/>
                <w:szCs w:val="24"/>
                <w:lang w:val="es-ES_tradnl"/>
              </w:rPr>
              <w:t>Identificas oportunidades para introducir nuevos</w:t>
            </w:r>
            <w:r w:rsidR="00EF5CE8" w:rsidRPr="008F6EA7">
              <w:rPr>
                <w:rFonts w:ascii="Times New Roman" w:eastAsia="Calibri" w:hAnsi="Times New Roman" w:cs="Times New Roman"/>
                <w:b/>
                <w:bCs/>
                <w:sz w:val="24"/>
                <w:szCs w:val="24"/>
                <w:lang w:val="es-ES_tradnl"/>
              </w:rPr>
              <w:t xml:space="preserve"> </w:t>
            </w:r>
            <w:r w:rsidR="008F44E2" w:rsidRPr="008F6EA7">
              <w:rPr>
                <w:rFonts w:ascii="Times New Roman" w:eastAsia="Calibri" w:hAnsi="Times New Roman" w:cs="Times New Roman"/>
                <w:b/>
                <w:bCs/>
                <w:sz w:val="24"/>
                <w:szCs w:val="24"/>
                <w:lang w:val="es-ES_tradnl"/>
              </w:rPr>
              <w:t>productos mediante el uso de encuestas de satisfacción</w:t>
            </w:r>
            <w:r w:rsidR="00EF5CE8" w:rsidRPr="008F6EA7">
              <w:rPr>
                <w:rFonts w:ascii="Times New Roman" w:eastAsia="Calibri" w:hAnsi="Times New Roman" w:cs="Times New Roman"/>
                <w:b/>
                <w:bCs/>
                <w:sz w:val="24"/>
                <w:szCs w:val="24"/>
                <w:lang w:val="es-ES_tradnl"/>
              </w:rPr>
              <w:t xml:space="preserve"> </w:t>
            </w:r>
            <w:r w:rsidR="008F44E2" w:rsidRPr="008F6EA7">
              <w:rPr>
                <w:rFonts w:ascii="Times New Roman" w:eastAsia="Calibri" w:hAnsi="Times New Roman" w:cs="Times New Roman"/>
                <w:b/>
                <w:bCs/>
                <w:sz w:val="24"/>
                <w:szCs w:val="24"/>
                <w:lang w:val="es-ES_tradnl"/>
              </w:rPr>
              <w:t>del cliente</w:t>
            </w:r>
            <w:r>
              <w:rPr>
                <w:rFonts w:ascii="Times New Roman" w:eastAsia="Calibri" w:hAnsi="Times New Roman" w:cs="Times New Roman"/>
                <w:b/>
                <w:bCs/>
                <w:sz w:val="24"/>
                <w:szCs w:val="24"/>
                <w:lang w:val="es-ES_tradnl"/>
              </w:rPr>
              <w:t>?</w:t>
            </w:r>
          </w:p>
        </w:tc>
      </w:tr>
      <w:tr w:rsidR="00697D21" w:rsidRPr="00697D21" w14:paraId="2B8B07FA" w14:textId="77777777" w:rsidTr="001A38FE">
        <w:trPr>
          <w:jc w:val="center"/>
        </w:trPr>
        <w:tc>
          <w:tcPr>
            <w:tcW w:w="978" w:type="dxa"/>
          </w:tcPr>
          <w:p w14:paraId="031B7A8B" w14:textId="77777777" w:rsidR="008F44E2" w:rsidRPr="008F6EA7" w:rsidRDefault="008F44E2" w:rsidP="0006051A">
            <w:pPr>
              <w:spacing w:line="276" w:lineRule="auto"/>
              <w:jc w:val="both"/>
              <w:rPr>
                <w:rFonts w:ascii="Times New Roman" w:eastAsia="Calibri" w:hAnsi="Times New Roman" w:cs="Times New Roman"/>
                <w:bCs/>
                <w:sz w:val="24"/>
                <w:szCs w:val="24"/>
                <w:lang w:val="es-ES_tradnl"/>
              </w:rPr>
            </w:pPr>
          </w:p>
        </w:tc>
        <w:tc>
          <w:tcPr>
            <w:tcW w:w="1432" w:type="dxa"/>
          </w:tcPr>
          <w:p w14:paraId="5038C9A3"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2D9C5353"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985" w:type="dxa"/>
          </w:tcPr>
          <w:p w14:paraId="61357137"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7192F783" w14:textId="77777777" w:rsidR="009428FB" w:rsidRPr="008F6EA7" w:rsidRDefault="009428FB" w:rsidP="0006051A">
            <w:pPr>
              <w:spacing w:line="276" w:lineRule="auto"/>
              <w:jc w:val="center"/>
              <w:rPr>
                <w:rFonts w:ascii="Times New Roman" w:eastAsia="Calibri" w:hAnsi="Times New Roman" w:cs="Times New Roman"/>
                <w:bCs/>
                <w:sz w:val="24"/>
                <w:szCs w:val="24"/>
                <w:lang w:val="es-ES_tradnl"/>
              </w:rPr>
            </w:pPr>
          </w:p>
          <w:p w14:paraId="5A45318E" w14:textId="77777777" w:rsidR="008F44E2" w:rsidRPr="008F6EA7" w:rsidRDefault="008F44E2"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cumulado</w:t>
            </w:r>
          </w:p>
        </w:tc>
      </w:tr>
      <w:tr w:rsidR="00697D21" w:rsidRPr="00697D21" w14:paraId="7D6CFE05" w14:textId="77777777" w:rsidTr="001A38FE">
        <w:trPr>
          <w:jc w:val="center"/>
        </w:trPr>
        <w:tc>
          <w:tcPr>
            <w:tcW w:w="978" w:type="dxa"/>
          </w:tcPr>
          <w:p w14:paraId="0FBDD12C"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000E462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3EA6E0DF"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230DB184"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5F5FE8A5"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r>
      <w:tr w:rsidR="00697D21" w:rsidRPr="00697D21" w14:paraId="2B9ADCBC" w14:textId="77777777" w:rsidTr="001A38FE">
        <w:trPr>
          <w:jc w:val="center"/>
        </w:trPr>
        <w:tc>
          <w:tcPr>
            <w:tcW w:w="978" w:type="dxa"/>
          </w:tcPr>
          <w:p w14:paraId="5959FE3A"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6C7ACD0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559" w:type="dxa"/>
          </w:tcPr>
          <w:p w14:paraId="3E17D30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985" w:type="dxa"/>
          </w:tcPr>
          <w:p w14:paraId="33081680"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58540D9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r>
      <w:tr w:rsidR="00697D21" w:rsidRPr="00697D21" w14:paraId="1586614A" w14:textId="77777777" w:rsidTr="001A38FE">
        <w:trPr>
          <w:jc w:val="center"/>
        </w:trPr>
        <w:tc>
          <w:tcPr>
            <w:tcW w:w="978" w:type="dxa"/>
          </w:tcPr>
          <w:p w14:paraId="6F12E19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4264B6F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2CCC179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2CB1F158"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41848F9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r>
      <w:tr w:rsidR="00697D21" w:rsidRPr="00697D21" w14:paraId="7B3FFEA8" w14:textId="77777777" w:rsidTr="001A38FE">
        <w:trPr>
          <w:jc w:val="center"/>
        </w:trPr>
        <w:tc>
          <w:tcPr>
            <w:tcW w:w="978" w:type="dxa"/>
          </w:tcPr>
          <w:p w14:paraId="5F4F12E5"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TD</w:t>
            </w:r>
          </w:p>
        </w:tc>
        <w:tc>
          <w:tcPr>
            <w:tcW w:w="1432" w:type="dxa"/>
          </w:tcPr>
          <w:p w14:paraId="7794D22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w:t>
            </w:r>
          </w:p>
        </w:tc>
        <w:tc>
          <w:tcPr>
            <w:tcW w:w="1559" w:type="dxa"/>
          </w:tcPr>
          <w:p w14:paraId="234FF346"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c>
          <w:tcPr>
            <w:tcW w:w="1985" w:type="dxa"/>
          </w:tcPr>
          <w:p w14:paraId="4D347FB3"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c>
          <w:tcPr>
            <w:tcW w:w="2207" w:type="dxa"/>
          </w:tcPr>
          <w:p w14:paraId="7213C380"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697D21" w:rsidRPr="00697D21" w14:paraId="3DA26295" w14:textId="77777777" w:rsidTr="001A38FE">
        <w:trPr>
          <w:jc w:val="center"/>
        </w:trPr>
        <w:tc>
          <w:tcPr>
            <w:tcW w:w="978" w:type="dxa"/>
          </w:tcPr>
          <w:p w14:paraId="6119684B"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26C2E96D"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1E81CED2"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985" w:type="dxa"/>
          </w:tcPr>
          <w:p w14:paraId="74E8080E"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048A0304" w14:textId="77777777" w:rsidR="008F44E2" w:rsidRPr="008F6EA7" w:rsidRDefault="008F44E2" w:rsidP="0006051A">
            <w:pPr>
              <w:spacing w:line="276" w:lineRule="auto"/>
              <w:jc w:val="right"/>
              <w:rPr>
                <w:rFonts w:ascii="Times New Roman" w:eastAsia="Calibri" w:hAnsi="Times New Roman" w:cs="Times New Roman"/>
                <w:bCs/>
                <w:sz w:val="24"/>
                <w:szCs w:val="24"/>
                <w:lang w:val="es-ES_tradnl"/>
              </w:rPr>
            </w:pPr>
          </w:p>
        </w:tc>
      </w:tr>
    </w:tbl>
    <w:p w14:paraId="7576A65B" w14:textId="358193D6" w:rsidR="00B51B90"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58FC0E4A" w14:textId="1D6D7737" w:rsidR="001A38FE" w:rsidRDefault="001A38FE" w:rsidP="00D20AE3">
      <w:pPr>
        <w:spacing w:after="0" w:line="360" w:lineRule="auto"/>
        <w:jc w:val="center"/>
        <w:rPr>
          <w:rFonts w:ascii="Times New Roman" w:eastAsia="Calibri" w:hAnsi="Times New Roman" w:cs="Times New Roman"/>
          <w:bCs/>
          <w:sz w:val="24"/>
          <w:szCs w:val="24"/>
          <w:lang w:val="es-ES_tradnl"/>
        </w:rPr>
      </w:pPr>
    </w:p>
    <w:p w14:paraId="0B834D81" w14:textId="4740FD25"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233C3F86" w14:textId="595DAB4E"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7981AEF1" w14:textId="77777777"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4575D8AA" w14:textId="24680F5A" w:rsidR="001A38FE" w:rsidRPr="008C183B" w:rsidRDefault="001A38FE"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6</w:t>
      </w:r>
      <w:r w:rsidRPr="008C183B">
        <w:rPr>
          <w:rFonts w:ascii="Times New Roman" w:eastAsia="Calibri" w:hAnsi="Times New Roman" w:cs="Times New Roman"/>
          <w:b/>
          <w:bCs/>
          <w:sz w:val="24"/>
          <w:szCs w:val="24"/>
          <w:lang w:val="es-ES_tradnl"/>
        </w:rPr>
        <w:t>.</w:t>
      </w:r>
      <w:r w:rsidRPr="008C183B">
        <w:rPr>
          <w:rFonts w:ascii="Times New Roman" w:eastAsia="Calibri" w:hAnsi="Times New Roman" w:cs="Times New Roman"/>
          <w:bCs/>
          <w:sz w:val="24"/>
          <w:szCs w:val="24"/>
          <w:lang w:val="es-ES_tradnl"/>
        </w:rPr>
        <w:t xml:space="preserve"> </w:t>
      </w:r>
      <w:r w:rsidR="00697D21">
        <w:rPr>
          <w:rFonts w:ascii="Times New Roman" w:eastAsia="Calibri" w:hAnsi="Times New Roman" w:cs="Times New Roman"/>
          <w:bCs/>
          <w:sz w:val="24"/>
          <w:szCs w:val="24"/>
          <w:lang w:val="es-ES_tradnl"/>
        </w:rPr>
        <w:t>Gráfica de pastel de</w:t>
      </w:r>
      <w:r w:rsidR="00EB338A">
        <w:rPr>
          <w:rFonts w:ascii="Times New Roman" w:eastAsia="Calibri" w:hAnsi="Times New Roman" w:cs="Times New Roman"/>
          <w:bCs/>
          <w:sz w:val="24"/>
          <w:szCs w:val="24"/>
          <w:lang w:val="es-ES_tradnl"/>
        </w:rPr>
        <w:t xml:space="preserve"> </w:t>
      </w:r>
      <w:r w:rsidR="00697D21">
        <w:rPr>
          <w:rFonts w:ascii="Times New Roman" w:eastAsia="Calibri" w:hAnsi="Times New Roman" w:cs="Times New Roman"/>
          <w:bCs/>
          <w:sz w:val="24"/>
          <w:szCs w:val="24"/>
          <w:lang w:val="es-ES_tradnl"/>
        </w:rPr>
        <w:t>l</w:t>
      </w:r>
      <w:r w:rsidR="00EB338A">
        <w:rPr>
          <w:rFonts w:ascii="Times New Roman" w:eastAsia="Calibri" w:hAnsi="Times New Roman" w:cs="Times New Roman"/>
          <w:bCs/>
          <w:sz w:val="24"/>
          <w:szCs w:val="24"/>
          <w:lang w:val="es-ES_tradnl"/>
        </w:rPr>
        <w:t>a</w:t>
      </w:r>
      <w:r w:rsidR="00697D21">
        <w:rPr>
          <w:rFonts w:ascii="Times New Roman" w:eastAsia="Calibri" w:hAnsi="Times New Roman" w:cs="Times New Roman"/>
          <w:bCs/>
          <w:sz w:val="24"/>
          <w:szCs w:val="24"/>
          <w:lang w:val="es-ES_tradnl"/>
        </w:rPr>
        <w:t xml:space="preserve"> quint</w:t>
      </w:r>
      <w:r w:rsidR="00EB338A">
        <w:rPr>
          <w:rFonts w:ascii="Times New Roman" w:eastAsia="Calibri" w:hAnsi="Times New Roman" w:cs="Times New Roman"/>
          <w:bCs/>
          <w:sz w:val="24"/>
          <w:szCs w:val="24"/>
          <w:lang w:val="es-ES_tradnl"/>
        </w:rPr>
        <w:t>a</w:t>
      </w:r>
      <w:r w:rsidR="00697D21">
        <w:rPr>
          <w:rFonts w:ascii="Times New Roman" w:eastAsia="Calibri" w:hAnsi="Times New Roman" w:cs="Times New Roman"/>
          <w:bCs/>
          <w:sz w:val="24"/>
          <w:szCs w:val="24"/>
          <w:lang w:val="es-ES_tradnl"/>
        </w:rPr>
        <w:t xml:space="preserve"> </w:t>
      </w:r>
      <w:r w:rsidR="00EB338A">
        <w:rPr>
          <w:rFonts w:ascii="Times New Roman" w:eastAsia="Calibri" w:hAnsi="Times New Roman" w:cs="Times New Roman"/>
          <w:bCs/>
          <w:sz w:val="24"/>
          <w:szCs w:val="24"/>
          <w:lang w:val="es-ES_tradnl"/>
        </w:rPr>
        <w:t xml:space="preserve">pregunta </w:t>
      </w:r>
      <w:r w:rsidR="00697D21">
        <w:rPr>
          <w:rFonts w:ascii="Times New Roman" w:eastAsia="Calibri" w:hAnsi="Times New Roman" w:cs="Times New Roman"/>
          <w:bCs/>
          <w:sz w:val="24"/>
          <w:szCs w:val="24"/>
          <w:lang w:val="es-ES_tradnl"/>
        </w:rPr>
        <w:t>del cuestionario</w:t>
      </w:r>
    </w:p>
    <w:p w14:paraId="0C3D99D9"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026749C0" wp14:editId="4F84EFD7">
            <wp:extent cx="2882900" cy="2184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png"/>
                    <pic:cNvPicPr/>
                  </pic:nvPicPr>
                  <pic:blipFill>
                    <a:blip r:embed="rId12">
                      <a:extLst>
                        <a:ext uri="{28A0092B-C50C-407E-A947-70E740481C1C}">
                          <a14:useLocalDpi xmlns:a14="http://schemas.microsoft.com/office/drawing/2010/main" val="0"/>
                        </a:ext>
                      </a:extLst>
                    </a:blip>
                    <a:stretch>
                      <a:fillRect/>
                    </a:stretch>
                  </pic:blipFill>
                  <pic:spPr>
                    <a:xfrm>
                      <a:off x="0" y="0"/>
                      <a:ext cx="2882900" cy="2184400"/>
                    </a:xfrm>
                    <a:prstGeom prst="rect">
                      <a:avLst/>
                    </a:prstGeom>
                  </pic:spPr>
                </pic:pic>
              </a:graphicData>
            </a:graphic>
          </wp:inline>
        </w:drawing>
      </w:r>
    </w:p>
    <w:p w14:paraId="3243DC5F" w14:textId="63E14767" w:rsidR="005A350E" w:rsidRPr="008C183B" w:rsidRDefault="00A53E8B"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160CC9D4" w14:textId="59D6845D" w:rsidR="00D45E72" w:rsidRPr="008C183B" w:rsidRDefault="005A350E"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En </w:t>
      </w:r>
      <w:r w:rsidR="009A7D95" w:rsidRPr="008C183B">
        <w:rPr>
          <w:rFonts w:ascii="Times New Roman" w:eastAsia="Calibri" w:hAnsi="Times New Roman" w:cs="Times New Roman"/>
          <w:bCs/>
          <w:sz w:val="24"/>
          <w:szCs w:val="24"/>
          <w:lang w:val="es-ES_tradnl"/>
        </w:rPr>
        <w:t xml:space="preserve">la </w:t>
      </w:r>
      <w:r w:rsidR="00A53E8B" w:rsidRPr="008C183B">
        <w:rPr>
          <w:rFonts w:ascii="Times New Roman" w:eastAsia="Calibri" w:hAnsi="Times New Roman" w:cs="Times New Roman"/>
          <w:bCs/>
          <w:sz w:val="24"/>
          <w:szCs w:val="24"/>
          <w:lang w:val="es-ES_tradnl"/>
        </w:rPr>
        <w:t>figur</w:t>
      </w:r>
      <w:r w:rsidR="009A7D95" w:rsidRPr="008C183B">
        <w:rPr>
          <w:rFonts w:ascii="Times New Roman" w:eastAsia="Calibri" w:hAnsi="Times New Roman" w:cs="Times New Roman"/>
          <w:bCs/>
          <w:sz w:val="24"/>
          <w:szCs w:val="24"/>
          <w:lang w:val="es-ES_tradnl"/>
        </w:rPr>
        <w:t xml:space="preserve">a </w:t>
      </w:r>
      <w:r w:rsidR="00EF5CE8">
        <w:rPr>
          <w:rFonts w:ascii="Times New Roman" w:eastAsia="Calibri" w:hAnsi="Times New Roman" w:cs="Times New Roman"/>
          <w:bCs/>
          <w:sz w:val="24"/>
          <w:szCs w:val="24"/>
          <w:lang w:val="es-ES_tradnl"/>
        </w:rPr>
        <w:t>6</w:t>
      </w:r>
      <w:r w:rsidR="009A7D95" w:rsidRPr="008C183B">
        <w:rPr>
          <w:rFonts w:ascii="Times New Roman" w:eastAsia="Calibri" w:hAnsi="Times New Roman" w:cs="Times New Roman"/>
          <w:bCs/>
          <w:sz w:val="24"/>
          <w:szCs w:val="24"/>
          <w:lang w:val="es-ES_tradnl"/>
        </w:rPr>
        <w:t xml:space="preserve"> se observa que 2</w:t>
      </w:r>
      <w:r w:rsidRPr="008C183B">
        <w:rPr>
          <w:rFonts w:ascii="Times New Roman" w:eastAsia="Calibri" w:hAnsi="Times New Roman" w:cs="Times New Roman"/>
          <w:bCs/>
          <w:sz w:val="24"/>
          <w:szCs w:val="24"/>
          <w:lang w:val="es-ES_tradnl"/>
        </w:rPr>
        <w:t>0</w:t>
      </w:r>
      <w:r w:rsidR="00697D21">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refiere estar totalmente de acuerdo</w:t>
      </w:r>
      <w:r w:rsidR="00301EB5" w:rsidRPr="008C183B">
        <w:rPr>
          <w:rFonts w:ascii="Times New Roman" w:eastAsia="Calibri" w:hAnsi="Times New Roman" w:cs="Times New Roman"/>
          <w:bCs/>
          <w:sz w:val="24"/>
          <w:szCs w:val="24"/>
          <w:lang w:val="es-ES_tradnl"/>
        </w:rPr>
        <w:t xml:space="preserve"> (TA)</w:t>
      </w:r>
      <w:r w:rsidRPr="008C183B">
        <w:rPr>
          <w:rFonts w:ascii="Times New Roman" w:eastAsia="Calibri" w:hAnsi="Times New Roman" w:cs="Times New Roman"/>
          <w:bCs/>
          <w:sz w:val="24"/>
          <w:szCs w:val="24"/>
          <w:lang w:val="es-ES_tradnl"/>
        </w:rPr>
        <w:t xml:space="preserve"> en que</w:t>
      </w:r>
      <w:r w:rsidR="00D65276" w:rsidRPr="008C183B">
        <w:rPr>
          <w:rFonts w:ascii="Times New Roman" w:eastAsia="Calibri" w:hAnsi="Times New Roman" w:cs="Times New Roman"/>
          <w:bCs/>
          <w:sz w:val="24"/>
          <w:szCs w:val="24"/>
          <w:lang w:val="es-ES_tradnl"/>
        </w:rPr>
        <w:t xml:space="preserve"> se </w:t>
      </w:r>
      <w:r w:rsidR="009A7D95" w:rsidRPr="008C183B">
        <w:rPr>
          <w:rFonts w:ascii="Times New Roman" w:eastAsia="Calibri" w:hAnsi="Times New Roman" w:cs="Times New Roman"/>
          <w:bCs/>
          <w:sz w:val="24"/>
          <w:szCs w:val="24"/>
          <w:lang w:val="es-ES_tradnl"/>
        </w:rPr>
        <w:t>i</w:t>
      </w:r>
      <w:r w:rsidR="00D65276" w:rsidRPr="008C183B">
        <w:rPr>
          <w:rFonts w:ascii="Times New Roman" w:eastAsia="Calibri" w:hAnsi="Times New Roman" w:cs="Times New Roman"/>
          <w:bCs/>
          <w:sz w:val="24"/>
          <w:szCs w:val="24"/>
          <w:lang w:val="es-ES_tradnl"/>
        </w:rPr>
        <w:t>dentifica</w:t>
      </w:r>
      <w:r w:rsidR="00301EB5" w:rsidRPr="008C183B">
        <w:rPr>
          <w:rFonts w:ascii="Times New Roman" w:eastAsia="Calibri" w:hAnsi="Times New Roman" w:cs="Times New Roman"/>
          <w:bCs/>
          <w:sz w:val="24"/>
          <w:szCs w:val="24"/>
          <w:lang w:val="es-ES_tradnl"/>
        </w:rPr>
        <w:t>n</w:t>
      </w:r>
      <w:r w:rsidR="00D65276" w:rsidRPr="008C183B">
        <w:rPr>
          <w:rFonts w:ascii="Times New Roman" w:eastAsia="Calibri" w:hAnsi="Times New Roman" w:cs="Times New Roman"/>
          <w:bCs/>
          <w:sz w:val="24"/>
          <w:szCs w:val="24"/>
          <w:lang w:val="es-ES_tradnl"/>
        </w:rPr>
        <w:t xml:space="preserve"> las oportunidades para introducir nuevos productos mediante el uso de encuestas de satisfacción del cliente</w:t>
      </w:r>
      <w:r w:rsidR="009A7D95" w:rsidRPr="008C183B">
        <w:rPr>
          <w:rFonts w:ascii="Times New Roman" w:eastAsia="Calibri" w:hAnsi="Times New Roman" w:cs="Times New Roman"/>
          <w:bCs/>
          <w:sz w:val="24"/>
          <w:szCs w:val="24"/>
          <w:lang w:val="es-ES_tradnl"/>
        </w:rPr>
        <w:t>, 1</w:t>
      </w:r>
      <w:r w:rsidRPr="008C183B">
        <w:rPr>
          <w:rFonts w:ascii="Times New Roman" w:eastAsia="Calibri" w:hAnsi="Times New Roman" w:cs="Times New Roman"/>
          <w:bCs/>
          <w:sz w:val="24"/>
          <w:szCs w:val="24"/>
          <w:lang w:val="es-ES_tradnl"/>
        </w:rPr>
        <w:t>0</w:t>
      </w:r>
      <w:r w:rsidR="00697D21">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me</w:t>
      </w:r>
      <w:r w:rsidR="009A7D95" w:rsidRPr="008C183B">
        <w:rPr>
          <w:rFonts w:ascii="Times New Roman" w:eastAsia="Calibri" w:hAnsi="Times New Roman" w:cs="Times New Roman"/>
          <w:bCs/>
          <w:sz w:val="24"/>
          <w:szCs w:val="24"/>
          <w:lang w:val="es-ES_tradnl"/>
        </w:rPr>
        <w:t>nciona que está de acuerdo</w:t>
      </w:r>
      <w:r w:rsidR="00301EB5" w:rsidRPr="008C183B">
        <w:rPr>
          <w:rFonts w:ascii="Times New Roman" w:eastAsia="Calibri" w:hAnsi="Times New Roman" w:cs="Times New Roman"/>
          <w:bCs/>
          <w:sz w:val="24"/>
          <w:szCs w:val="24"/>
          <w:lang w:val="es-ES_tradnl"/>
        </w:rPr>
        <w:t xml:space="preserve"> (DA)</w:t>
      </w:r>
      <w:r w:rsidR="009A7D95" w:rsidRPr="008C183B">
        <w:rPr>
          <w:rFonts w:ascii="Times New Roman" w:eastAsia="Calibri" w:hAnsi="Times New Roman" w:cs="Times New Roman"/>
          <w:bCs/>
          <w:sz w:val="24"/>
          <w:szCs w:val="24"/>
          <w:lang w:val="es-ES_tradnl"/>
        </w:rPr>
        <w:t>, 2</w:t>
      </w:r>
      <w:r w:rsidRPr="008C183B">
        <w:rPr>
          <w:rFonts w:ascii="Times New Roman" w:eastAsia="Calibri" w:hAnsi="Times New Roman" w:cs="Times New Roman"/>
          <w:bCs/>
          <w:sz w:val="24"/>
          <w:szCs w:val="24"/>
          <w:lang w:val="es-ES_tradnl"/>
        </w:rPr>
        <w:t>0</w:t>
      </w:r>
      <w:r w:rsidR="00697D21">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 se siente indeciso ante la </w:t>
      </w:r>
      <w:r w:rsidR="00EB338A">
        <w:rPr>
          <w:rFonts w:ascii="Times New Roman" w:eastAsia="Calibri" w:hAnsi="Times New Roman" w:cs="Times New Roman"/>
          <w:bCs/>
          <w:sz w:val="24"/>
          <w:szCs w:val="24"/>
          <w:lang w:val="es-ES_tradnl"/>
        </w:rPr>
        <w:t>interrogante</w:t>
      </w:r>
      <w:r w:rsidR="00EB338A" w:rsidRPr="008C183B">
        <w:rPr>
          <w:rFonts w:ascii="Times New Roman" w:eastAsia="Calibri" w:hAnsi="Times New Roman" w:cs="Times New Roman"/>
          <w:bCs/>
          <w:sz w:val="24"/>
          <w:szCs w:val="24"/>
          <w:lang w:val="es-ES_tradnl"/>
        </w:rPr>
        <w:t xml:space="preserve"> </w:t>
      </w:r>
      <w:r w:rsidR="00301EB5" w:rsidRPr="008C183B">
        <w:rPr>
          <w:rFonts w:ascii="Times New Roman" w:eastAsia="Calibri" w:hAnsi="Times New Roman" w:cs="Times New Roman"/>
          <w:bCs/>
          <w:sz w:val="24"/>
          <w:szCs w:val="24"/>
          <w:lang w:val="es-ES_tradnl"/>
        </w:rPr>
        <w:t>(I)</w:t>
      </w:r>
      <w:r w:rsidRPr="008C183B">
        <w:rPr>
          <w:rFonts w:ascii="Times New Roman" w:eastAsia="Calibri" w:hAnsi="Times New Roman" w:cs="Times New Roman"/>
          <w:bCs/>
          <w:sz w:val="24"/>
          <w:szCs w:val="24"/>
          <w:lang w:val="es-ES_tradnl"/>
        </w:rPr>
        <w:t xml:space="preserve"> y finalmente</w:t>
      </w:r>
      <w:r w:rsidR="00697D21">
        <w:rPr>
          <w:rFonts w:ascii="Times New Roman" w:eastAsia="Calibri" w:hAnsi="Times New Roman" w:cs="Times New Roman"/>
          <w:bCs/>
          <w:sz w:val="24"/>
          <w:szCs w:val="24"/>
          <w:lang w:val="es-ES_tradnl"/>
        </w:rPr>
        <w:t xml:space="preserve"> 50 %</w:t>
      </w:r>
      <w:r w:rsidRPr="008C183B">
        <w:rPr>
          <w:rFonts w:ascii="Times New Roman" w:eastAsia="Calibri" w:hAnsi="Times New Roman" w:cs="Times New Roman"/>
          <w:bCs/>
          <w:sz w:val="24"/>
          <w:szCs w:val="24"/>
          <w:lang w:val="es-ES_tradnl"/>
        </w:rPr>
        <w:t xml:space="preserve"> considera estar totalmente en desacuerdo</w:t>
      </w:r>
      <w:r w:rsidR="00301EB5" w:rsidRPr="008C183B">
        <w:rPr>
          <w:rFonts w:ascii="Times New Roman" w:eastAsia="Calibri" w:hAnsi="Times New Roman" w:cs="Times New Roman"/>
          <w:bCs/>
          <w:sz w:val="24"/>
          <w:szCs w:val="24"/>
          <w:lang w:val="es-ES_tradnl"/>
        </w:rPr>
        <w:t xml:space="preserve"> (TD)</w:t>
      </w:r>
      <w:r w:rsidRPr="008C183B">
        <w:rPr>
          <w:rFonts w:ascii="Times New Roman" w:eastAsia="Calibri" w:hAnsi="Times New Roman" w:cs="Times New Roman"/>
          <w:bCs/>
          <w:sz w:val="24"/>
          <w:szCs w:val="24"/>
          <w:lang w:val="es-ES_tradnl"/>
        </w:rPr>
        <w:t>.</w:t>
      </w:r>
      <w:r w:rsidR="00A53E8B" w:rsidRPr="008C183B">
        <w:rPr>
          <w:rFonts w:ascii="Times New Roman" w:eastAsia="Calibri" w:hAnsi="Times New Roman" w:cs="Times New Roman"/>
          <w:bCs/>
          <w:sz w:val="24"/>
          <w:szCs w:val="24"/>
          <w:lang w:val="es-ES_tradnl"/>
        </w:rPr>
        <w:t xml:space="preserve"> Est</w:t>
      </w:r>
      <w:r w:rsidR="002058FD">
        <w:rPr>
          <w:rFonts w:ascii="Times New Roman" w:eastAsia="Calibri" w:hAnsi="Times New Roman" w:cs="Times New Roman"/>
          <w:bCs/>
          <w:sz w:val="24"/>
          <w:szCs w:val="24"/>
          <w:lang w:val="es-ES_tradnl"/>
        </w:rPr>
        <w:t xml:space="preserve">e quinto ítem </w:t>
      </w:r>
      <w:r w:rsidR="00A53E8B" w:rsidRPr="008C183B">
        <w:rPr>
          <w:rFonts w:ascii="Times New Roman" w:eastAsia="Calibri" w:hAnsi="Times New Roman" w:cs="Times New Roman"/>
          <w:bCs/>
          <w:sz w:val="24"/>
          <w:szCs w:val="24"/>
          <w:lang w:val="es-ES_tradnl"/>
        </w:rPr>
        <w:t xml:space="preserve">corresponde a la </w:t>
      </w:r>
      <w:r w:rsidR="00A53E8B" w:rsidRPr="008C183B">
        <w:rPr>
          <w:rFonts w:ascii="Times New Roman" w:eastAsia="Calibri" w:hAnsi="Times New Roman" w:cs="Times New Roman"/>
          <w:sz w:val="24"/>
          <w:szCs w:val="24"/>
          <w:lang w:val="es-ES_tradnl"/>
        </w:rPr>
        <w:t>variable dependiente de competitividad en la empresa para el indicador de estrategias</w:t>
      </w:r>
      <w:r w:rsidR="00E35DB5" w:rsidRPr="008C183B">
        <w:rPr>
          <w:rFonts w:ascii="Times New Roman" w:eastAsia="Calibri" w:hAnsi="Times New Roman" w:cs="Times New Roman"/>
          <w:sz w:val="24"/>
          <w:szCs w:val="24"/>
          <w:lang w:val="es-ES_tradnl"/>
        </w:rPr>
        <w:t xml:space="preserve"> y no existe un precedente local para comparar</w:t>
      </w:r>
      <w:r w:rsidR="00A53E8B" w:rsidRPr="008C183B">
        <w:rPr>
          <w:rFonts w:ascii="Times New Roman" w:eastAsia="Calibri" w:hAnsi="Times New Roman" w:cs="Times New Roman"/>
          <w:sz w:val="24"/>
          <w:szCs w:val="24"/>
          <w:lang w:val="es-ES_tradnl"/>
        </w:rPr>
        <w:t>.</w:t>
      </w:r>
      <w:r w:rsidR="00D45E72">
        <w:rPr>
          <w:rFonts w:ascii="Times New Roman" w:eastAsia="Calibri" w:hAnsi="Times New Roman" w:cs="Times New Roman"/>
          <w:sz w:val="24"/>
          <w:szCs w:val="24"/>
          <w:lang w:val="es-ES_tradnl"/>
        </w:rPr>
        <w:t xml:space="preserve"> A su vez, los resultados de la encuesta se esquematizan en la tabla </w:t>
      </w:r>
      <w:r w:rsidR="008377BA">
        <w:rPr>
          <w:rFonts w:ascii="Times New Roman" w:eastAsia="Calibri" w:hAnsi="Times New Roman" w:cs="Times New Roman"/>
          <w:sz w:val="24"/>
          <w:szCs w:val="24"/>
          <w:lang w:val="es-ES_tradnl"/>
        </w:rPr>
        <w:t>9</w:t>
      </w:r>
      <w:r w:rsidR="00D45E72">
        <w:rPr>
          <w:rFonts w:ascii="Times New Roman" w:eastAsia="Calibri" w:hAnsi="Times New Roman" w:cs="Times New Roman"/>
          <w:sz w:val="24"/>
          <w:szCs w:val="24"/>
          <w:lang w:val="es-ES_tradnl"/>
        </w:rPr>
        <w:t xml:space="preserve">. </w:t>
      </w:r>
    </w:p>
    <w:p w14:paraId="3210B5DE" w14:textId="77777777" w:rsidR="001A38FE" w:rsidRDefault="001A38FE" w:rsidP="00D20AE3">
      <w:pPr>
        <w:spacing w:after="0" w:line="360" w:lineRule="auto"/>
        <w:jc w:val="both"/>
        <w:rPr>
          <w:rFonts w:ascii="Times New Roman" w:eastAsia="Calibri" w:hAnsi="Times New Roman" w:cs="Times New Roman"/>
          <w:b/>
          <w:bCs/>
          <w:sz w:val="24"/>
          <w:szCs w:val="24"/>
          <w:lang w:val="es-ES_tradnl"/>
        </w:rPr>
      </w:pPr>
    </w:p>
    <w:p w14:paraId="5EF88E1A" w14:textId="523B78EF" w:rsidR="005A350E" w:rsidRPr="008C183B" w:rsidRDefault="00EF5CE8"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C9733A" w:rsidRPr="008C183B">
        <w:rPr>
          <w:rFonts w:ascii="Times New Roman" w:eastAsia="Calibri" w:hAnsi="Times New Roman" w:cs="Times New Roman"/>
          <w:b/>
          <w:bCs/>
          <w:sz w:val="24"/>
          <w:szCs w:val="24"/>
          <w:lang w:val="es-ES_tradnl"/>
        </w:rPr>
        <w:t xml:space="preserve"> </w:t>
      </w:r>
      <w:r w:rsidR="003C26FC" w:rsidRPr="008C183B">
        <w:rPr>
          <w:rFonts w:ascii="Times New Roman" w:eastAsia="Calibri" w:hAnsi="Times New Roman" w:cs="Times New Roman"/>
          <w:b/>
          <w:bCs/>
          <w:sz w:val="24"/>
          <w:szCs w:val="24"/>
          <w:lang w:val="es-ES_tradnl"/>
        </w:rPr>
        <w:t>1</w:t>
      </w:r>
      <w:r>
        <w:rPr>
          <w:rFonts w:ascii="Times New Roman" w:eastAsia="Calibri" w:hAnsi="Times New Roman" w:cs="Times New Roman"/>
          <w:b/>
          <w:bCs/>
          <w:sz w:val="24"/>
          <w:szCs w:val="24"/>
          <w:lang w:val="es-ES_tradnl"/>
        </w:rPr>
        <w:t>0</w:t>
      </w:r>
      <w:r w:rsidR="00C9733A" w:rsidRPr="008C183B">
        <w:rPr>
          <w:rFonts w:ascii="Times New Roman" w:eastAsia="Calibri" w:hAnsi="Times New Roman" w:cs="Times New Roman"/>
          <w:bCs/>
          <w:sz w:val="24"/>
          <w:szCs w:val="24"/>
          <w:lang w:val="es-ES_tradnl"/>
        </w:rPr>
        <w:t xml:space="preserve">. </w:t>
      </w:r>
      <w:r w:rsidR="00697D21">
        <w:rPr>
          <w:rFonts w:ascii="Times New Roman" w:eastAsia="Calibri" w:hAnsi="Times New Roman" w:cs="Times New Roman"/>
          <w:bCs/>
          <w:sz w:val="24"/>
          <w:szCs w:val="24"/>
          <w:lang w:val="es-ES_tradnl"/>
        </w:rPr>
        <w:t>Sexta pregunta del cuestionario</w:t>
      </w:r>
    </w:p>
    <w:tbl>
      <w:tblPr>
        <w:tblStyle w:val="Tablaconcuadrcula"/>
        <w:tblW w:w="0" w:type="auto"/>
        <w:tblInd w:w="675" w:type="dxa"/>
        <w:tblLook w:val="04A0" w:firstRow="1" w:lastRow="0" w:firstColumn="1" w:lastColumn="0" w:noHBand="0" w:noVBand="1"/>
      </w:tblPr>
      <w:tblGrid>
        <w:gridCol w:w="1120"/>
        <w:gridCol w:w="1432"/>
        <w:gridCol w:w="1701"/>
        <w:gridCol w:w="1843"/>
        <w:gridCol w:w="2207"/>
      </w:tblGrid>
      <w:tr w:rsidR="00697D21" w:rsidRPr="00697D21" w14:paraId="0DC800EB" w14:textId="77777777" w:rsidTr="00EF5CE8">
        <w:tc>
          <w:tcPr>
            <w:tcW w:w="8303" w:type="dxa"/>
            <w:gridSpan w:val="5"/>
          </w:tcPr>
          <w:p w14:paraId="66ACC9D6" w14:textId="75124441" w:rsidR="00EF5CE8" w:rsidRPr="008F6EA7" w:rsidRDefault="00EB338A" w:rsidP="0006051A">
            <w:pPr>
              <w:spacing w:line="276" w:lineRule="auto"/>
              <w:jc w:val="center"/>
              <w:rPr>
                <w:rFonts w:ascii="Times New Roman" w:eastAsia="Calibri" w:hAnsi="Times New Roman" w:cs="Times New Roman"/>
                <w:b/>
                <w:bCs/>
                <w:sz w:val="24"/>
                <w:szCs w:val="24"/>
                <w:lang w:val="es-ES_tradnl"/>
              </w:rPr>
            </w:pPr>
            <w:r>
              <w:rPr>
                <w:rFonts w:ascii="Times New Roman" w:eastAsia="Calibri" w:hAnsi="Times New Roman" w:cs="Times New Roman"/>
                <w:b/>
                <w:bCs/>
                <w:sz w:val="24"/>
                <w:szCs w:val="24"/>
                <w:lang w:val="es-ES_tradnl"/>
              </w:rPr>
              <w:t>¿</w:t>
            </w:r>
            <w:r w:rsidR="00EF5CE8" w:rsidRPr="008F6EA7">
              <w:rPr>
                <w:rFonts w:ascii="Times New Roman" w:eastAsia="Calibri" w:hAnsi="Times New Roman" w:cs="Times New Roman"/>
                <w:b/>
                <w:bCs/>
                <w:sz w:val="24"/>
                <w:szCs w:val="24"/>
                <w:lang w:val="es-ES_tradnl"/>
              </w:rPr>
              <w:t>Conoces las razones por las cuales tienes clientes insatisfechos</w:t>
            </w:r>
            <w:r>
              <w:rPr>
                <w:rFonts w:ascii="Times New Roman" w:eastAsia="Calibri" w:hAnsi="Times New Roman" w:cs="Times New Roman"/>
                <w:b/>
                <w:bCs/>
                <w:sz w:val="24"/>
                <w:szCs w:val="24"/>
                <w:lang w:val="es-ES_tradnl"/>
              </w:rPr>
              <w:t>?</w:t>
            </w:r>
          </w:p>
        </w:tc>
      </w:tr>
      <w:tr w:rsidR="00697D21" w:rsidRPr="00697D21" w14:paraId="00E73879" w14:textId="77777777" w:rsidTr="00EF5CE8">
        <w:tc>
          <w:tcPr>
            <w:tcW w:w="1120" w:type="dxa"/>
          </w:tcPr>
          <w:p w14:paraId="4CD7F99B" w14:textId="77777777" w:rsidR="00EF5CE8" w:rsidRPr="008F6EA7" w:rsidRDefault="00EF5CE8" w:rsidP="0006051A">
            <w:pPr>
              <w:spacing w:line="276" w:lineRule="auto"/>
              <w:jc w:val="both"/>
              <w:rPr>
                <w:rFonts w:ascii="Times New Roman" w:eastAsia="Calibri" w:hAnsi="Times New Roman" w:cs="Times New Roman"/>
                <w:bCs/>
                <w:sz w:val="24"/>
                <w:szCs w:val="24"/>
                <w:lang w:val="es-ES_tradnl"/>
              </w:rPr>
            </w:pPr>
          </w:p>
        </w:tc>
        <w:tc>
          <w:tcPr>
            <w:tcW w:w="1432" w:type="dxa"/>
          </w:tcPr>
          <w:p w14:paraId="148F9F08"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701" w:type="dxa"/>
          </w:tcPr>
          <w:p w14:paraId="64D4A2B6"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843" w:type="dxa"/>
          </w:tcPr>
          <w:p w14:paraId="4C7311C8"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2E3BCF46"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p>
          <w:p w14:paraId="757E148C"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697D21" w:rsidRPr="00697D21" w14:paraId="1AD55526" w14:textId="77777777" w:rsidTr="00EF5CE8">
        <w:tc>
          <w:tcPr>
            <w:tcW w:w="1120" w:type="dxa"/>
          </w:tcPr>
          <w:p w14:paraId="416E25F1"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39B259EE"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w:t>
            </w:r>
          </w:p>
        </w:tc>
        <w:tc>
          <w:tcPr>
            <w:tcW w:w="1701" w:type="dxa"/>
          </w:tcPr>
          <w:p w14:paraId="0A30DA6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1843" w:type="dxa"/>
          </w:tcPr>
          <w:p w14:paraId="0F384EB5"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2207" w:type="dxa"/>
          </w:tcPr>
          <w:p w14:paraId="7E3037B0"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r>
      <w:tr w:rsidR="00697D21" w:rsidRPr="00697D21" w14:paraId="00546551" w14:textId="77777777" w:rsidTr="00EF5CE8">
        <w:tc>
          <w:tcPr>
            <w:tcW w:w="1120" w:type="dxa"/>
          </w:tcPr>
          <w:p w14:paraId="0530502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298078C2"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701" w:type="dxa"/>
          </w:tcPr>
          <w:p w14:paraId="40A57CF9"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843" w:type="dxa"/>
          </w:tcPr>
          <w:p w14:paraId="27B835C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60F3B42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r>
      <w:tr w:rsidR="00697D21" w:rsidRPr="00697D21" w14:paraId="39D2E891" w14:textId="77777777" w:rsidTr="00EF5CE8">
        <w:tc>
          <w:tcPr>
            <w:tcW w:w="1120" w:type="dxa"/>
          </w:tcPr>
          <w:p w14:paraId="40BF79AA"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0CAB532B"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701" w:type="dxa"/>
          </w:tcPr>
          <w:p w14:paraId="23A24368"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843" w:type="dxa"/>
          </w:tcPr>
          <w:p w14:paraId="2300BBC2"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6E2FC62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60.0</w:t>
            </w:r>
          </w:p>
        </w:tc>
      </w:tr>
      <w:tr w:rsidR="00697D21" w:rsidRPr="00697D21" w14:paraId="1AC6ADBD" w14:textId="77777777" w:rsidTr="00EF5CE8">
        <w:tc>
          <w:tcPr>
            <w:tcW w:w="1120" w:type="dxa"/>
          </w:tcPr>
          <w:p w14:paraId="6B30E74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ED</w:t>
            </w:r>
          </w:p>
        </w:tc>
        <w:tc>
          <w:tcPr>
            <w:tcW w:w="1432" w:type="dxa"/>
          </w:tcPr>
          <w:p w14:paraId="4E267300"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w:t>
            </w:r>
          </w:p>
        </w:tc>
        <w:tc>
          <w:tcPr>
            <w:tcW w:w="1701" w:type="dxa"/>
          </w:tcPr>
          <w:p w14:paraId="3416B4C5"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c>
          <w:tcPr>
            <w:tcW w:w="1843" w:type="dxa"/>
          </w:tcPr>
          <w:p w14:paraId="6621C760"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c>
          <w:tcPr>
            <w:tcW w:w="2207" w:type="dxa"/>
          </w:tcPr>
          <w:p w14:paraId="38EA9799"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697D21" w:rsidRPr="00697D21" w14:paraId="3889FC31" w14:textId="77777777" w:rsidTr="00EF5CE8">
        <w:tc>
          <w:tcPr>
            <w:tcW w:w="1120" w:type="dxa"/>
          </w:tcPr>
          <w:p w14:paraId="5303E761"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57D04529"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701" w:type="dxa"/>
          </w:tcPr>
          <w:p w14:paraId="6BFA165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843" w:type="dxa"/>
          </w:tcPr>
          <w:p w14:paraId="7437659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0C4119D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p>
        </w:tc>
      </w:tr>
    </w:tbl>
    <w:p w14:paraId="461FCEF9" w14:textId="4E9B52FF" w:rsidR="00EF5CE8" w:rsidRPr="008C183B"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656A2161" w14:textId="0DB54D3F" w:rsidR="008377BA" w:rsidRDefault="008377BA"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La tabla 10 muestra la frecuencia para cada respuesta del ítem y sus respectivos porcentajes. Los valores serán contabilizados al final para calcular el coeficiente de correlación.</w:t>
      </w:r>
    </w:p>
    <w:p w14:paraId="05B01BEA" w14:textId="77777777" w:rsidR="001A38FE" w:rsidRDefault="001A38FE" w:rsidP="001A38FE">
      <w:pPr>
        <w:spacing w:after="0" w:line="360" w:lineRule="auto"/>
        <w:jc w:val="center"/>
        <w:rPr>
          <w:rFonts w:ascii="Times New Roman" w:eastAsia="Calibri" w:hAnsi="Times New Roman" w:cs="Times New Roman"/>
          <w:b/>
          <w:bCs/>
          <w:sz w:val="24"/>
          <w:szCs w:val="24"/>
          <w:lang w:val="es-ES_tradnl"/>
        </w:rPr>
      </w:pPr>
    </w:p>
    <w:p w14:paraId="14DF29D0" w14:textId="2FF0D596" w:rsidR="001A38FE" w:rsidRPr="008C183B" w:rsidRDefault="001A38FE" w:rsidP="008F6EA7">
      <w:pPr>
        <w:spacing w:after="0" w:line="360" w:lineRule="auto"/>
        <w:jc w:val="center"/>
        <w:rPr>
          <w:rFonts w:ascii="Times New Roman" w:eastAsia="Calibri" w:hAnsi="Times New Roman" w:cs="Times New Roman"/>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7</w:t>
      </w:r>
      <w:r w:rsidRPr="008C183B">
        <w:rPr>
          <w:rFonts w:ascii="Times New Roman" w:eastAsia="Calibri" w:hAnsi="Times New Roman" w:cs="Times New Roman"/>
          <w:bCs/>
          <w:sz w:val="24"/>
          <w:szCs w:val="24"/>
          <w:lang w:val="es-ES_tradnl"/>
        </w:rPr>
        <w:t xml:space="preserve">. </w:t>
      </w:r>
      <w:r w:rsidR="00EB338A">
        <w:rPr>
          <w:rFonts w:ascii="Times New Roman" w:eastAsia="Calibri" w:hAnsi="Times New Roman" w:cs="Times New Roman"/>
          <w:bCs/>
          <w:sz w:val="24"/>
          <w:szCs w:val="24"/>
          <w:lang w:val="es-ES_tradnl"/>
        </w:rPr>
        <w:t>Gráfica de pastel de la s</w:t>
      </w:r>
      <w:r w:rsidRPr="008C183B">
        <w:rPr>
          <w:rFonts w:ascii="Times New Roman" w:eastAsia="Calibri" w:hAnsi="Times New Roman" w:cs="Times New Roman"/>
          <w:bCs/>
          <w:sz w:val="24"/>
          <w:szCs w:val="24"/>
          <w:lang w:val="es-ES_tradnl"/>
        </w:rPr>
        <w:t>exta pregunta del cuestionario</w:t>
      </w:r>
    </w:p>
    <w:p w14:paraId="631D89E5"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1667D41A" wp14:editId="2840A7A3">
            <wp:extent cx="2946400" cy="214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13">
                      <a:extLst>
                        <a:ext uri="{28A0092B-C50C-407E-A947-70E740481C1C}">
                          <a14:useLocalDpi xmlns:a14="http://schemas.microsoft.com/office/drawing/2010/main" val="0"/>
                        </a:ext>
                      </a:extLst>
                    </a:blip>
                    <a:stretch>
                      <a:fillRect/>
                    </a:stretch>
                  </pic:blipFill>
                  <pic:spPr>
                    <a:xfrm>
                      <a:off x="0" y="0"/>
                      <a:ext cx="2946400" cy="2146300"/>
                    </a:xfrm>
                    <a:prstGeom prst="rect">
                      <a:avLst/>
                    </a:prstGeom>
                  </pic:spPr>
                </pic:pic>
              </a:graphicData>
            </a:graphic>
          </wp:inline>
        </w:drawing>
      </w:r>
    </w:p>
    <w:p w14:paraId="7F401411" w14:textId="13020DFD" w:rsidR="00A53E8B" w:rsidRPr="008C183B" w:rsidRDefault="00A53E8B"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6382E0A3" w14:textId="0EFD2B17" w:rsidR="00B704FB" w:rsidRDefault="000C347B"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La </w:t>
      </w:r>
      <w:r w:rsidR="00A53E8B" w:rsidRPr="008C183B">
        <w:rPr>
          <w:rFonts w:ascii="Times New Roman" w:eastAsia="Calibri" w:hAnsi="Times New Roman" w:cs="Times New Roman"/>
          <w:bCs/>
          <w:sz w:val="24"/>
          <w:szCs w:val="24"/>
          <w:lang w:val="es-ES_tradnl"/>
        </w:rPr>
        <w:t>figura</w:t>
      </w:r>
      <w:r w:rsidRPr="008C183B">
        <w:rPr>
          <w:rFonts w:ascii="Times New Roman" w:eastAsia="Calibri" w:hAnsi="Times New Roman" w:cs="Times New Roman"/>
          <w:bCs/>
          <w:sz w:val="24"/>
          <w:szCs w:val="24"/>
          <w:lang w:val="es-ES_tradnl"/>
        </w:rPr>
        <w:t xml:space="preserve"> </w:t>
      </w:r>
      <w:r w:rsidR="00EF5CE8">
        <w:rPr>
          <w:rFonts w:ascii="Times New Roman" w:eastAsia="Calibri" w:hAnsi="Times New Roman" w:cs="Times New Roman"/>
          <w:bCs/>
          <w:sz w:val="24"/>
          <w:szCs w:val="24"/>
          <w:lang w:val="es-ES_tradnl"/>
        </w:rPr>
        <w:t>7</w:t>
      </w:r>
      <w:r w:rsidRPr="008C183B">
        <w:rPr>
          <w:rFonts w:ascii="Times New Roman" w:eastAsia="Calibri" w:hAnsi="Times New Roman" w:cs="Times New Roman"/>
          <w:bCs/>
          <w:sz w:val="24"/>
          <w:szCs w:val="24"/>
          <w:lang w:val="es-ES_tradnl"/>
        </w:rPr>
        <w:t xml:space="preserve"> muestra que 3</w:t>
      </w:r>
      <w:r w:rsidR="005A350E" w:rsidRPr="008C183B">
        <w:rPr>
          <w:rFonts w:ascii="Times New Roman" w:eastAsia="Calibri" w:hAnsi="Times New Roman" w:cs="Times New Roman"/>
          <w:bCs/>
          <w:sz w:val="24"/>
          <w:szCs w:val="24"/>
          <w:lang w:val="es-ES_tradnl"/>
        </w:rPr>
        <w:t>0</w:t>
      </w:r>
      <w:r w:rsidR="00EB338A">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y 20</w:t>
      </w:r>
      <w:r w:rsidR="00EB338A">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 consideran estar totalmente de acuerdo </w:t>
      </w:r>
      <w:r w:rsidR="00301EB5" w:rsidRPr="008C183B">
        <w:rPr>
          <w:rFonts w:ascii="Times New Roman" w:eastAsia="Calibri" w:hAnsi="Times New Roman" w:cs="Times New Roman"/>
          <w:bCs/>
          <w:sz w:val="24"/>
          <w:szCs w:val="24"/>
          <w:lang w:val="es-ES_tradnl"/>
        </w:rPr>
        <w:t xml:space="preserve">(TA) </w:t>
      </w:r>
      <w:r w:rsidR="005A350E" w:rsidRPr="008C183B">
        <w:rPr>
          <w:rFonts w:ascii="Times New Roman" w:eastAsia="Calibri" w:hAnsi="Times New Roman" w:cs="Times New Roman"/>
          <w:bCs/>
          <w:sz w:val="24"/>
          <w:szCs w:val="24"/>
          <w:lang w:val="es-ES_tradnl"/>
        </w:rPr>
        <w:t xml:space="preserve">y de acuerdo </w:t>
      </w:r>
      <w:r w:rsidR="00301EB5" w:rsidRPr="008C183B">
        <w:rPr>
          <w:rFonts w:ascii="Times New Roman" w:eastAsia="Calibri" w:hAnsi="Times New Roman" w:cs="Times New Roman"/>
          <w:bCs/>
          <w:sz w:val="24"/>
          <w:szCs w:val="24"/>
          <w:lang w:val="es-ES_tradnl"/>
        </w:rPr>
        <w:t>(DA)</w:t>
      </w:r>
      <w:r w:rsidR="00FF02C0">
        <w:rPr>
          <w:rFonts w:ascii="Times New Roman" w:eastAsia="Calibri" w:hAnsi="Times New Roman" w:cs="Times New Roman"/>
          <w:bCs/>
          <w:sz w:val="24"/>
          <w:szCs w:val="24"/>
          <w:lang w:val="es-ES_tradnl"/>
        </w:rPr>
        <w:t>, respectivamente,</w:t>
      </w:r>
      <w:r w:rsidR="00301EB5" w:rsidRPr="008C183B">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ante la </w:t>
      </w:r>
      <w:r w:rsidR="00FF02C0">
        <w:rPr>
          <w:rFonts w:ascii="Times New Roman" w:eastAsia="Calibri" w:hAnsi="Times New Roman" w:cs="Times New Roman"/>
          <w:bCs/>
          <w:sz w:val="24"/>
          <w:szCs w:val="24"/>
          <w:lang w:val="es-ES_tradnl"/>
        </w:rPr>
        <w:t>interrogante</w:t>
      </w:r>
      <w:r w:rsidR="00FF02C0"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sobre si</w:t>
      </w:r>
      <w:r w:rsidR="005A350E" w:rsidRPr="008C183B">
        <w:rPr>
          <w:rFonts w:ascii="Times New Roman" w:eastAsia="Calibri" w:hAnsi="Times New Roman" w:cs="Times New Roman"/>
          <w:bCs/>
          <w:sz w:val="24"/>
          <w:szCs w:val="24"/>
          <w:lang w:val="es-ES_tradnl"/>
        </w:rPr>
        <w:t xml:space="preserve"> </w:t>
      </w:r>
      <w:r w:rsidR="009A7D95" w:rsidRPr="008C183B">
        <w:rPr>
          <w:rFonts w:ascii="Times New Roman" w:eastAsia="Calibri" w:hAnsi="Times New Roman" w:cs="Times New Roman"/>
          <w:bCs/>
          <w:sz w:val="24"/>
          <w:szCs w:val="24"/>
          <w:lang w:val="es-ES_tradnl"/>
        </w:rPr>
        <w:t>se conoce</w:t>
      </w:r>
      <w:r w:rsidR="00301EB5" w:rsidRPr="008C183B">
        <w:rPr>
          <w:rFonts w:ascii="Times New Roman" w:eastAsia="Calibri" w:hAnsi="Times New Roman" w:cs="Times New Roman"/>
          <w:bCs/>
          <w:sz w:val="24"/>
          <w:szCs w:val="24"/>
          <w:lang w:val="es-ES_tradnl"/>
        </w:rPr>
        <w:t>n</w:t>
      </w:r>
      <w:r w:rsidR="009A7D95" w:rsidRPr="008C183B">
        <w:rPr>
          <w:rFonts w:ascii="Times New Roman" w:eastAsia="Calibri" w:hAnsi="Times New Roman" w:cs="Times New Roman"/>
          <w:bCs/>
          <w:sz w:val="24"/>
          <w:szCs w:val="24"/>
          <w:lang w:val="es-ES_tradnl"/>
        </w:rPr>
        <w:t xml:space="preserve"> las razones por las cuales tiene</w:t>
      </w:r>
      <w:r w:rsidR="00301EB5" w:rsidRPr="008C183B">
        <w:rPr>
          <w:rFonts w:ascii="Times New Roman" w:eastAsia="Calibri" w:hAnsi="Times New Roman" w:cs="Times New Roman"/>
          <w:bCs/>
          <w:sz w:val="24"/>
          <w:szCs w:val="24"/>
          <w:lang w:val="es-ES_tradnl"/>
        </w:rPr>
        <w:t>n</w:t>
      </w:r>
      <w:r w:rsidR="009A7D95" w:rsidRPr="008C183B">
        <w:rPr>
          <w:rFonts w:ascii="Times New Roman" w:eastAsia="Calibri" w:hAnsi="Times New Roman" w:cs="Times New Roman"/>
          <w:bCs/>
          <w:sz w:val="24"/>
          <w:szCs w:val="24"/>
          <w:lang w:val="es-ES_tradnl"/>
        </w:rPr>
        <w:t xml:space="preserve"> clientes insatisfechos</w:t>
      </w:r>
      <w:r w:rsidR="00FF02C0">
        <w:rPr>
          <w:rFonts w:ascii="Times New Roman" w:eastAsia="Calibri" w:hAnsi="Times New Roman" w:cs="Times New Roman"/>
          <w:bCs/>
          <w:sz w:val="24"/>
          <w:szCs w:val="24"/>
          <w:lang w:val="es-ES_tradnl"/>
        </w:rPr>
        <w:t>.</w:t>
      </w:r>
      <w:r w:rsidR="00FF02C0"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P</w:t>
      </w:r>
      <w:r w:rsidR="00FF02C0" w:rsidRPr="008C183B">
        <w:rPr>
          <w:rFonts w:ascii="Times New Roman" w:eastAsia="Calibri" w:hAnsi="Times New Roman" w:cs="Times New Roman"/>
          <w:bCs/>
          <w:sz w:val="24"/>
          <w:szCs w:val="24"/>
          <w:lang w:val="es-ES_tradnl"/>
        </w:rPr>
        <w:t xml:space="preserve">or </w:t>
      </w:r>
      <w:r w:rsidR="005A350E" w:rsidRPr="008C183B">
        <w:rPr>
          <w:rFonts w:ascii="Times New Roman" w:eastAsia="Calibri" w:hAnsi="Times New Roman" w:cs="Times New Roman"/>
          <w:bCs/>
          <w:sz w:val="24"/>
          <w:szCs w:val="24"/>
          <w:lang w:val="es-ES_tradnl"/>
        </w:rPr>
        <w:t>otro lado</w:t>
      </w:r>
      <w:r w:rsidR="00FF02C0">
        <w:rPr>
          <w:rFonts w:ascii="Times New Roman" w:eastAsia="Calibri" w:hAnsi="Times New Roman" w:cs="Times New Roman"/>
          <w:bCs/>
          <w:sz w:val="24"/>
          <w:szCs w:val="24"/>
          <w:lang w:val="es-ES_tradnl"/>
        </w:rPr>
        <w:t>,</w:t>
      </w:r>
      <w:r w:rsidR="005A350E" w:rsidRPr="008C183B">
        <w:rPr>
          <w:rFonts w:ascii="Times New Roman" w:eastAsia="Calibri" w:hAnsi="Times New Roman" w:cs="Times New Roman"/>
          <w:bCs/>
          <w:sz w:val="24"/>
          <w:szCs w:val="24"/>
          <w:lang w:val="es-ES_tradnl"/>
        </w:rPr>
        <w:t xml:space="preserve"> 10</w:t>
      </w:r>
      <w:r w:rsidR="00FF02C0">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 se siente indeciso </w:t>
      </w:r>
      <w:r w:rsidR="00301EB5" w:rsidRPr="008C183B">
        <w:rPr>
          <w:rFonts w:ascii="Times New Roman" w:eastAsia="Calibri" w:hAnsi="Times New Roman" w:cs="Times New Roman"/>
          <w:bCs/>
          <w:sz w:val="24"/>
          <w:szCs w:val="24"/>
          <w:lang w:val="es-ES_tradnl"/>
        </w:rPr>
        <w:t xml:space="preserve">(I) </w:t>
      </w:r>
      <w:r w:rsidR="005A350E" w:rsidRPr="008C183B">
        <w:rPr>
          <w:rFonts w:ascii="Times New Roman" w:eastAsia="Calibri" w:hAnsi="Times New Roman" w:cs="Times New Roman"/>
          <w:bCs/>
          <w:sz w:val="24"/>
          <w:szCs w:val="24"/>
          <w:lang w:val="es-ES_tradnl"/>
        </w:rPr>
        <w:t xml:space="preserve">y finalmente </w:t>
      </w:r>
      <w:r w:rsidRPr="008C183B">
        <w:rPr>
          <w:rFonts w:ascii="Times New Roman" w:eastAsia="Calibri" w:hAnsi="Times New Roman" w:cs="Times New Roman"/>
          <w:bCs/>
          <w:sz w:val="24"/>
          <w:szCs w:val="24"/>
          <w:lang w:val="es-ES_tradnl"/>
        </w:rPr>
        <w:t>40</w:t>
      </w:r>
      <w:r w:rsidR="00FF02C0">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 asegura estar en desacuerdo </w:t>
      </w:r>
      <w:r w:rsidR="00301EB5" w:rsidRPr="008C183B">
        <w:rPr>
          <w:rFonts w:ascii="Times New Roman" w:eastAsia="Calibri" w:hAnsi="Times New Roman" w:cs="Times New Roman"/>
          <w:bCs/>
          <w:sz w:val="24"/>
          <w:szCs w:val="24"/>
          <w:lang w:val="es-ES_tradnl"/>
        </w:rPr>
        <w:t xml:space="preserve">(ED) </w:t>
      </w:r>
      <w:r w:rsidR="005A350E" w:rsidRPr="008C183B">
        <w:rPr>
          <w:rFonts w:ascii="Times New Roman" w:eastAsia="Calibri" w:hAnsi="Times New Roman" w:cs="Times New Roman"/>
          <w:bCs/>
          <w:sz w:val="24"/>
          <w:szCs w:val="24"/>
          <w:lang w:val="es-ES_tradnl"/>
        </w:rPr>
        <w:t>con la afirmación.</w:t>
      </w:r>
      <w:r w:rsidR="00A53E8B" w:rsidRPr="008C183B">
        <w:rPr>
          <w:rFonts w:ascii="Times New Roman" w:eastAsia="Calibri" w:hAnsi="Times New Roman" w:cs="Times New Roman"/>
          <w:bCs/>
          <w:sz w:val="24"/>
          <w:szCs w:val="24"/>
          <w:lang w:val="es-ES_tradnl"/>
        </w:rPr>
        <w:t xml:space="preserve"> Esta sexta pregunta corresponde a la variable </w:t>
      </w:r>
      <w:r w:rsidR="00A53E8B" w:rsidRPr="008C183B">
        <w:rPr>
          <w:rFonts w:ascii="Times New Roman" w:eastAsia="Calibri" w:hAnsi="Times New Roman" w:cs="Times New Roman"/>
          <w:sz w:val="24"/>
          <w:szCs w:val="24"/>
          <w:lang w:val="es-ES_tradnl"/>
        </w:rPr>
        <w:t>competitividad en la empresa con el indicador de percepción</w:t>
      </w:r>
      <w:r w:rsidR="00E35DB5" w:rsidRPr="008C183B">
        <w:rPr>
          <w:rFonts w:ascii="Times New Roman" w:eastAsia="Calibri" w:hAnsi="Times New Roman" w:cs="Times New Roman"/>
          <w:sz w:val="24"/>
          <w:szCs w:val="24"/>
          <w:lang w:val="es-ES_tradnl"/>
        </w:rPr>
        <w:t xml:space="preserve"> y no existe un precedente local para comparar</w:t>
      </w:r>
      <w:r w:rsidR="00A53E8B" w:rsidRPr="008C183B">
        <w:rPr>
          <w:rFonts w:ascii="Times New Roman" w:eastAsia="Calibri" w:hAnsi="Times New Roman" w:cs="Times New Roman"/>
          <w:sz w:val="24"/>
          <w:szCs w:val="24"/>
          <w:lang w:val="es-ES_tradnl"/>
        </w:rPr>
        <w:t>.</w:t>
      </w:r>
    </w:p>
    <w:p w14:paraId="249B7798" w14:textId="77777777" w:rsidR="00F700F4" w:rsidRPr="008C183B" w:rsidRDefault="00F700F4" w:rsidP="00D20AE3">
      <w:pPr>
        <w:spacing w:after="0" w:line="360" w:lineRule="auto"/>
        <w:jc w:val="both"/>
        <w:rPr>
          <w:rFonts w:ascii="Times New Roman" w:eastAsia="Calibri" w:hAnsi="Times New Roman" w:cs="Times New Roman"/>
          <w:sz w:val="24"/>
          <w:szCs w:val="24"/>
          <w:lang w:val="es-ES_tradnl"/>
        </w:rPr>
      </w:pPr>
    </w:p>
    <w:p w14:paraId="64958F9B" w14:textId="165624D7" w:rsidR="00A53E8B" w:rsidRPr="008C183B" w:rsidRDefault="00EF5CE8"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C9733A" w:rsidRPr="008C183B">
        <w:rPr>
          <w:rFonts w:ascii="Times New Roman" w:eastAsia="Calibri" w:hAnsi="Times New Roman" w:cs="Times New Roman"/>
          <w:b/>
          <w:bCs/>
          <w:sz w:val="24"/>
          <w:szCs w:val="24"/>
          <w:lang w:val="es-ES_tradnl"/>
        </w:rPr>
        <w:t xml:space="preserve"> 1</w:t>
      </w:r>
      <w:r>
        <w:rPr>
          <w:rFonts w:ascii="Times New Roman" w:eastAsia="Calibri" w:hAnsi="Times New Roman" w:cs="Times New Roman"/>
          <w:b/>
          <w:bCs/>
          <w:sz w:val="24"/>
          <w:szCs w:val="24"/>
          <w:lang w:val="es-ES_tradnl"/>
        </w:rPr>
        <w:t>1</w:t>
      </w:r>
      <w:r w:rsidR="00C9733A" w:rsidRPr="008C183B">
        <w:rPr>
          <w:rFonts w:ascii="Times New Roman" w:eastAsia="Calibri" w:hAnsi="Times New Roman" w:cs="Times New Roman"/>
          <w:b/>
          <w:bCs/>
          <w:sz w:val="24"/>
          <w:szCs w:val="24"/>
          <w:lang w:val="es-ES_tradnl"/>
        </w:rPr>
        <w:t>.</w:t>
      </w:r>
      <w:r w:rsidR="00C9733A"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Séptima pregunta del cuestionario</w:t>
      </w:r>
    </w:p>
    <w:tbl>
      <w:tblPr>
        <w:tblStyle w:val="Tablaconcuadrcula"/>
        <w:tblW w:w="0" w:type="auto"/>
        <w:tblInd w:w="534" w:type="dxa"/>
        <w:tblLook w:val="04A0" w:firstRow="1" w:lastRow="0" w:firstColumn="1" w:lastColumn="0" w:noHBand="0" w:noVBand="1"/>
      </w:tblPr>
      <w:tblGrid>
        <w:gridCol w:w="1261"/>
        <w:gridCol w:w="1432"/>
        <w:gridCol w:w="1559"/>
        <w:gridCol w:w="1985"/>
        <w:gridCol w:w="2207"/>
      </w:tblGrid>
      <w:tr w:rsidR="00FF02C0" w:rsidRPr="00FF02C0" w14:paraId="74B69802" w14:textId="77777777" w:rsidTr="00EF5CE8">
        <w:tc>
          <w:tcPr>
            <w:tcW w:w="8444" w:type="dxa"/>
            <w:gridSpan w:val="5"/>
          </w:tcPr>
          <w:p w14:paraId="15E7B279" w14:textId="5E8BC088" w:rsidR="00EF5CE8" w:rsidRPr="008F6EA7" w:rsidRDefault="00FF02C0" w:rsidP="0006051A">
            <w:pPr>
              <w:spacing w:line="276" w:lineRule="auto"/>
              <w:jc w:val="center"/>
              <w:rPr>
                <w:rFonts w:ascii="Times New Roman" w:eastAsia="Calibri" w:hAnsi="Times New Roman" w:cs="Times New Roman"/>
                <w:b/>
                <w:bCs/>
                <w:sz w:val="24"/>
                <w:szCs w:val="24"/>
                <w:lang w:val="es-ES_tradnl"/>
              </w:rPr>
            </w:pPr>
            <w:r>
              <w:rPr>
                <w:rFonts w:ascii="Times New Roman" w:eastAsia="Calibri" w:hAnsi="Times New Roman" w:cs="Times New Roman"/>
                <w:b/>
                <w:bCs/>
                <w:sz w:val="24"/>
                <w:szCs w:val="24"/>
                <w:lang w:val="es-ES_tradnl"/>
              </w:rPr>
              <w:t>¿</w:t>
            </w:r>
            <w:r w:rsidR="00EF5CE8" w:rsidRPr="008F6EA7">
              <w:rPr>
                <w:rFonts w:ascii="Times New Roman" w:eastAsia="Calibri" w:hAnsi="Times New Roman" w:cs="Times New Roman"/>
                <w:b/>
                <w:bCs/>
                <w:sz w:val="24"/>
                <w:szCs w:val="24"/>
                <w:lang w:val="es-ES_tradnl"/>
              </w:rPr>
              <w:t>Conoce cuáles son los puntos que más les agradan a tus clientes</w:t>
            </w:r>
            <w:r>
              <w:rPr>
                <w:rFonts w:ascii="Times New Roman" w:eastAsia="Calibri" w:hAnsi="Times New Roman" w:cs="Times New Roman"/>
                <w:b/>
                <w:bCs/>
                <w:sz w:val="24"/>
                <w:szCs w:val="24"/>
                <w:lang w:val="es-ES_tradnl"/>
              </w:rPr>
              <w:t>?</w:t>
            </w:r>
          </w:p>
        </w:tc>
      </w:tr>
      <w:tr w:rsidR="00FF02C0" w:rsidRPr="00FF02C0" w14:paraId="3470DCC0" w14:textId="77777777" w:rsidTr="00EF5CE8">
        <w:tc>
          <w:tcPr>
            <w:tcW w:w="1261" w:type="dxa"/>
          </w:tcPr>
          <w:p w14:paraId="1BF26C94"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p>
        </w:tc>
        <w:tc>
          <w:tcPr>
            <w:tcW w:w="1432" w:type="dxa"/>
          </w:tcPr>
          <w:p w14:paraId="3E3C3A2A"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27903347"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985" w:type="dxa"/>
          </w:tcPr>
          <w:p w14:paraId="620BF259"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678F76B0"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p>
          <w:p w14:paraId="7F5D2C13"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FF02C0" w:rsidRPr="00FF02C0" w14:paraId="05AF9A8C" w14:textId="77777777" w:rsidTr="00EF5CE8">
        <w:tc>
          <w:tcPr>
            <w:tcW w:w="1261" w:type="dxa"/>
          </w:tcPr>
          <w:p w14:paraId="68D1715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45F6DECB"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2ACDDBB4"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36724695"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590A92D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r>
      <w:tr w:rsidR="00FF02C0" w:rsidRPr="00FF02C0" w14:paraId="4ABE8205" w14:textId="77777777" w:rsidTr="00EF5CE8">
        <w:tc>
          <w:tcPr>
            <w:tcW w:w="1261" w:type="dxa"/>
          </w:tcPr>
          <w:p w14:paraId="3CC8A3E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7845CEB4"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559" w:type="dxa"/>
          </w:tcPr>
          <w:p w14:paraId="2917C92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985" w:type="dxa"/>
          </w:tcPr>
          <w:p w14:paraId="108C971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7C8D107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r>
      <w:tr w:rsidR="00FF02C0" w:rsidRPr="00FF02C0" w14:paraId="2C7569CA" w14:textId="77777777" w:rsidTr="00EF5CE8">
        <w:tc>
          <w:tcPr>
            <w:tcW w:w="1261" w:type="dxa"/>
          </w:tcPr>
          <w:p w14:paraId="098EE85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4A740202"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5F7DED9A"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7D1115D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137FE4B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r>
      <w:tr w:rsidR="00FF02C0" w:rsidRPr="00FF02C0" w14:paraId="425FCE5A" w14:textId="77777777" w:rsidTr="00EF5CE8">
        <w:tc>
          <w:tcPr>
            <w:tcW w:w="1261" w:type="dxa"/>
          </w:tcPr>
          <w:p w14:paraId="2F683E2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TD</w:t>
            </w:r>
          </w:p>
        </w:tc>
        <w:tc>
          <w:tcPr>
            <w:tcW w:w="1432" w:type="dxa"/>
          </w:tcPr>
          <w:p w14:paraId="4D253ADB"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w:t>
            </w:r>
          </w:p>
        </w:tc>
        <w:tc>
          <w:tcPr>
            <w:tcW w:w="1559" w:type="dxa"/>
          </w:tcPr>
          <w:p w14:paraId="284FB17C"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c>
          <w:tcPr>
            <w:tcW w:w="1985" w:type="dxa"/>
          </w:tcPr>
          <w:p w14:paraId="1458B84B"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50.0</w:t>
            </w:r>
          </w:p>
        </w:tc>
        <w:tc>
          <w:tcPr>
            <w:tcW w:w="2207" w:type="dxa"/>
          </w:tcPr>
          <w:p w14:paraId="2AA2CB59"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FF02C0" w:rsidRPr="00FF02C0" w14:paraId="592CB017" w14:textId="77777777" w:rsidTr="00EF5CE8">
        <w:trPr>
          <w:trHeight w:val="70"/>
        </w:trPr>
        <w:tc>
          <w:tcPr>
            <w:tcW w:w="1261" w:type="dxa"/>
          </w:tcPr>
          <w:p w14:paraId="707C354C"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6815A64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219A0EBA"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985" w:type="dxa"/>
          </w:tcPr>
          <w:p w14:paraId="2E33A9D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0F08A19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p>
        </w:tc>
      </w:tr>
    </w:tbl>
    <w:p w14:paraId="58B3129C" w14:textId="01D00FD8" w:rsidR="00C9733A"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5CDAA7B9" w14:textId="0B825118" w:rsidR="008377BA" w:rsidRPr="008C183B" w:rsidRDefault="008377BA"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De manera similar, la tabla 11 muestra la frecuencia para cada respuesta del ítem y sus respectivos porcentajes. Los valores serán contabilizados al final para calcular el coeficiente de correlación.</w:t>
      </w:r>
    </w:p>
    <w:p w14:paraId="11F0C5A3" w14:textId="32B4713C" w:rsidR="008377BA" w:rsidRDefault="008377BA" w:rsidP="00D20AE3">
      <w:pPr>
        <w:spacing w:after="0" w:line="360" w:lineRule="auto"/>
        <w:rPr>
          <w:rFonts w:ascii="Times New Roman" w:eastAsia="Calibri" w:hAnsi="Times New Roman" w:cs="Times New Roman"/>
          <w:bCs/>
          <w:sz w:val="24"/>
          <w:szCs w:val="24"/>
          <w:lang w:val="es-ES_tradnl"/>
        </w:rPr>
      </w:pPr>
    </w:p>
    <w:p w14:paraId="27FD7745" w14:textId="77777777" w:rsidR="005020FB" w:rsidRDefault="005020FB" w:rsidP="00D20AE3">
      <w:pPr>
        <w:spacing w:after="0" w:line="360" w:lineRule="auto"/>
        <w:rPr>
          <w:rFonts w:ascii="Times New Roman" w:eastAsia="Calibri" w:hAnsi="Times New Roman" w:cs="Times New Roman"/>
          <w:bCs/>
          <w:sz w:val="24"/>
          <w:szCs w:val="24"/>
          <w:lang w:val="es-ES_tradnl"/>
        </w:rPr>
      </w:pPr>
    </w:p>
    <w:p w14:paraId="4F68D427" w14:textId="6B53A2F8" w:rsidR="00F700F4" w:rsidRPr="008C183B" w:rsidRDefault="00F700F4"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8</w:t>
      </w:r>
      <w:r w:rsidRPr="008C183B">
        <w:rPr>
          <w:rFonts w:ascii="Times New Roman" w:eastAsia="Calibri" w:hAnsi="Times New Roman" w:cs="Times New Roman"/>
          <w:b/>
          <w:bCs/>
          <w:sz w:val="24"/>
          <w:szCs w:val="24"/>
          <w:lang w:val="es-ES_tradnl"/>
        </w:rPr>
        <w:t>.</w:t>
      </w:r>
      <w:r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Gráfica de pastel de la séptima pregunta del cuestionario</w:t>
      </w:r>
    </w:p>
    <w:p w14:paraId="68DDDAB0"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582D7934" wp14:editId="638FAD36">
            <wp:extent cx="2959100" cy="2133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png"/>
                    <pic:cNvPicPr/>
                  </pic:nvPicPr>
                  <pic:blipFill>
                    <a:blip r:embed="rId14">
                      <a:extLst>
                        <a:ext uri="{28A0092B-C50C-407E-A947-70E740481C1C}">
                          <a14:useLocalDpi xmlns:a14="http://schemas.microsoft.com/office/drawing/2010/main" val="0"/>
                        </a:ext>
                      </a:extLst>
                    </a:blip>
                    <a:stretch>
                      <a:fillRect/>
                    </a:stretch>
                  </pic:blipFill>
                  <pic:spPr>
                    <a:xfrm>
                      <a:off x="0" y="0"/>
                      <a:ext cx="2959100" cy="2133600"/>
                    </a:xfrm>
                    <a:prstGeom prst="rect">
                      <a:avLst/>
                    </a:prstGeom>
                  </pic:spPr>
                </pic:pic>
              </a:graphicData>
            </a:graphic>
          </wp:inline>
        </w:drawing>
      </w:r>
    </w:p>
    <w:p w14:paraId="221B80FC" w14:textId="69C0CE97" w:rsidR="00A53E8B" w:rsidRDefault="00A53E8B" w:rsidP="00F700F4">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103E262E" w14:textId="52305D95" w:rsidR="005A350E" w:rsidRDefault="005A350E"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 xml:space="preserve">En lo que respecta a la </w:t>
      </w:r>
      <w:r w:rsidR="00E35DB5" w:rsidRPr="008C183B">
        <w:rPr>
          <w:rFonts w:ascii="Times New Roman" w:eastAsia="Calibri" w:hAnsi="Times New Roman" w:cs="Times New Roman"/>
          <w:bCs/>
          <w:sz w:val="24"/>
          <w:szCs w:val="24"/>
          <w:lang w:val="es-ES_tradnl"/>
        </w:rPr>
        <w:t>figura</w:t>
      </w:r>
      <w:r w:rsidRPr="008C183B">
        <w:rPr>
          <w:rFonts w:ascii="Times New Roman" w:eastAsia="Calibri" w:hAnsi="Times New Roman" w:cs="Times New Roman"/>
          <w:bCs/>
          <w:sz w:val="24"/>
          <w:szCs w:val="24"/>
          <w:lang w:val="es-ES_tradnl"/>
        </w:rPr>
        <w:t xml:space="preserve"> </w:t>
      </w:r>
      <w:r w:rsidR="00EF5CE8">
        <w:rPr>
          <w:rFonts w:ascii="Times New Roman" w:eastAsia="Calibri" w:hAnsi="Times New Roman" w:cs="Times New Roman"/>
          <w:bCs/>
          <w:sz w:val="24"/>
          <w:szCs w:val="24"/>
          <w:lang w:val="es-ES_tradnl"/>
        </w:rPr>
        <w:t>8</w:t>
      </w:r>
      <w:r w:rsidRPr="008C183B">
        <w:rPr>
          <w:rFonts w:ascii="Times New Roman" w:eastAsia="Calibri" w:hAnsi="Times New Roman" w:cs="Times New Roman"/>
          <w:bCs/>
          <w:sz w:val="24"/>
          <w:szCs w:val="24"/>
          <w:lang w:val="es-ES_tradnl"/>
        </w:rPr>
        <w:t xml:space="preserve">, </w:t>
      </w:r>
      <w:r w:rsidR="00130DC2" w:rsidRPr="008C183B">
        <w:rPr>
          <w:rFonts w:ascii="Times New Roman" w:eastAsia="Calibri" w:hAnsi="Times New Roman" w:cs="Times New Roman"/>
          <w:bCs/>
          <w:sz w:val="24"/>
          <w:szCs w:val="24"/>
          <w:lang w:val="es-ES_tradnl"/>
        </w:rPr>
        <w:t>20</w:t>
      </w:r>
      <w:r w:rsidR="00FF02C0">
        <w:rPr>
          <w:rFonts w:ascii="Times New Roman" w:eastAsia="Calibri" w:hAnsi="Times New Roman" w:cs="Times New Roman"/>
          <w:bCs/>
          <w:sz w:val="24"/>
          <w:szCs w:val="24"/>
          <w:lang w:val="es-ES_tradnl"/>
        </w:rPr>
        <w:t xml:space="preserve"> </w:t>
      </w:r>
      <w:r w:rsidR="00130DC2" w:rsidRPr="008C183B">
        <w:rPr>
          <w:rFonts w:ascii="Times New Roman" w:eastAsia="Calibri" w:hAnsi="Times New Roman" w:cs="Times New Roman"/>
          <w:bCs/>
          <w:sz w:val="24"/>
          <w:szCs w:val="24"/>
          <w:lang w:val="es-ES_tradnl"/>
        </w:rPr>
        <w:t>% y 10</w:t>
      </w:r>
      <w:r w:rsidR="00FF02C0">
        <w:rPr>
          <w:rFonts w:ascii="Times New Roman" w:eastAsia="Calibri" w:hAnsi="Times New Roman" w:cs="Times New Roman"/>
          <w:bCs/>
          <w:sz w:val="24"/>
          <w:szCs w:val="24"/>
          <w:lang w:val="es-ES_tradnl"/>
        </w:rPr>
        <w:t xml:space="preserve"> </w:t>
      </w:r>
      <w:r w:rsidR="00130DC2"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refieren </w:t>
      </w:r>
      <w:r w:rsidR="00130DC2" w:rsidRPr="008C183B">
        <w:rPr>
          <w:rFonts w:ascii="Times New Roman" w:eastAsia="Calibri" w:hAnsi="Times New Roman" w:cs="Times New Roman"/>
          <w:bCs/>
          <w:sz w:val="24"/>
          <w:szCs w:val="24"/>
          <w:lang w:val="es-ES_tradnl"/>
        </w:rPr>
        <w:t xml:space="preserve">estar totalmente de acuerdo </w:t>
      </w:r>
      <w:r w:rsidR="00301EB5" w:rsidRPr="008C183B">
        <w:rPr>
          <w:rFonts w:ascii="Times New Roman" w:eastAsia="Calibri" w:hAnsi="Times New Roman" w:cs="Times New Roman"/>
          <w:bCs/>
          <w:sz w:val="24"/>
          <w:szCs w:val="24"/>
          <w:lang w:val="es-ES_tradnl"/>
        </w:rPr>
        <w:t xml:space="preserve">(TA) </w:t>
      </w:r>
      <w:r w:rsidR="00130DC2" w:rsidRPr="008C183B">
        <w:rPr>
          <w:rFonts w:ascii="Times New Roman" w:eastAsia="Calibri" w:hAnsi="Times New Roman" w:cs="Times New Roman"/>
          <w:bCs/>
          <w:sz w:val="24"/>
          <w:szCs w:val="24"/>
          <w:lang w:val="es-ES_tradnl"/>
        </w:rPr>
        <w:t xml:space="preserve">y de acuerdo </w:t>
      </w:r>
      <w:r w:rsidR="00301EB5" w:rsidRPr="008C183B">
        <w:rPr>
          <w:rFonts w:ascii="Times New Roman" w:eastAsia="Calibri" w:hAnsi="Times New Roman" w:cs="Times New Roman"/>
          <w:bCs/>
          <w:sz w:val="24"/>
          <w:szCs w:val="24"/>
          <w:lang w:val="es-ES_tradnl"/>
        </w:rPr>
        <w:t xml:space="preserve">(DA) </w:t>
      </w:r>
      <w:r w:rsidR="00130DC2" w:rsidRPr="008C183B">
        <w:rPr>
          <w:rFonts w:ascii="Times New Roman" w:eastAsia="Calibri" w:hAnsi="Times New Roman" w:cs="Times New Roman"/>
          <w:bCs/>
          <w:sz w:val="24"/>
          <w:szCs w:val="24"/>
          <w:lang w:val="es-ES_tradnl"/>
        </w:rPr>
        <w:t>en que conocen cuáles son los puntos que más le</w:t>
      </w:r>
      <w:r w:rsidR="00301EB5" w:rsidRPr="008C183B">
        <w:rPr>
          <w:rFonts w:ascii="Times New Roman" w:eastAsia="Calibri" w:hAnsi="Times New Roman" w:cs="Times New Roman"/>
          <w:bCs/>
          <w:sz w:val="24"/>
          <w:szCs w:val="24"/>
          <w:lang w:val="es-ES_tradnl"/>
        </w:rPr>
        <w:t>s</w:t>
      </w:r>
      <w:r w:rsidR="00130DC2" w:rsidRPr="008C183B">
        <w:rPr>
          <w:rFonts w:ascii="Times New Roman" w:eastAsia="Calibri" w:hAnsi="Times New Roman" w:cs="Times New Roman"/>
          <w:bCs/>
          <w:sz w:val="24"/>
          <w:szCs w:val="24"/>
          <w:lang w:val="es-ES_tradnl"/>
        </w:rPr>
        <w:t xml:space="preserve"> agrada</w:t>
      </w:r>
      <w:r w:rsidR="00301EB5" w:rsidRPr="008C183B">
        <w:rPr>
          <w:rFonts w:ascii="Times New Roman" w:eastAsia="Calibri" w:hAnsi="Times New Roman" w:cs="Times New Roman"/>
          <w:bCs/>
          <w:sz w:val="24"/>
          <w:szCs w:val="24"/>
          <w:lang w:val="es-ES_tradnl"/>
        </w:rPr>
        <w:t>n</w:t>
      </w:r>
      <w:r w:rsidR="00130DC2" w:rsidRPr="008C183B">
        <w:rPr>
          <w:rFonts w:ascii="Times New Roman" w:eastAsia="Calibri" w:hAnsi="Times New Roman" w:cs="Times New Roman"/>
          <w:bCs/>
          <w:sz w:val="24"/>
          <w:szCs w:val="24"/>
          <w:lang w:val="es-ES_tradnl"/>
        </w:rPr>
        <w:t xml:space="preserve"> a sus clientes</w:t>
      </w:r>
      <w:r w:rsidR="00FF02C0">
        <w:rPr>
          <w:rFonts w:ascii="Times New Roman" w:eastAsia="Calibri" w:hAnsi="Times New Roman" w:cs="Times New Roman"/>
          <w:bCs/>
          <w:sz w:val="24"/>
          <w:szCs w:val="24"/>
          <w:lang w:val="es-ES_tradnl"/>
        </w:rPr>
        <w:t>;</w:t>
      </w:r>
      <w:r w:rsidR="00FF02C0"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mientras que</w:t>
      </w:r>
      <w:r w:rsidRPr="008C183B">
        <w:rPr>
          <w:rFonts w:ascii="Times New Roman" w:eastAsia="Calibri" w:hAnsi="Times New Roman" w:cs="Times New Roman"/>
          <w:bCs/>
          <w:sz w:val="24"/>
          <w:szCs w:val="24"/>
          <w:lang w:val="es-ES_tradnl"/>
        </w:rPr>
        <w:t xml:space="preserve"> 20</w:t>
      </w:r>
      <w:r w:rsidR="00FF02C0">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 se siente indeciso </w:t>
      </w:r>
      <w:r w:rsidR="00301EB5" w:rsidRPr="008C183B">
        <w:rPr>
          <w:rFonts w:ascii="Times New Roman" w:eastAsia="Calibri" w:hAnsi="Times New Roman" w:cs="Times New Roman"/>
          <w:bCs/>
          <w:sz w:val="24"/>
          <w:szCs w:val="24"/>
          <w:lang w:val="es-ES_tradnl"/>
        </w:rPr>
        <w:t xml:space="preserve">(I) </w:t>
      </w:r>
      <w:r w:rsidR="00130DC2" w:rsidRPr="008C183B">
        <w:rPr>
          <w:rFonts w:ascii="Times New Roman" w:eastAsia="Calibri" w:hAnsi="Times New Roman" w:cs="Times New Roman"/>
          <w:bCs/>
          <w:sz w:val="24"/>
          <w:szCs w:val="24"/>
          <w:lang w:val="es-ES_tradnl"/>
        </w:rPr>
        <w:t>y 50</w:t>
      </w:r>
      <w:r w:rsidR="00FF02C0">
        <w:rPr>
          <w:rFonts w:ascii="Times New Roman" w:eastAsia="Calibri" w:hAnsi="Times New Roman" w:cs="Times New Roman"/>
          <w:bCs/>
          <w:sz w:val="24"/>
          <w:szCs w:val="24"/>
          <w:lang w:val="es-ES_tradnl"/>
        </w:rPr>
        <w:t xml:space="preserve"> </w:t>
      </w:r>
      <w:r w:rsidR="00130DC2" w:rsidRPr="008C183B">
        <w:rPr>
          <w:rFonts w:ascii="Times New Roman" w:eastAsia="Calibri" w:hAnsi="Times New Roman" w:cs="Times New Roman"/>
          <w:bCs/>
          <w:sz w:val="24"/>
          <w:szCs w:val="24"/>
          <w:lang w:val="es-ES_tradnl"/>
        </w:rPr>
        <w:t xml:space="preserve">% se siente en </w:t>
      </w:r>
      <w:r w:rsidRPr="008C183B">
        <w:rPr>
          <w:rFonts w:ascii="Times New Roman" w:eastAsia="Calibri" w:hAnsi="Times New Roman" w:cs="Times New Roman"/>
          <w:bCs/>
          <w:sz w:val="24"/>
          <w:szCs w:val="24"/>
          <w:lang w:val="es-ES_tradnl"/>
        </w:rPr>
        <w:t>total</w:t>
      </w:r>
      <w:r w:rsidR="00130DC2" w:rsidRPr="008C183B">
        <w:rPr>
          <w:rFonts w:ascii="Times New Roman" w:eastAsia="Calibri" w:hAnsi="Times New Roman" w:cs="Times New Roman"/>
          <w:bCs/>
          <w:sz w:val="24"/>
          <w:szCs w:val="24"/>
          <w:lang w:val="es-ES_tradnl"/>
        </w:rPr>
        <w:t xml:space="preserve"> desacuerdo</w:t>
      </w:r>
      <w:r w:rsidR="00301EB5" w:rsidRPr="008C183B">
        <w:rPr>
          <w:rFonts w:ascii="Times New Roman" w:eastAsia="Calibri" w:hAnsi="Times New Roman" w:cs="Times New Roman"/>
          <w:bCs/>
          <w:sz w:val="24"/>
          <w:szCs w:val="24"/>
          <w:lang w:val="es-ES_tradnl"/>
        </w:rPr>
        <w:t xml:space="preserve"> (TD)</w:t>
      </w:r>
      <w:r w:rsidRPr="008C183B">
        <w:rPr>
          <w:rFonts w:ascii="Times New Roman" w:eastAsia="Calibri" w:hAnsi="Times New Roman" w:cs="Times New Roman"/>
          <w:bCs/>
          <w:sz w:val="24"/>
          <w:szCs w:val="24"/>
          <w:lang w:val="es-ES_tradnl"/>
        </w:rPr>
        <w:t>.</w:t>
      </w:r>
      <w:r w:rsidR="00E35DB5" w:rsidRPr="008C183B">
        <w:rPr>
          <w:rFonts w:ascii="Times New Roman" w:eastAsia="Calibri" w:hAnsi="Times New Roman" w:cs="Times New Roman"/>
          <w:bCs/>
          <w:sz w:val="24"/>
          <w:szCs w:val="24"/>
          <w:lang w:val="es-ES_tradnl"/>
        </w:rPr>
        <w:t xml:space="preserve"> Esta séptima pregunta corresponde a </w:t>
      </w:r>
      <w:r w:rsidR="00A53E8B" w:rsidRPr="008C183B">
        <w:rPr>
          <w:rFonts w:ascii="Times New Roman" w:eastAsia="Calibri" w:hAnsi="Times New Roman" w:cs="Times New Roman"/>
          <w:sz w:val="24"/>
          <w:szCs w:val="24"/>
          <w:lang w:val="es-ES_tradnl"/>
        </w:rPr>
        <w:t>la satisfacción del cliente</w:t>
      </w:r>
      <w:r w:rsidR="00E35DB5" w:rsidRPr="008C183B">
        <w:rPr>
          <w:rFonts w:ascii="Times New Roman" w:eastAsia="Calibri" w:hAnsi="Times New Roman" w:cs="Times New Roman"/>
          <w:sz w:val="24"/>
          <w:szCs w:val="24"/>
          <w:lang w:val="es-ES_tradnl"/>
        </w:rPr>
        <w:t xml:space="preserve"> con el </w:t>
      </w:r>
      <w:r w:rsidR="00A53E8B" w:rsidRPr="008C183B">
        <w:rPr>
          <w:rFonts w:ascii="Times New Roman" w:eastAsia="Calibri" w:hAnsi="Times New Roman" w:cs="Times New Roman"/>
          <w:sz w:val="24"/>
          <w:szCs w:val="24"/>
          <w:lang w:val="es-ES_tradnl"/>
        </w:rPr>
        <w:t xml:space="preserve">parámetro </w:t>
      </w:r>
      <w:r w:rsidR="00E35DB5" w:rsidRPr="008C183B">
        <w:rPr>
          <w:rFonts w:ascii="Times New Roman" w:eastAsia="Calibri" w:hAnsi="Times New Roman" w:cs="Times New Roman"/>
          <w:sz w:val="24"/>
          <w:szCs w:val="24"/>
          <w:lang w:val="es-ES_tradnl"/>
        </w:rPr>
        <w:t xml:space="preserve">de </w:t>
      </w:r>
      <w:r w:rsidR="00A53E8B" w:rsidRPr="008C183B">
        <w:rPr>
          <w:rFonts w:ascii="Times New Roman" w:eastAsia="Calibri" w:hAnsi="Times New Roman" w:cs="Times New Roman"/>
          <w:sz w:val="24"/>
          <w:szCs w:val="24"/>
          <w:lang w:val="es-ES_tradnl"/>
        </w:rPr>
        <w:t>percepción</w:t>
      </w:r>
      <w:r w:rsidR="00E35DB5" w:rsidRPr="008C183B">
        <w:rPr>
          <w:rFonts w:ascii="Times New Roman" w:eastAsia="Calibri" w:hAnsi="Times New Roman" w:cs="Times New Roman"/>
          <w:sz w:val="24"/>
          <w:szCs w:val="24"/>
          <w:lang w:val="es-ES_tradnl"/>
        </w:rPr>
        <w:t xml:space="preserve"> y no existe un precedente local para comparar.</w:t>
      </w:r>
      <w:r w:rsidR="00A53E8B" w:rsidRPr="008C183B">
        <w:rPr>
          <w:rFonts w:ascii="Times New Roman" w:eastAsia="Calibri" w:hAnsi="Times New Roman" w:cs="Times New Roman"/>
          <w:sz w:val="24"/>
          <w:szCs w:val="24"/>
          <w:lang w:val="es-ES_tradnl"/>
        </w:rPr>
        <w:t xml:space="preserve"> </w:t>
      </w:r>
    </w:p>
    <w:p w14:paraId="72D0587D" w14:textId="77777777" w:rsidR="00F700F4" w:rsidRPr="008C183B" w:rsidRDefault="00F700F4" w:rsidP="00D20AE3">
      <w:pPr>
        <w:spacing w:after="0" w:line="360" w:lineRule="auto"/>
        <w:jc w:val="both"/>
        <w:rPr>
          <w:rFonts w:ascii="Times New Roman" w:eastAsia="Calibri" w:hAnsi="Times New Roman" w:cs="Times New Roman"/>
          <w:sz w:val="24"/>
          <w:szCs w:val="24"/>
          <w:lang w:val="es-ES_tradnl"/>
        </w:rPr>
      </w:pPr>
    </w:p>
    <w:p w14:paraId="59427296" w14:textId="51A4FE9B" w:rsidR="00C9733A" w:rsidRPr="008C183B" w:rsidRDefault="00EF5CE8"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t>Tabla</w:t>
      </w:r>
      <w:r w:rsidR="007A6A96">
        <w:rPr>
          <w:rFonts w:ascii="Times New Roman" w:eastAsia="Calibri" w:hAnsi="Times New Roman" w:cs="Times New Roman"/>
          <w:b/>
          <w:bCs/>
          <w:sz w:val="24"/>
          <w:szCs w:val="24"/>
          <w:lang w:val="es-ES_tradnl"/>
        </w:rPr>
        <w:t xml:space="preserve"> 1</w:t>
      </w:r>
      <w:r>
        <w:rPr>
          <w:rFonts w:ascii="Times New Roman" w:eastAsia="Calibri" w:hAnsi="Times New Roman" w:cs="Times New Roman"/>
          <w:b/>
          <w:bCs/>
          <w:sz w:val="24"/>
          <w:szCs w:val="24"/>
          <w:lang w:val="es-ES_tradnl"/>
        </w:rPr>
        <w:t>2</w:t>
      </w:r>
      <w:r w:rsidR="00C9733A"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Octava pregunta del cuestionario</w:t>
      </w:r>
    </w:p>
    <w:tbl>
      <w:tblPr>
        <w:tblStyle w:val="Tablaconcuadrcula"/>
        <w:tblW w:w="0" w:type="auto"/>
        <w:jc w:val="center"/>
        <w:tblLook w:val="04A0" w:firstRow="1" w:lastRow="0" w:firstColumn="1" w:lastColumn="0" w:noHBand="0" w:noVBand="1"/>
      </w:tblPr>
      <w:tblGrid>
        <w:gridCol w:w="1120"/>
        <w:gridCol w:w="1432"/>
        <w:gridCol w:w="1559"/>
        <w:gridCol w:w="1985"/>
        <w:gridCol w:w="2207"/>
      </w:tblGrid>
      <w:tr w:rsidR="00FF02C0" w:rsidRPr="00FF02C0" w14:paraId="1EED3AE1" w14:textId="77777777" w:rsidTr="00FF02C0">
        <w:trPr>
          <w:jc w:val="center"/>
        </w:trPr>
        <w:tc>
          <w:tcPr>
            <w:tcW w:w="8303" w:type="dxa"/>
            <w:gridSpan w:val="5"/>
          </w:tcPr>
          <w:p w14:paraId="30D96465" w14:textId="50854204" w:rsidR="00EF5CE8" w:rsidRPr="008F6EA7" w:rsidRDefault="00FF02C0" w:rsidP="0006051A">
            <w:pPr>
              <w:spacing w:line="276" w:lineRule="auto"/>
              <w:jc w:val="center"/>
              <w:rPr>
                <w:rFonts w:ascii="Times New Roman" w:eastAsia="Calibri" w:hAnsi="Times New Roman" w:cs="Times New Roman"/>
                <w:b/>
                <w:bCs/>
                <w:sz w:val="24"/>
                <w:szCs w:val="24"/>
                <w:lang w:val="es-ES_tradnl"/>
              </w:rPr>
            </w:pPr>
            <w:r w:rsidRPr="008F6EA7">
              <w:rPr>
                <w:rFonts w:ascii="Times New Roman" w:eastAsia="Calibri" w:hAnsi="Times New Roman" w:cs="Times New Roman"/>
                <w:b/>
                <w:bCs/>
                <w:sz w:val="24"/>
                <w:szCs w:val="24"/>
                <w:lang w:val="es-ES_tradnl"/>
              </w:rPr>
              <w:t>¿</w:t>
            </w:r>
            <w:r w:rsidR="00EF5CE8" w:rsidRPr="008F6EA7">
              <w:rPr>
                <w:rFonts w:ascii="Times New Roman" w:eastAsia="Calibri" w:hAnsi="Times New Roman" w:cs="Times New Roman"/>
                <w:b/>
                <w:bCs/>
                <w:sz w:val="24"/>
                <w:szCs w:val="24"/>
                <w:lang w:val="es-ES_tradnl"/>
              </w:rPr>
              <w:t>Tienes claro qué hacer para retener a tus clientes</w:t>
            </w:r>
            <w:r w:rsidRPr="008F6EA7">
              <w:rPr>
                <w:rFonts w:ascii="Times New Roman" w:eastAsia="Calibri" w:hAnsi="Times New Roman" w:cs="Times New Roman"/>
                <w:b/>
                <w:bCs/>
                <w:sz w:val="24"/>
                <w:szCs w:val="24"/>
                <w:lang w:val="es-ES_tradnl"/>
              </w:rPr>
              <w:t>?</w:t>
            </w:r>
          </w:p>
        </w:tc>
      </w:tr>
      <w:tr w:rsidR="00FF02C0" w:rsidRPr="00FF02C0" w14:paraId="46A978F7" w14:textId="77777777" w:rsidTr="00FF02C0">
        <w:trPr>
          <w:jc w:val="center"/>
        </w:trPr>
        <w:tc>
          <w:tcPr>
            <w:tcW w:w="1120" w:type="dxa"/>
          </w:tcPr>
          <w:p w14:paraId="0DF88875"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p>
        </w:tc>
        <w:tc>
          <w:tcPr>
            <w:tcW w:w="1432" w:type="dxa"/>
          </w:tcPr>
          <w:p w14:paraId="1297A542"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Frecuencia</w:t>
            </w:r>
          </w:p>
        </w:tc>
        <w:tc>
          <w:tcPr>
            <w:tcW w:w="1559" w:type="dxa"/>
          </w:tcPr>
          <w:p w14:paraId="5EAB83A8"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w:t>
            </w:r>
          </w:p>
        </w:tc>
        <w:tc>
          <w:tcPr>
            <w:tcW w:w="1985" w:type="dxa"/>
          </w:tcPr>
          <w:p w14:paraId="74E6A416"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br/>
              <w:t>Porcentaje válido</w:t>
            </w:r>
          </w:p>
        </w:tc>
        <w:tc>
          <w:tcPr>
            <w:tcW w:w="2207" w:type="dxa"/>
          </w:tcPr>
          <w:p w14:paraId="048369AB"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p>
          <w:p w14:paraId="4F31DAF3" w14:textId="77777777" w:rsidR="00EF5CE8" w:rsidRPr="008F6EA7" w:rsidRDefault="00EF5CE8" w:rsidP="0006051A">
            <w:pPr>
              <w:spacing w:line="276" w:lineRule="auto"/>
              <w:jc w:val="center"/>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Porcentaje acumulado</w:t>
            </w:r>
          </w:p>
        </w:tc>
      </w:tr>
      <w:tr w:rsidR="00FF02C0" w:rsidRPr="00FF02C0" w14:paraId="53C13F8B" w14:textId="77777777" w:rsidTr="00FF02C0">
        <w:trPr>
          <w:jc w:val="center"/>
        </w:trPr>
        <w:tc>
          <w:tcPr>
            <w:tcW w:w="1120" w:type="dxa"/>
          </w:tcPr>
          <w:p w14:paraId="6E9269A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Válido             TA</w:t>
            </w:r>
          </w:p>
        </w:tc>
        <w:tc>
          <w:tcPr>
            <w:tcW w:w="1432" w:type="dxa"/>
          </w:tcPr>
          <w:p w14:paraId="01EC284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w:t>
            </w:r>
          </w:p>
        </w:tc>
        <w:tc>
          <w:tcPr>
            <w:tcW w:w="1559" w:type="dxa"/>
          </w:tcPr>
          <w:p w14:paraId="5BD1E1F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1985" w:type="dxa"/>
          </w:tcPr>
          <w:p w14:paraId="1DD6A71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c>
          <w:tcPr>
            <w:tcW w:w="2207" w:type="dxa"/>
          </w:tcPr>
          <w:p w14:paraId="4ED4C61E"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20.0</w:t>
            </w:r>
          </w:p>
        </w:tc>
      </w:tr>
      <w:tr w:rsidR="00FF02C0" w:rsidRPr="00FF02C0" w14:paraId="179571E1" w14:textId="77777777" w:rsidTr="00FF02C0">
        <w:trPr>
          <w:jc w:val="center"/>
        </w:trPr>
        <w:tc>
          <w:tcPr>
            <w:tcW w:w="1120" w:type="dxa"/>
          </w:tcPr>
          <w:p w14:paraId="37AF9EC0"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DA</w:t>
            </w:r>
          </w:p>
        </w:tc>
        <w:tc>
          <w:tcPr>
            <w:tcW w:w="1432" w:type="dxa"/>
          </w:tcPr>
          <w:p w14:paraId="6769EAC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559" w:type="dxa"/>
          </w:tcPr>
          <w:p w14:paraId="656031D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985" w:type="dxa"/>
          </w:tcPr>
          <w:p w14:paraId="3664569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425A26F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r>
      <w:tr w:rsidR="00FF02C0" w:rsidRPr="00FF02C0" w14:paraId="5B477292" w14:textId="77777777" w:rsidTr="00FF02C0">
        <w:trPr>
          <w:jc w:val="center"/>
        </w:trPr>
        <w:tc>
          <w:tcPr>
            <w:tcW w:w="1120" w:type="dxa"/>
          </w:tcPr>
          <w:p w14:paraId="5B3E754A"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I</w:t>
            </w:r>
          </w:p>
        </w:tc>
        <w:tc>
          <w:tcPr>
            <w:tcW w:w="1432" w:type="dxa"/>
          </w:tcPr>
          <w:p w14:paraId="06268CB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w:t>
            </w:r>
          </w:p>
        </w:tc>
        <w:tc>
          <w:tcPr>
            <w:tcW w:w="1559" w:type="dxa"/>
          </w:tcPr>
          <w:p w14:paraId="0FF06953"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1985" w:type="dxa"/>
          </w:tcPr>
          <w:p w14:paraId="150554C5"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w:t>
            </w:r>
          </w:p>
        </w:tc>
        <w:tc>
          <w:tcPr>
            <w:tcW w:w="2207" w:type="dxa"/>
          </w:tcPr>
          <w:p w14:paraId="0891C53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40.0</w:t>
            </w:r>
          </w:p>
        </w:tc>
      </w:tr>
      <w:tr w:rsidR="00FF02C0" w:rsidRPr="00FF02C0" w14:paraId="4567B4ED" w14:textId="77777777" w:rsidTr="00FF02C0">
        <w:trPr>
          <w:jc w:val="center"/>
        </w:trPr>
        <w:tc>
          <w:tcPr>
            <w:tcW w:w="1120" w:type="dxa"/>
          </w:tcPr>
          <w:p w14:paraId="5F032F97"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ED</w:t>
            </w:r>
          </w:p>
        </w:tc>
        <w:tc>
          <w:tcPr>
            <w:tcW w:w="1432" w:type="dxa"/>
          </w:tcPr>
          <w:p w14:paraId="1845AAEB"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w:t>
            </w:r>
          </w:p>
        </w:tc>
        <w:tc>
          <w:tcPr>
            <w:tcW w:w="1559" w:type="dxa"/>
          </w:tcPr>
          <w:p w14:paraId="43BAC4E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1985" w:type="dxa"/>
          </w:tcPr>
          <w:p w14:paraId="6F2088FD"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2207" w:type="dxa"/>
          </w:tcPr>
          <w:p w14:paraId="4E343F28"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70.0</w:t>
            </w:r>
          </w:p>
        </w:tc>
      </w:tr>
      <w:tr w:rsidR="00FF02C0" w:rsidRPr="00FF02C0" w14:paraId="6E940E3D" w14:textId="77777777" w:rsidTr="00FF02C0">
        <w:trPr>
          <w:jc w:val="center"/>
        </w:trPr>
        <w:tc>
          <w:tcPr>
            <w:tcW w:w="1120" w:type="dxa"/>
          </w:tcPr>
          <w:p w14:paraId="3694C84E"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TD</w:t>
            </w:r>
          </w:p>
        </w:tc>
        <w:tc>
          <w:tcPr>
            <w:tcW w:w="1432" w:type="dxa"/>
          </w:tcPr>
          <w:p w14:paraId="04D53ADF"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w:t>
            </w:r>
          </w:p>
        </w:tc>
        <w:tc>
          <w:tcPr>
            <w:tcW w:w="1559" w:type="dxa"/>
          </w:tcPr>
          <w:p w14:paraId="03402B0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1985" w:type="dxa"/>
          </w:tcPr>
          <w:p w14:paraId="4FBF2686"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30.0</w:t>
            </w:r>
          </w:p>
        </w:tc>
        <w:tc>
          <w:tcPr>
            <w:tcW w:w="2207" w:type="dxa"/>
          </w:tcPr>
          <w:p w14:paraId="7335B600"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r>
      <w:tr w:rsidR="00FF02C0" w:rsidRPr="00FF02C0" w14:paraId="103531CC" w14:textId="77777777" w:rsidTr="00FF02C0">
        <w:trPr>
          <w:jc w:val="center"/>
        </w:trPr>
        <w:tc>
          <w:tcPr>
            <w:tcW w:w="1120" w:type="dxa"/>
          </w:tcPr>
          <w:p w14:paraId="40F33E1C"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Total</w:t>
            </w:r>
          </w:p>
        </w:tc>
        <w:tc>
          <w:tcPr>
            <w:tcW w:w="1432" w:type="dxa"/>
          </w:tcPr>
          <w:p w14:paraId="4EA28D11"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w:t>
            </w:r>
          </w:p>
        </w:tc>
        <w:tc>
          <w:tcPr>
            <w:tcW w:w="1559" w:type="dxa"/>
          </w:tcPr>
          <w:p w14:paraId="4D0A974C"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1985" w:type="dxa"/>
          </w:tcPr>
          <w:p w14:paraId="2A5B1B72"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r w:rsidRPr="008F6EA7">
              <w:rPr>
                <w:rFonts w:ascii="Times New Roman" w:eastAsia="Calibri" w:hAnsi="Times New Roman" w:cs="Times New Roman"/>
                <w:bCs/>
                <w:sz w:val="24"/>
                <w:szCs w:val="24"/>
                <w:lang w:val="es-ES_tradnl"/>
              </w:rPr>
              <w:t>100.0</w:t>
            </w:r>
          </w:p>
        </w:tc>
        <w:tc>
          <w:tcPr>
            <w:tcW w:w="2207" w:type="dxa"/>
          </w:tcPr>
          <w:p w14:paraId="0438C048" w14:textId="77777777" w:rsidR="00EF5CE8" w:rsidRPr="008F6EA7" w:rsidRDefault="00EF5CE8" w:rsidP="0006051A">
            <w:pPr>
              <w:spacing w:line="276" w:lineRule="auto"/>
              <w:jc w:val="right"/>
              <w:rPr>
                <w:rFonts w:ascii="Times New Roman" w:eastAsia="Calibri" w:hAnsi="Times New Roman" w:cs="Times New Roman"/>
                <w:bCs/>
                <w:sz w:val="24"/>
                <w:szCs w:val="24"/>
                <w:lang w:val="es-ES_tradnl"/>
              </w:rPr>
            </w:pPr>
          </w:p>
        </w:tc>
      </w:tr>
    </w:tbl>
    <w:p w14:paraId="6532D6C2" w14:textId="41C86AA2" w:rsidR="005A350E" w:rsidRDefault="00EF5CE8"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514A5DD9" w14:textId="7F214B0F" w:rsidR="00F700F4" w:rsidRDefault="00F700F4" w:rsidP="00D20AE3">
      <w:pPr>
        <w:spacing w:after="0" w:line="360" w:lineRule="auto"/>
        <w:jc w:val="center"/>
        <w:rPr>
          <w:rFonts w:ascii="Times New Roman" w:eastAsia="Calibri" w:hAnsi="Times New Roman" w:cs="Times New Roman"/>
          <w:bCs/>
          <w:sz w:val="24"/>
          <w:szCs w:val="24"/>
          <w:lang w:val="es-ES_tradnl"/>
        </w:rPr>
      </w:pPr>
    </w:p>
    <w:p w14:paraId="3B4973DD" w14:textId="0BEEB10B"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5F0A989C" w14:textId="348D798E"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327D111B" w14:textId="77777777" w:rsidR="00FB11F6" w:rsidRDefault="00FB11F6" w:rsidP="00D20AE3">
      <w:pPr>
        <w:spacing w:after="0" w:line="360" w:lineRule="auto"/>
        <w:jc w:val="center"/>
        <w:rPr>
          <w:rFonts w:ascii="Times New Roman" w:eastAsia="Calibri" w:hAnsi="Times New Roman" w:cs="Times New Roman"/>
          <w:bCs/>
          <w:sz w:val="24"/>
          <w:szCs w:val="24"/>
          <w:lang w:val="es-ES_tradnl"/>
        </w:rPr>
      </w:pPr>
    </w:p>
    <w:p w14:paraId="6D02AE04" w14:textId="77777777" w:rsidR="005020FB" w:rsidRDefault="005020FB" w:rsidP="00D20AE3">
      <w:pPr>
        <w:spacing w:after="0" w:line="360" w:lineRule="auto"/>
        <w:jc w:val="center"/>
        <w:rPr>
          <w:rFonts w:ascii="Times New Roman" w:eastAsia="Calibri" w:hAnsi="Times New Roman" w:cs="Times New Roman"/>
          <w:bCs/>
          <w:sz w:val="24"/>
          <w:szCs w:val="24"/>
          <w:lang w:val="es-ES_tradnl"/>
        </w:rPr>
      </w:pPr>
    </w:p>
    <w:p w14:paraId="6D5436DD" w14:textId="5C756D05" w:rsidR="00F700F4" w:rsidRPr="008C183B" w:rsidRDefault="00F700F4"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
          <w:bCs/>
          <w:sz w:val="24"/>
          <w:szCs w:val="24"/>
          <w:lang w:val="es-ES_tradnl"/>
        </w:rPr>
        <w:lastRenderedPageBreak/>
        <w:t xml:space="preserve">Figura </w:t>
      </w:r>
      <w:r>
        <w:rPr>
          <w:rFonts w:ascii="Times New Roman" w:eastAsia="Calibri" w:hAnsi="Times New Roman" w:cs="Times New Roman"/>
          <w:b/>
          <w:bCs/>
          <w:sz w:val="24"/>
          <w:szCs w:val="24"/>
          <w:lang w:val="es-ES_tradnl"/>
        </w:rPr>
        <w:t>9</w:t>
      </w:r>
      <w:r w:rsidRPr="008C183B">
        <w:rPr>
          <w:rFonts w:ascii="Times New Roman" w:eastAsia="Calibri" w:hAnsi="Times New Roman" w:cs="Times New Roman"/>
          <w:bCs/>
          <w:sz w:val="24"/>
          <w:szCs w:val="24"/>
          <w:lang w:val="es-ES_tradnl"/>
        </w:rPr>
        <w:t xml:space="preserve">. </w:t>
      </w:r>
      <w:r w:rsidR="00FF02C0">
        <w:rPr>
          <w:rFonts w:ascii="Times New Roman" w:eastAsia="Calibri" w:hAnsi="Times New Roman" w:cs="Times New Roman"/>
          <w:bCs/>
          <w:sz w:val="24"/>
          <w:szCs w:val="24"/>
          <w:lang w:val="es-ES_tradnl"/>
        </w:rPr>
        <w:t>Gráfica de pastel de la o</w:t>
      </w:r>
      <w:r w:rsidRPr="008C183B">
        <w:rPr>
          <w:rFonts w:ascii="Times New Roman" w:eastAsia="Calibri" w:hAnsi="Times New Roman" w:cs="Times New Roman"/>
          <w:bCs/>
          <w:sz w:val="24"/>
          <w:szCs w:val="24"/>
          <w:lang w:val="es-ES_tradnl"/>
        </w:rPr>
        <w:t>ctava pregunta del cuestionario</w:t>
      </w:r>
    </w:p>
    <w:p w14:paraId="6A65AA63" w14:textId="77777777" w:rsidR="005A350E" w:rsidRPr="008C183B" w:rsidRDefault="00DB2D01" w:rsidP="00D20AE3">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noProof/>
          <w:sz w:val="24"/>
          <w:szCs w:val="24"/>
          <w:lang w:eastAsia="es-MX"/>
        </w:rPr>
        <w:drawing>
          <wp:inline distT="0" distB="0" distL="0" distR="0" wp14:anchorId="4AB7C8F9" wp14:editId="07A5C94F">
            <wp:extent cx="2882900" cy="22098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8.png"/>
                    <pic:cNvPicPr/>
                  </pic:nvPicPr>
                  <pic:blipFill>
                    <a:blip r:embed="rId15">
                      <a:extLst>
                        <a:ext uri="{28A0092B-C50C-407E-A947-70E740481C1C}">
                          <a14:useLocalDpi xmlns:a14="http://schemas.microsoft.com/office/drawing/2010/main" val="0"/>
                        </a:ext>
                      </a:extLst>
                    </a:blip>
                    <a:stretch>
                      <a:fillRect/>
                    </a:stretch>
                  </pic:blipFill>
                  <pic:spPr>
                    <a:xfrm>
                      <a:off x="0" y="0"/>
                      <a:ext cx="2882900" cy="2209800"/>
                    </a:xfrm>
                    <a:prstGeom prst="rect">
                      <a:avLst/>
                    </a:prstGeom>
                  </pic:spPr>
                </pic:pic>
              </a:graphicData>
            </a:graphic>
          </wp:inline>
        </w:drawing>
      </w:r>
    </w:p>
    <w:p w14:paraId="594696F8" w14:textId="7257BBD9" w:rsidR="00E35DB5" w:rsidRPr="008C183B" w:rsidRDefault="00E35DB5" w:rsidP="008F6EA7">
      <w:pPr>
        <w:spacing w:after="0" w:line="360" w:lineRule="auto"/>
        <w:jc w:val="center"/>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Fuente: Elaboración propia</w:t>
      </w:r>
    </w:p>
    <w:p w14:paraId="4701C7E1" w14:textId="4E94A77E" w:rsidR="008377BA" w:rsidRPr="008C183B" w:rsidRDefault="00A0300D"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Finalmente,</w:t>
      </w:r>
      <w:r w:rsidR="005A350E" w:rsidRPr="008C183B">
        <w:rPr>
          <w:rFonts w:ascii="Times New Roman" w:eastAsia="Calibri" w:hAnsi="Times New Roman" w:cs="Times New Roman"/>
          <w:bCs/>
          <w:sz w:val="24"/>
          <w:szCs w:val="24"/>
          <w:lang w:val="es-ES_tradnl"/>
        </w:rPr>
        <w:t xml:space="preserve"> en la </w:t>
      </w:r>
      <w:r w:rsidR="00E35DB5" w:rsidRPr="008C183B">
        <w:rPr>
          <w:rFonts w:ascii="Times New Roman" w:eastAsia="Calibri" w:hAnsi="Times New Roman" w:cs="Times New Roman"/>
          <w:bCs/>
          <w:sz w:val="24"/>
          <w:szCs w:val="24"/>
          <w:lang w:val="es-ES_tradnl"/>
        </w:rPr>
        <w:t>figur</w:t>
      </w:r>
      <w:r w:rsidR="005A350E" w:rsidRPr="008C183B">
        <w:rPr>
          <w:rFonts w:ascii="Times New Roman" w:eastAsia="Calibri" w:hAnsi="Times New Roman" w:cs="Times New Roman"/>
          <w:bCs/>
          <w:sz w:val="24"/>
          <w:szCs w:val="24"/>
          <w:lang w:val="es-ES_tradnl"/>
        </w:rPr>
        <w:t xml:space="preserve">a </w:t>
      </w:r>
      <w:r w:rsidR="00EF5CE8">
        <w:rPr>
          <w:rFonts w:ascii="Times New Roman" w:eastAsia="Calibri" w:hAnsi="Times New Roman" w:cs="Times New Roman"/>
          <w:bCs/>
          <w:sz w:val="24"/>
          <w:szCs w:val="24"/>
          <w:lang w:val="es-ES_tradnl"/>
        </w:rPr>
        <w:t>9</w:t>
      </w:r>
      <w:r w:rsidR="005A350E" w:rsidRPr="008C183B">
        <w:rPr>
          <w:rFonts w:ascii="Times New Roman" w:eastAsia="Calibri" w:hAnsi="Times New Roman" w:cs="Times New Roman"/>
          <w:bCs/>
          <w:sz w:val="24"/>
          <w:szCs w:val="24"/>
          <w:lang w:val="es-ES_tradnl"/>
        </w:rPr>
        <w:t xml:space="preserve"> se puede observar que</w:t>
      </w:r>
      <w:r w:rsidR="00BE6CAB" w:rsidRPr="008C183B">
        <w:rPr>
          <w:rFonts w:ascii="Times New Roman" w:eastAsia="Calibri" w:hAnsi="Times New Roman" w:cs="Times New Roman"/>
          <w:bCs/>
          <w:sz w:val="24"/>
          <w:szCs w:val="24"/>
          <w:lang w:val="es-ES_tradnl"/>
        </w:rPr>
        <w:t xml:space="preserve"> muy pocos tienen claro qué hacer para retener a sus clientes, 2</w:t>
      </w:r>
      <w:r w:rsidR="005A350E" w:rsidRPr="008C183B">
        <w:rPr>
          <w:rFonts w:ascii="Times New Roman" w:eastAsia="Calibri" w:hAnsi="Times New Roman" w:cs="Times New Roman"/>
          <w:bCs/>
          <w:sz w:val="24"/>
          <w:szCs w:val="24"/>
          <w:lang w:val="es-ES_tradnl"/>
        </w:rPr>
        <w:t>0</w:t>
      </w:r>
      <w:r w:rsidR="00F25B93">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y 10</w:t>
      </w:r>
      <w:r w:rsidR="00F25B93">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 consideran estar totalmente de acuerdo </w:t>
      </w:r>
      <w:r w:rsidR="00316664" w:rsidRPr="008C183B">
        <w:rPr>
          <w:rFonts w:ascii="Times New Roman" w:eastAsia="Calibri" w:hAnsi="Times New Roman" w:cs="Times New Roman"/>
          <w:bCs/>
          <w:sz w:val="24"/>
          <w:szCs w:val="24"/>
          <w:lang w:val="es-ES_tradnl"/>
        </w:rPr>
        <w:t xml:space="preserve">(TA) </w:t>
      </w:r>
      <w:r w:rsidR="005A350E" w:rsidRPr="008C183B">
        <w:rPr>
          <w:rFonts w:ascii="Times New Roman" w:eastAsia="Calibri" w:hAnsi="Times New Roman" w:cs="Times New Roman"/>
          <w:bCs/>
          <w:sz w:val="24"/>
          <w:szCs w:val="24"/>
          <w:lang w:val="es-ES_tradnl"/>
        </w:rPr>
        <w:t>y de acuerdo</w:t>
      </w:r>
      <w:r w:rsidR="00316664" w:rsidRPr="008C183B">
        <w:rPr>
          <w:rFonts w:ascii="Times New Roman" w:eastAsia="Calibri" w:hAnsi="Times New Roman" w:cs="Times New Roman"/>
          <w:bCs/>
          <w:sz w:val="24"/>
          <w:szCs w:val="24"/>
          <w:lang w:val="es-ES_tradnl"/>
        </w:rPr>
        <w:t xml:space="preserve"> (DA)</w:t>
      </w:r>
      <w:r w:rsidR="00BE6CAB" w:rsidRPr="008C183B">
        <w:rPr>
          <w:rFonts w:ascii="Times New Roman" w:eastAsia="Calibri" w:hAnsi="Times New Roman" w:cs="Times New Roman"/>
          <w:bCs/>
          <w:sz w:val="24"/>
          <w:szCs w:val="24"/>
          <w:lang w:val="es-ES_tradnl"/>
        </w:rPr>
        <w:t>,</w:t>
      </w:r>
      <w:r w:rsidR="005A350E" w:rsidRPr="008C183B">
        <w:rPr>
          <w:rFonts w:ascii="Times New Roman" w:eastAsia="Calibri" w:hAnsi="Times New Roman" w:cs="Times New Roman"/>
          <w:bCs/>
          <w:sz w:val="24"/>
          <w:szCs w:val="24"/>
          <w:lang w:val="es-ES_tradnl"/>
        </w:rPr>
        <w:t xml:space="preserve"> mientras que 10</w:t>
      </w:r>
      <w:r w:rsidR="00F25B93">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 </w:t>
      </w:r>
      <w:r w:rsidR="00BE6CAB" w:rsidRPr="008C183B">
        <w:rPr>
          <w:rFonts w:ascii="Times New Roman" w:eastAsia="Calibri" w:hAnsi="Times New Roman" w:cs="Times New Roman"/>
          <w:bCs/>
          <w:sz w:val="24"/>
          <w:szCs w:val="24"/>
          <w:lang w:val="es-ES_tradnl"/>
        </w:rPr>
        <w:t xml:space="preserve">se siente indeciso </w:t>
      </w:r>
      <w:r w:rsidR="00316664" w:rsidRPr="008C183B">
        <w:rPr>
          <w:rFonts w:ascii="Times New Roman" w:eastAsia="Calibri" w:hAnsi="Times New Roman" w:cs="Times New Roman"/>
          <w:bCs/>
          <w:sz w:val="24"/>
          <w:szCs w:val="24"/>
          <w:lang w:val="es-ES_tradnl"/>
        </w:rPr>
        <w:t>(I)</w:t>
      </w:r>
      <w:r w:rsidR="00F25B93">
        <w:rPr>
          <w:rFonts w:ascii="Times New Roman" w:eastAsia="Calibri" w:hAnsi="Times New Roman" w:cs="Times New Roman"/>
          <w:bCs/>
          <w:sz w:val="24"/>
          <w:szCs w:val="24"/>
          <w:lang w:val="es-ES_tradnl"/>
        </w:rPr>
        <w:t>.</w:t>
      </w:r>
      <w:r w:rsidR="00BE6CAB" w:rsidRPr="008C183B">
        <w:rPr>
          <w:rFonts w:ascii="Times New Roman" w:eastAsia="Calibri" w:hAnsi="Times New Roman" w:cs="Times New Roman"/>
          <w:bCs/>
          <w:sz w:val="24"/>
          <w:szCs w:val="24"/>
          <w:lang w:val="es-ES_tradnl"/>
        </w:rPr>
        <w:t xml:space="preserve"> </w:t>
      </w:r>
      <w:r w:rsidR="00F25B93">
        <w:rPr>
          <w:rFonts w:ascii="Times New Roman" w:eastAsia="Calibri" w:hAnsi="Times New Roman" w:cs="Times New Roman"/>
          <w:bCs/>
          <w:sz w:val="24"/>
          <w:szCs w:val="24"/>
          <w:lang w:val="es-ES_tradnl"/>
        </w:rPr>
        <w:t>P</w:t>
      </w:r>
      <w:r w:rsidR="00F25B93" w:rsidRPr="008C183B">
        <w:rPr>
          <w:rFonts w:ascii="Times New Roman" w:eastAsia="Calibri" w:hAnsi="Times New Roman" w:cs="Times New Roman"/>
          <w:bCs/>
          <w:sz w:val="24"/>
          <w:szCs w:val="24"/>
          <w:lang w:val="es-ES_tradnl"/>
        </w:rPr>
        <w:t xml:space="preserve">or </w:t>
      </w:r>
      <w:r w:rsidR="00BE6CAB" w:rsidRPr="008C183B">
        <w:rPr>
          <w:rFonts w:ascii="Times New Roman" w:eastAsia="Calibri" w:hAnsi="Times New Roman" w:cs="Times New Roman"/>
          <w:bCs/>
          <w:sz w:val="24"/>
          <w:szCs w:val="24"/>
          <w:lang w:val="es-ES_tradnl"/>
        </w:rPr>
        <w:t>otro lado</w:t>
      </w:r>
      <w:r w:rsidR="00F25B93">
        <w:rPr>
          <w:rFonts w:ascii="Times New Roman" w:eastAsia="Calibri" w:hAnsi="Times New Roman" w:cs="Times New Roman"/>
          <w:bCs/>
          <w:sz w:val="24"/>
          <w:szCs w:val="24"/>
          <w:lang w:val="es-ES_tradnl"/>
        </w:rPr>
        <w:t>,</w:t>
      </w:r>
      <w:r w:rsidR="00BE6CAB" w:rsidRPr="008C183B">
        <w:rPr>
          <w:rFonts w:ascii="Times New Roman" w:eastAsia="Calibri" w:hAnsi="Times New Roman" w:cs="Times New Roman"/>
          <w:bCs/>
          <w:sz w:val="24"/>
          <w:szCs w:val="24"/>
          <w:lang w:val="es-ES_tradnl"/>
        </w:rPr>
        <w:t xml:space="preserve"> 30</w:t>
      </w:r>
      <w:r w:rsidR="00F25B93">
        <w:rPr>
          <w:rFonts w:ascii="Times New Roman" w:eastAsia="Calibri" w:hAnsi="Times New Roman" w:cs="Times New Roman"/>
          <w:bCs/>
          <w:sz w:val="24"/>
          <w:szCs w:val="24"/>
          <w:lang w:val="es-ES_tradnl"/>
        </w:rPr>
        <w:t xml:space="preserve"> </w:t>
      </w:r>
      <w:r w:rsidR="00BE6CAB" w:rsidRPr="008C183B">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xml:space="preserve">considera estar en desacuerdo </w:t>
      </w:r>
      <w:r w:rsidR="00316664" w:rsidRPr="008C183B">
        <w:rPr>
          <w:rFonts w:ascii="Times New Roman" w:eastAsia="Calibri" w:hAnsi="Times New Roman" w:cs="Times New Roman"/>
          <w:bCs/>
          <w:sz w:val="24"/>
          <w:szCs w:val="24"/>
          <w:lang w:val="es-ES_tradnl"/>
        </w:rPr>
        <w:t xml:space="preserve">(ED) </w:t>
      </w:r>
      <w:r w:rsidR="00BE6CAB" w:rsidRPr="008C183B">
        <w:rPr>
          <w:rFonts w:ascii="Times New Roman" w:eastAsia="Calibri" w:hAnsi="Times New Roman" w:cs="Times New Roman"/>
          <w:bCs/>
          <w:sz w:val="24"/>
          <w:szCs w:val="24"/>
          <w:lang w:val="es-ES_tradnl"/>
        </w:rPr>
        <w:t xml:space="preserve">y </w:t>
      </w:r>
      <w:r w:rsidR="00F25B93">
        <w:rPr>
          <w:rFonts w:ascii="Times New Roman" w:eastAsia="Calibri" w:hAnsi="Times New Roman" w:cs="Times New Roman"/>
          <w:bCs/>
          <w:sz w:val="24"/>
          <w:szCs w:val="24"/>
          <w:lang w:val="es-ES_tradnl"/>
        </w:rPr>
        <w:t xml:space="preserve">el restante </w:t>
      </w:r>
      <w:r w:rsidR="00BE6CAB" w:rsidRPr="008C183B">
        <w:rPr>
          <w:rFonts w:ascii="Times New Roman" w:eastAsia="Calibri" w:hAnsi="Times New Roman" w:cs="Times New Roman"/>
          <w:bCs/>
          <w:sz w:val="24"/>
          <w:szCs w:val="24"/>
          <w:lang w:val="es-ES_tradnl"/>
        </w:rPr>
        <w:t>3</w:t>
      </w:r>
      <w:r w:rsidR="005A350E" w:rsidRPr="008C183B">
        <w:rPr>
          <w:rFonts w:ascii="Times New Roman" w:eastAsia="Calibri" w:hAnsi="Times New Roman" w:cs="Times New Roman"/>
          <w:bCs/>
          <w:sz w:val="24"/>
          <w:szCs w:val="24"/>
          <w:lang w:val="es-ES_tradnl"/>
        </w:rPr>
        <w:t>0</w:t>
      </w:r>
      <w:r w:rsidR="00F25B93">
        <w:rPr>
          <w:rFonts w:ascii="Times New Roman" w:eastAsia="Calibri" w:hAnsi="Times New Roman" w:cs="Times New Roman"/>
          <w:bCs/>
          <w:sz w:val="24"/>
          <w:szCs w:val="24"/>
          <w:lang w:val="es-ES_tradnl"/>
        </w:rPr>
        <w:t xml:space="preserve"> </w:t>
      </w:r>
      <w:r w:rsidR="005A350E" w:rsidRPr="008C183B">
        <w:rPr>
          <w:rFonts w:ascii="Times New Roman" w:eastAsia="Calibri" w:hAnsi="Times New Roman" w:cs="Times New Roman"/>
          <w:bCs/>
          <w:sz w:val="24"/>
          <w:szCs w:val="24"/>
          <w:lang w:val="es-ES_tradnl"/>
        </w:rPr>
        <w:t>% refiere estar totalmente en desacuerdo</w:t>
      </w:r>
      <w:r w:rsidR="00316664" w:rsidRPr="008C183B">
        <w:rPr>
          <w:rFonts w:ascii="Times New Roman" w:eastAsia="Calibri" w:hAnsi="Times New Roman" w:cs="Times New Roman"/>
          <w:bCs/>
          <w:sz w:val="24"/>
          <w:szCs w:val="24"/>
          <w:lang w:val="es-ES_tradnl"/>
        </w:rPr>
        <w:t xml:space="preserve"> (TD)</w:t>
      </w:r>
      <w:r w:rsidR="005A350E" w:rsidRPr="008C183B">
        <w:rPr>
          <w:rFonts w:ascii="Times New Roman" w:eastAsia="Calibri" w:hAnsi="Times New Roman" w:cs="Times New Roman"/>
          <w:bCs/>
          <w:sz w:val="24"/>
          <w:szCs w:val="24"/>
          <w:lang w:val="es-ES_tradnl"/>
        </w:rPr>
        <w:t>.</w:t>
      </w:r>
      <w:r w:rsidR="00E35DB5" w:rsidRPr="008C183B">
        <w:rPr>
          <w:rFonts w:ascii="Times New Roman" w:eastAsia="Calibri" w:hAnsi="Times New Roman" w:cs="Times New Roman"/>
          <w:bCs/>
          <w:sz w:val="24"/>
          <w:szCs w:val="24"/>
          <w:lang w:val="es-ES_tradnl"/>
        </w:rPr>
        <w:t xml:space="preserve"> Esta octava pregunta corresponde a la variable </w:t>
      </w:r>
      <w:r w:rsidR="00A53E8B" w:rsidRPr="008C183B">
        <w:rPr>
          <w:rFonts w:ascii="Times New Roman" w:eastAsia="Calibri" w:hAnsi="Times New Roman" w:cs="Times New Roman"/>
          <w:sz w:val="24"/>
          <w:szCs w:val="24"/>
          <w:lang w:val="es-ES_tradnl"/>
        </w:rPr>
        <w:t xml:space="preserve">competitividad en la empresa </w:t>
      </w:r>
      <w:r w:rsidR="00E35DB5" w:rsidRPr="008C183B">
        <w:rPr>
          <w:rFonts w:ascii="Times New Roman" w:eastAsia="Calibri" w:hAnsi="Times New Roman" w:cs="Times New Roman"/>
          <w:sz w:val="24"/>
          <w:szCs w:val="24"/>
          <w:lang w:val="es-ES_tradnl"/>
        </w:rPr>
        <w:t xml:space="preserve">con el </w:t>
      </w:r>
      <w:r w:rsidR="00A53E8B" w:rsidRPr="008C183B">
        <w:rPr>
          <w:rFonts w:ascii="Times New Roman" w:eastAsia="Calibri" w:hAnsi="Times New Roman" w:cs="Times New Roman"/>
          <w:sz w:val="24"/>
          <w:szCs w:val="24"/>
          <w:lang w:val="es-ES_tradnl"/>
        </w:rPr>
        <w:t>indicador</w:t>
      </w:r>
      <w:r w:rsidR="00E35DB5" w:rsidRPr="008C183B">
        <w:rPr>
          <w:rFonts w:ascii="Times New Roman" w:eastAsia="Calibri" w:hAnsi="Times New Roman" w:cs="Times New Roman"/>
          <w:sz w:val="24"/>
          <w:szCs w:val="24"/>
          <w:lang w:val="es-ES_tradnl"/>
        </w:rPr>
        <w:t xml:space="preserve"> de </w:t>
      </w:r>
      <w:r w:rsidR="00A53E8B" w:rsidRPr="008C183B">
        <w:rPr>
          <w:rFonts w:ascii="Times New Roman" w:eastAsia="Calibri" w:hAnsi="Times New Roman" w:cs="Times New Roman"/>
          <w:sz w:val="24"/>
          <w:szCs w:val="24"/>
          <w:lang w:val="es-ES_tradnl"/>
        </w:rPr>
        <w:t>estrategias</w:t>
      </w:r>
      <w:r w:rsidR="00E35DB5" w:rsidRPr="008C183B">
        <w:rPr>
          <w:rFonts w:ascii="Times New Roman" w:eastAsia="Calibri" w:hAnsi="Times New Roman" w:cs="Times New Roman"/>
          <w:sz w:val="24"/>
          <w:szCs w:val="24"/>
          <w:lang w:val="es-ES_tradnl"/>
        </w:rPr>
        <w:t xml:space="preserve"> y no existe un precedente local para comparar.</w:t>
      </w:r>
      <w:r w:rsidR="008377BA">
        <w:rPr>
          <w:rFonts w:ascii="Times New Roman" w:eastAsia="Calibri" w:hAnsi="Times New Roman" w:cs="Times New Roman"/>
          <w:sz w:val="24"/>
          <w:szCs w:val="24"/>
          <w:lang w:val="es-ES_tradnl"/>
        </w:rPr>
        <w:t xml:space="preserve"> A su vez, los resultados de la encuesta se esquematizan en la tabla 12. </w:t>
      </w:r>
    </w:p>
    <w:p w14:paraId="230260E7" w14:textId="6607AD9A" w:rsidR="00C9733A" w:rsidRDefault="00C9733A" w:rsidP="00D20AE3">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 xml:space="preserve">Ahora bien, la correlación entre cada una de las preguntas se establece en la </w:t>
      </w:r>
      <w:r w:rsidR="00EF5CE8">
        <w:rPr>
          <w:rFonts w:ascii="Times New Roman" w:eastAsia="Calibri" w:hAnsi="Times New Roman" w:cs="Times New Roman"/>
          <w:sz w:val="24"/>
          <w:szCs w:val="24"/>
          <w:lang w:val="es-ES_tradnl"/>
        </w:rPr>
        <w:t>tabla</w:t>
      </w:r>
      <w:r w:rsidR="007A6A96">
        <w:rPr>
          <w:rFonts w:ascii="Times New Roman" w:eastAsia="Calibri" w:hAnsi="Times New Roman" w:cs="Times New Roman"/>
          <w:sz w:val="24"/>
          <w:szCs w:val="24"/>
          <w:lang w:val="es-ES_tradnl"/>
        </w:rPr>
        <w:t xml:space="preserve"> 1</w:t>
      </w:r>
      <w:r w:rsidR="00DB0054">
        <w:rPr>
          <w:rFonts w:ascii="Times New Roman" w:eastAsia="Calibri" w:hAnsi="Times New Roman" w:cs="Times New Roman"/>
          <w:sz w:val="24"/>
          <w:szCs w:val="24"/>
          <w:lang w:val="es-ES_tradnl"/>
        </w:rPr>
        <w:t>3</w:t>
      </w:r>
      <w:r w:rsidRPr="008C183B">
        <w:rPr>
          <w:rFonts w:ascii="Times New Roman" w:eastAsia="Calibri" w:hAnsi="Times New Roman" w:cs="Times New Roman"/>
          <w:sz w:val="24"/>
          <w:szCs w:val="24"/>
          <w:lang w:val="es-ES_tradnl"/>
        </w:rPr>
        <w:t>.</w:t>
      </w:r>
      <w:r w:rsidR="008377BA">
        <w:rPr>
          <w:rFonts w:ascii="Times New Roman" w:eastAsia="Calibri" w:hAnsi="Times New Roman" w:cs="Times New Roman"/>
          <w:sz w:val="24"/>
          <w:szCs w:val="24"/>
          <w:lang w:val="es-ES_tradnl"/>
        </w:rPr>
        <w:t xml:space="preserve"> Como se puede observar</w:t>
      </w:r>
      <w:r w:rsidR="00F25B93">
        <w:rPr>
          <w:rFonts w:ascii="Times New Roman" w:eastAsia="Calibri" w:hAnsi="Times New Roman" w:cs="Times New Roman"/>
          <w:sz w:val="24"/>
          <w:szCs w:val="24"/>
          <w:lang w:val="es-ES_tradnl"/>
        </w:rPr>
        <w:t>,</w:t>
      </w:r>
      <w:r w:rsidR="008377BA">
        <w:rPr>
          <w:rFonts w:ascii="Times New Roman" w:eastAsia="Calibri" w:hAnsi="Times New Roman" w:cs="Times New Roman"/>
          <w:sz w:val="24"/>
          <w:szCs w:val="24"/>
          <w:lang w:val="es-ES_tradnl"/>
        </w:rPr>
        <w:t xml:space="preserve"> corresponden a los datos para el análisis de la correlación entre preguntas y entre las respuestas a cada ítem.</w:t>
      </w:r>
    </w:p>
    <w:p w14:paraId="47EDFCD3" w14:textId="77777777" w:rsidR="00F700F4" w:rsidRDefault="00F700F4" w:rsidP="00D20AE3">
      <w:pPr>
        <w:spacing w:after="0" w:line="360" w:lineRule="auto"/>
        <w:ind w:firstLine="708"/>
        <w:jc w:val="both"/>
        <w:rPr>
          <w:rFonts w:ascii="Times New Roman" w:eastAsia="Calibri" w:hAnsi="Times New Roman" w:cs="Times New Roman"/>
          <w:sz w:val="24"/>
          <w:szCs w:val="24"/>
          <w:lang w:val="es-ES_tradnl"/>
        </w:rPr>
      </w:pPr>
    </w:p>
    <w:p w14:paraId="1ADABBCD" w14:textId="77777777"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54637420" w14:textId="77777777"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066AC280" w14:textId="77777777"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48B457EE" w14:textId="03060E75"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1A654339" w14:textId="39D09556" w:rsidR="00FB11F6" w:rsidRDefault="00FB11F6" w:rsidP="00D20AE3">
      <w:pPr>
        <w:spacing w:after="0" w:line="360" w:lineRule="auto"/>
        <w:ind w:firstLine="708"/>
        <w:jc w:val="both"/>
        <w:rPr>
          <w:rFonts w:ascii="Times New Roman" w:eastAsia="Calibri" w:hAnsi="Times New Roman" w:cs="Times New Roman"/>
          <w:sz w:val="24"/>
          <w:szCs w:val="24"/>
          <w:lang w:val="es-ES_tradnl"/>
        </w:rPr>
      </w:pPr>
    </w:p>
    <w:p w14:paraId="11FDD47E" w14:textId="51CDADDB" w:rsidR="00FB11F6" w:rsidRDefault="00FB11F6" w:rsidP="00D20AE3">
      <w:pPr>
        <w:spacing w:after="0" w:line="360" w:lineRule="auto"/>
        <w:ind w:firstLine="708"/>
        <w:jc w:val="both"/>
        <w:rPr>
          <w:rFonts w:ascii="Times New Roman" w:eastAsia="Calibri" w:hAnsi="Times New Roman" w:cs="Times New Roman"/>
          <w:sz w:val="24"/>
          <w:szCs w:val="24"/>
          <w:lang w:val="es-ES_tradnl"/>
        </w:rPr>
      </w:pPr>
    </w:p>
    <w:p w14:paraId="5A937A5B" w14:textId="66C9E00E" w:rsidR="00FB11F6" w:rsidRDefault="00FB11F6" w:rsidP="00D20AE3">
      <w:pPr>
        <w:spacing w:after="0" w:line="360" w:lineRule="auto"/>
        <w:ind w:firstLine="708"/>
        <w:jc w:val="both"/>
        <w:rPr>
          <w:rFonts w:ascii="Times New Roman" w:eastAsia="Calibri" w:hAnsi="Times New Roman" w:cs="Times New Roman"/>
          <w:sz w:val="24"/>
          <w:szCs w:val="24"/>
          <w:lang w:val="es-ES_tradnl"/>
        </w:rPr>
      </w:pPr>
    </w:p>
    <w:p w14:paraId="69A5619C" w14:textId="77777777" w:rsidR="00FB11F6" w:rsidRDefault="00FB11F6" w:rsidP="00D20AE3">
      <w:pPr>
        <w:spacing w:after="0" w:line="360" w:lineRule="auto"/>
        <w:ind w:firstLine="708"/>
        <w:jc w:val="both"/>
        <w:rPr>
          <w:rFonts w:ascii="Times New Roman" w:eastAsia="Calibri" w:hAnsi="Times New Roman" w:cs="Times New Roman"/>
          <w:sz w:val="24"/>
          <w:szCs w:val="24"/>
          <w:lang w:val="es-ES_tradnl"/>
        </w:rPr>
      </w:pPr>
    </w:p>
    <w:p w14:paraId="499E1E7A" w14:textId="77777777"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52040011" w14:textId="77777777" w:rsidR="005020F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7E836C88" w14:textId="77777777" w:rsidR="005020FB" w:rsidRPr="008C183B" w:rsidRDefault="005020FB" w:rsidP="00D20AE3">
      <w:pPr>
        <w:spacing w:after="0" w:line="360" w:lineRule="auto"/>
        <w:ind w:firstLine="708"/>
        <w:jc w:val="both"/>
        <w:rPr>
          <w:rFonts w:ascii="Times New Roman" w:eastAsia="Calibri" w:hAnsi="Times New Roman" w:cs="Times New Roman"/>
          <w:sz w:val="24"/>
          <w:szCs w:val="24"/>
          <w:lang w:val="es-ES_tradnl"/>
        </w:rPr>
      </w:pPr>
    </w:p>
    <w:p w14:paraId="6068B1D8" w14:textId="37EA6C4F" w:rsidR="00102167" w:rsidRPr="008C183B" w:rsidRDefault="00DB0054" w:rsidP="008F6EA7">
      <w:pPr>
        <w:spacing w:after="0" w:line="360" w:lineRule="auto"/>
        <w:jc w:val="center"/>
        <w:rPr>
          <w:rFonts w:ascii="Times New Roman" w:eastAsia="Calibri" w:hAnsi="Times New Roman" w:cs="Times New Roman"/>
          <w:bCs/>
          <w:sz w:val="24"/>
          <w:szCs w:val="24"/>
          <w:lang w:val="es-ES_tradnl"/>
        </w:rPr>
      </w:pPr>
      <w:r>
        <w:rPr>
          <w:rFonts w:ascii="Times New Roman" w:eastAsia="Calibri" w:hAnsi="Times New Roman" w:cs="Times New Roman"/>
          <w:b/>
          <w:bCs/>
          <w:sz w:val="24"/>
          <w:szCs w:val="24"/>
          <w:lang w:val="es-ES_tradnl"/>
        </w:rPr>
        <w:lastRenderedPageBreak/>
        <w:t>Tabla</w:t>
      </w:r>
      <w:r w:rsidR="00102167" w:rsidRPr="008C183B">
        <w:rPr>
          <w:rFonts w:ascii="Times New Roman" w:eastAsia="Calibri" w:hAnsi="Times New Roman" w:cs="Times New Roman"/>
          <w:b/>
          <w:bCs/>
          <w:sz w:val="24"/>
          <w:szCs w:val="24"/>
          <w:lang w:val="es-ES_tradnl"/>
        </w:rPr>
        <w:t xml:space="preserve"> 1</w:t>
      </w:r>
      <w:r>
        <w:rPr>
          <w:rFonts w:ascii="Times New Roman" w:eastAsia="Calibri" w:hAnsi="Times New Roman" w:cs="Times New Roman"/>
          <w:b/>
          <w:bCs/>
          <w:sz w:val="24"/>
          <w:szCs w:val="24"/>
          <w:lang w:val="es-ES_tradnl"/>
        </w:rPr>
        <w:t>3</w:t>
      </w:r>
      <w:r w:rsidR="00102167" w:rsidRPr="008C183B">
        <w:rPr>
          <w:rFonts w:ascii="Times New Roman" w:eastAsia="Calibri" w:hAnsi="Times New Roman" w:cs="Times New Roman"/>
          <w:bCs/>
          <w:sz w:val="24"/>
          <w:szCs w:val="24"/>
          <w:lang w:val="es-ES_tradnl"/>
        </w:rPr>
        <w:t>. Correlación entre cada una de las preguntas</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8"/>
        <w:gridCol w:w="890"/>
        <w:gridCol w:w="793"/>
        <w:gridCol w:w="921"/>
        <w:gridCol w:w="883"/>
        <w:gridCol w:w="749"/>
        <w:gridCol w:w="1079"/>
        <w:gridCol w:w="1042"/>
        <w:gridCol w:w="749"/>
        <w:gridCol w:w="749"/>
      </w:tblGrid>
      <w:tr w:rsidR="00AD05AB" w:rsidRPr="00AD05AB" w14:paraId="51BD0314" w14:textId="77777777" w:rsidTr="00517012">
        <w:trPr>
          <w:trHeight w:val="854"/>
        </w:trPr>
        <w:tc>
          <w:tcPr>
            <w:tcW w:w="1253" w:type="dxa"/>
          </w:tcPr>
          <w:p w14:paraId="63F97693" w14:textId="77777777" w:rsidR="00060C97" w:rsidRPr="00AD05AB" w:rsidRDefault="00060C97" w:rsidP="00517012">
            <w:pPr>
              <w:rPr>
                <w:color w:val="000000" w:themeColor="text1"/>
              </w:rPr>
            </w:pPr>
          </w:p>
        </w:tc>
        <w:tc>
          <w:tcPr>
            <w:tcW w:w="1281" w:type="dxa"/>
          </w:tcPr>
          <w:p w14:paraId="7446D844" w14:textId="77777777" w:rsidR="00060C97" w:rsidRPr="00AD05AB" w:rsidRDefault="00060C97" w:rsidP="00517012">
            <w:pPr>
              <w:rPr>
                <w:color w:val="000000" w:themeColor="text1"/>
              </w:rPr>
            </w:pPr>
          </w:p>
        </w:tc>
        <w:tc>
          <w:tcPr>
            <w:tcW w:w="1571" w:type="dxa"/>
          </w:tcPr>
          <w:p w14:paraId="5CE39400" w14:textId="77777777" w:rsidR="00060C97" w:rsidRPr="00AD05AB" w:rsidRDefault="00060C97" w:rsidP="00517012">
            <w:pPr>
              <w:jc w:val="center"/>
              <w:rPr>
                <w:rFonts w:ascii="Arial" w:hAnsi="Arial" w:cs="Arial"/>
                <w:b/>
                <w:color w:val="000000" w:themeColor="text1"/>
                <w:sz w:val="16"/>
              </w:rPr>
            </w:pPr>
          </w:p>
          <w:p w14:paraId="21B1A20A"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Te preguntas a menudo lo que piensan tus clientes en cuanto a tu producto.</w:t>
            </w:r>
          </w:p>
        </w:tc>
        <w:tc>
          <w:tcPr>
            <w:tcW w:w="1715" w:type="dxa"/>
          </w:tcPr>
          <w:p w14:paraId="36A20B89" w14:textId="77777777" w:rsidR="00060C97" w:rsidRPr="00AD05AB" w:rsidRDefault="00060C97" w:rsidP="00517012">
            <w:pPr>
              <w:jc w:val="center"/>
              <w:rPr>
                <w:rFonts w:ascii="Arial" w:hAnsi="Arial" w:cs="Arial"/>
                <w:b/>
                <w:color w:val="000000" w:themeColor="text1"/>
                <w:sz w:val="16"/>
              </w:rPr>
            </w:pPr>
          </w:p>
          <w:p w14:paraId="01A15F90" w14:textId="54129EB8"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Realizas encuestas de satisfacción para evaluar el producto o servi</w:t>
            </w:r>
            <w:r w:rsidR="00517012" w:rsidRPr="00AD05AB">
              <w:rPr>
                <w:rFonts w:ascii="Arial" w:hAnsi="Arial" w:cs="Arial"/>
                <w:b/>
                <w:color w:val="000000" w:themeColor="text1"/>
                <w:sz w:val="16"/>
              </w:rPr>
              <w:t xml:space="preserve">cio. </w:t>
            </w:r>
          </w:p>
        </w:tc>
        <w:tc>
          <w:tcPr>
            <w:tcW w:w="1600" w:type="dxa"/>
          </w:tcPr>
          <w:p w14:paraId="26DBD428" w14:textId="77777777" w:rsidR="00060C97" w:rsidRPr="00AD05AB" w:rsidRDefault="00060C97" w:rsidP="00517012">
            <w:pPr>
              <w:jc w:val="center"/>
              <w:rPr>
                <w:rFonts w:ascii="Arial" w:hAnsi="Arial" w:cs="Arial"/>
                <w:b/>
                <w:color w:val="000000" w:themeColor="text1"/>
                <w:sz w:val="16"/>
              </w:rPr>
            </w:pPr>
          </w:p>
          <w:p w14:paraId="5A66C8E4"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Te has preguntado lo que piensa el cliente en cuanto al precio del producto o servicio.</w:t>
            </w:r>
          </w:p>
        </w:tc>
        <w:tc>
          <w:tcPr>
            <w:tcW w:w="1601" w:type="dxa"/>
          </w:tcPr>
          <w:p w14:paraId="3435A750" w14:textId="77777777" w:rsidR="00060C97" w:rsidRPr="00AD05AB" w:rsidRDefault="00060C97" w:rsidP="00517012">
            <w:pPr>
              <w:jc w:val="center"/>
              <w:rPr>
                <w:rFonts w:ascii="Arial" w:hAnsi="Arial" w:cs="Arial"/>
                <w:b/>
                <w:color w:val="000000" w:themeColor="text1"/>
                <w:sz w:val="16"/>
              </w:rPr>
            </w:pPr>
          </w:p>
          <w:p w14:paraId="09606715" w14:textId="03696512"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Sabes qué nivel de servicio ofrece tu personal al clie</w:t>
            </w:r>
            <w:r w:rsidR="00517012" w:rsidRPr="00AD05AB">
              <w:rPr>
                <w:rFonts w:ascii="Arial" w:hAnsi="Arial" w:cs="Arial"/>
                <w:b/>
                <w:color w:val="000000" w:themeColor="text1"/>
                <w:sz w:val="16"/>
              </w:rPr>
              <w:t xml:space="preserve">nte. </w:t>
            </w:r>
          </w:p>
        </w:tc>
        <w:tc>
          <w:tcPr>
            <w:tcW w:w="1651" w:type="dxa"/>
          </w:tcPr>
          <w:p w14:paraId="525F3AE3"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Identificas oportunidades para introducir nuevos productos mediante el uso de encuestas de satisfacción del cliente.</w:t>
            </w:r>
          </w:p>
        </w:tc>
        <w:tc>
          <w:tcPr>
            <w:tcW w:w="1632" w:type="dxa"/>
          </w:tcPr>
          <w:p w14:paraId="2A630164" w14:textId="77777777" w:rsidR="00060C97" w:rsidRPr="00AD05AB" w:rsidRDefault="00060C97" w:rsidP="00517012">
            <w:pPr>
              <w:jc w:val="center"/>
              <w:rPr>
                <w:rFonts w:ascii="Arial" w:hAnsi="Arial" w:cs="Arial"/>
                <w:b/>
                <w:color w:val="000000" w:themeColor="text1"/>
                <w:sz w:val="16"/>
              </w:rPr>
            </w:pPr>
          </w:p>
          <w:p w14:paraId="33391486"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Conoces las razones por las cuales tienes clientes insatisfechos.</w:t>
            </w:r>
          </w:p>
        </w:tc>
        <w:tc>
          <w:tcPr>
            <w:tcW w:w="1572" w:type="dxa"/>
          </w:tcPr>
          <w:p w14:paraId="2FD51F30" w14:textId="77777777" w:rsidR="00060C97" w:rsidRPr="00AD05AB" w:rsidRDefault="00060C97" w:rsidP="00517012">
            <w:pPr>
              <w:jc w:val="center"/>
              <w:rPr>
                <w:rFonts w:ascii="Arial" w:hAnsi="Arial" w:cs="Arial"/>
                <w:b/>
                <w:color w:val="000000" w:themeColor="text1"/>
                <w:sz w:val="16"/>
              </w:rPr>
            </w:pPr>
          </w:p>
          <w:p w14:paraId="1E1A4B5B"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Conoce cuales son los puntos que más les agradan a tus clientes.</w:t>
            </w:r>
          </w:p>
        </w:tc>
        <w:tc>
          <w:tcPr>
            <w:tcW w:w="1427" w:type="dxa"/>
          </w:tcPr>
          <w:p w14:paraId="71C9B081" w14:textId="77777777" w:rsidR="00060C97" w:rsidRPr="00AD05AB" w:rsidRDefault="00060C97" w:rsidP="00517012">
            <w:pPr>
              <w:jc w:val="center"/>
              <w:rPr>
                <w:rFonts w:ascii="Arial" w:hAnsi="Arial" w:cs="Arial"/>
                <w:b/>
                <w:color w:val="000000" w:themeColor="text1"/>
                <w:sz w:val="16"/>
              </w:rPr>
            </w:pPr>
          </w:p>
          <w:p w14:paraId="61854BE2"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Tienes claro que hacer para retener a tus clientes.</w:t>
            </w:r>
          </w:p>
        </w:tc>
      </w:tr>
      <w:tr w:rsidR="00AD05AB" w:rsidRPr="00AD05AB" w14:paraId="7F8C0CBB" w14:textId="77777777" w:rsidTr="00517012">
        <w:trPr>
          <w:trHeight w:val="368"/>
        </w:trPr>
        <w:tc>
          <w:tcPr>
            <w:tcW w:w="1253" w:type="dxa"/>
            <w:vMerge w:val="restart"/>
          </w:tcPr>
          <w:p w14:paraId="5B2BF845"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Te preguntas a menudo lo que piensan tus clientes en cuanto a tu producto.</w:t>
            </w:r>
          </w:p>
        </w:tc>
        <w:tc>
          <w:tcPr>
            <w:tcW w:w="1281" w:type="dxa"/>
          </w:tcPr>
          <w:p w14:paraId="40E05F62"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7AB81727" w14:textId="77777777" w:rsidR="00060C97" w:rsidRPr="00AD05AB" w:rsidRDefault="00060C97" w:rsidP="00517012">
            <w:pPr>
              <w:rPr>
                <w:color w:val="000000" w:themeColor="text1"/>
              </w:rPr>
            </w:pPr>
            <w:r w:rsidRPr="00AD05AB">
              <w:rPr>
                <w:color w:val="000000" w:themeColor="text1"/>
              </w:rPr>
              <w:t>1</w:t>
            </w:r>
          </w:p>
        </w:tc>
        <w:tc>
          <w:tcPr>
            <w:tcW w:w="1715" w:type="dxa"/>
          </w:tcPr>
          <w:p w14:paraId="035D2A3C" w14:textId="1ECB96C2"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.678</w:t>
            </w:r>
            <w:r w:rsidRPr="00AD05AB">
              <w:rPr>
                <w:color w:val="000000" w:themeColor="text1"/>
              </w:rPr>
              <w:t>*</w:t>
            </w:r>
          </w:p>
        </w:tc>
        <w:tc>
          <w:tcPr>
            <w:tcW w:w="1600" w:type="dxa"/>
          </w:tcPr>
          <w:p w14:paraId="2829E50A" w14:textId="44C3C1EF"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.821</w:t>
            </w:r>
            <w:r w:rsidRPr="00AD05AB">
              <w:rPr>
                <w:color w:val="000000" w:themeColor="text1"/>
              </w:rPr>
              <w:t>**</w:t>
            </w:r>
          </w:p>
        </w:tc>
        <w:tc>
          <w:tcPr>
            <w:tcW w:w="1601" w:type="dxa"/>
          </w:tcPr>
          <w:p w14:paraId="6A446EAC" w14:textId="3628C2F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.639</w:t>
            </w:r>
            <w:r w:rsidRPr="00AD05AB">
              <w:rPr>
                <w:color w:val="000000" w:themeColor="text1"/>
              </w:rPr>
              <w:t>*</w:t>
            </w:r>
          </w:p>
        </w:tc>
        <w:tc>
          <w:tcPr>
            <w:tcW w:w="1651" w:type="dxa"/>
          </w:tcPr>
          <w:p w14:paraId="5E56A59B" w14:textId="4C208E40"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.790</w:t>
            </w:r>
            <w:r w:rsidRPr="00AD05AB">
              <w:rPr>
                <w:color w:val="000000" w:themeColor="text1"/>
              </w:rPr>
              <w:t>**</w:t>
            </w:r>
          </w:p>
        </w:tc>
        <w:tc>
          <w:tcPr>
            <w:tcW w:w="1632" w:type="dxa"/>
          </w:tcPr>
          <w:p w14:paraId="3D1C2571" w14:textId="0A794B77"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.881</w:t>
            </w:r>
            <w:r w:rsidRPr="00AD05AB">
              <w:rPr>
                <w:color w:val="000000" w:themeColor="text1"/>
              </w:rPr>
              <w:t>**</w:t>
            </w:r>
          </w:p>
        </w:tc>
        <w:tc>
          <w:tcPr>
            <w:tcW w:w="1572" w:type="dxa"/>
          </w:tcPr>
          <w:p w14:paraId="7BD53CBC" w14:textId="3A9C7ED0"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.790</w:t>
            </w:r>
            <w:r w:rsidRPr="00AD05AB">
              <w:rPr>
                <w:color w:val="000000" w:themeColor="text1"/>
              </w:rPr>
              <w:t>**</w:t>
            </w:r>
          </w:p>
        </w:tc>
        <w:tc>
          <w:tcPr>
            <w:tcW w:w="1427" w:type="dxa"/>
          </w:tcPr>
          <w:p w14:paraId="3E87EC96" w14:textId="124D9D26"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.773</w:t>
            </w:r>
            <w:r w:rsidRPr="00AD05AB">
              <w:rPr>
                <w:color w:val="000000" w:themeColor="text1"/>
              </w:rPr>
              <w:t>**</w:t>
            </w:r>
          </w:p>
        </w:tc>
      </w:tr>
      <w:tr w:rsidR="00AD05AB" w:rsidRPr="00AD05AB" w14:paraId="6278EF68" w14:textId="77777777" w:rsidTr="00517012">
        <w:trPr>
          <w:trHeight w:val="508"/>
        </w:trPr>
        <w:tc>
          <w:tcPr>
            <w:tcW w:w="1253" w:type="dxa"/>
            <w:vMerge/>
          </w:tcPr>
          <w:p w14:paraId="3AD164C2" w14:textId="77777777" w:rsidR="00060C97" w:rsidRPr="00AD05AB" w:rsidRDefault="00060C97" w:rsidP="00517012">
            <w:pPr>
              <w:jc w:val="center"/>
              <w:rPr>
                <w:rFonts w:ascii="Arial" w:hAnsi="Arial" w:cs="Arial"/>
                <w:b/>
                <w:color w:val="000000" w:themeColor="text1"/>
                <w:sz w:val="16"/>
              </w:rPr>
            </w:pPr>
          </w:p>
        </w:tc>
        <w:tc>
          <w:tcPr>
            <w:tcW w:w="1281" w:type="dxa"/>
          </w:tcPr>
          <w:p w14:paraId="0E1345DD"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146BEB88" w14:textId="77777777" w:rsidR="00060C97" w:rsidRPr="00AD05AB" w:rsidRDefault="00060C97" w:rsidP="00517012">
            <w:pPr>
              <w:rPr>
                <w:color w:val="000000" w:themeColor="text1"/>
              </w:rPr>
            </w:pPr>
          </w:p>
        </w:tc>
        <w:tc>
          <w:tcPr>
            <w:tcW w:w="1715" w:type="dxa"/>
          </w:tcPr>
          <w:p w14:paraId="0B377562" w14:textId="77777777" w:rsidR="00060C97" w:rsidRPr="00AD05AB" w:rsidRDefault="00060C97" w:rsidP="00517012">
            <w:pPr>
              <w:rPr>
                <w:color w:val="000000" w:themeColor="text1"/>
              </w:rPr>
            </w:pPr>
            <w:r w:rsidRPr="00AD05AB">
              <w:rPr>
                <w:color w:val="000000" w:themeColor="text1"/>
              </w:rPr>
              <w:t>0.31</w:t>
            </w:r>
          </w:p>
        </w:tc>
        <w:tc>
          <w:tcPr>
            <w:tcW w:w="1600" w:type="dxa"/>
          </w:tcPr>
          <w:p w14:paraId="699EF42F" w14:textId="77777777" w:rsidR="00060C97" w:rsidRPr="00AD05AB" w:rsidRDefault="00060C97" w:rsidP="00517012">
            <w:pPr>
              <w:rPr>
                <w:color w:val="000000" w:themeColor="text1"/>
              </w:rPr>
            </w:pPr>
            <w:r w:rsidRPr="00AD05AB">
              <w:rPr>
                <w:color w:val="000000" w:themeColor="text1"/>
              </w:rPr>
              <w:t>.004</w:t>
            </w:r>
          </w:p>
        </w:tc>
        <w:tc>
          <w:tcPr>
            <w:tcW w:w="1601" w:type="dxa"/>
          </w:tcPr>
          <w:p w14:paraId="120AA923" w14:textId="77777777" w:rsidR="00060C97" w:rsidRPr="00AD05AB" w:rsidRDefault="00060C97" w:rsidP="00517012">
            <w:pPr>
              <w:rPr>
                <w:color w:val="000000" w:themeColor="text1"/>
              </w:rPr>
            </w:pPr>
            <w:r w:rsidRPr="00AD05AB">
              <w:rPr>
                <w:color w:val="000000" w:themeColor="text1"/>
              </w:rPr>
              <w:t>0.47</w:t>
            </w:r>
          </w:p>
        </w:tc>
        <w:tc>
          <w:tcPr>
            <w:tcW w:w="1651" w:type="dxa"/>
          </w:tcPr>
          <w:p w14:paraId="3E075312" w14:textId="4B4838EC"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.007</w:t>
            </w:r>
          </w:p>
        </w:tc>
        <w:tc>
          <w:tcPr>
            <w:tcW w:w="1632" w:type="dxa"/>
          </w:tcPr>
          <w:p w14:paraId="3A0AAB96" w14:textId="175FA4F6"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.001</w:t>
            </w:r>
          </w:p>
        </w:tc>
        <w:tc>
          <w:tcPr>
            <w:tcW w:w="1572" w:type="dxa"/>
          </w:tcPr>
          <w:p w14:paraId="46656F5C" w14:textId="7CB719A4"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.007</w:t>
            </w:r>
          </w:p>
        </w:tc>
        <w:tc>
          <w:tcPr>
            <w:tcW w:w="1427" w:type="dxa"/>
          </w:tcPr>
          <w:p w14:paraId="3C6DFC68" w14:textId="46927C4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.009</w:t>
            </w:r>
          </w:p>
        </w:tc>
      </w:tr>
      <w:tr w:rsidR="00AD05AB" w:rsidRPr="00AD05AB" w14:paraId="5364879E" w14:textId="77777777" w:rsidTr="00517012">
        <w:trPr>
          <w:trHeight w:val="441"/>
        </w:trPr>
        <w:tc>
          <w:tcPr>
            <w:tcW w:w="1253" w:type="dxa"/>
            <w:vMerge/>
          </w:tcPr>
          <w:p w14:paraId="54854983" w14:textId="77777777" w:rsidR="00060C97" w:rsidRPr="00AD05AB" w:rsidRDefault="00060C97" w:rsidP="00517012">
            <w:pPr>
              <w:jc w:val="center"/>
              <w:rPr>
                <w:rFonts w:ascii="Arial" w:hAnsi="Arial" w:cs="Arial"/>
                <w:b/>
                <w:color w:val="000000" w:themeColor="text1"/>
                <w:sz w:val="16"/>
              </w:rPr>
            </w:pPr>
          </w:p>
        </w:tc>
        <w:tc>
          <w:tcPr>
            <w:tcW w:w="1281" w:type="dxa"/>
          </w:tcPr>
          <w:p w14:paraId="1862138A"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05944CA9" w14:textId="77777777" w:rsidR="00060C97" w:rsidRPr="00AD05AB" w:rsidRDefault="00060C97" w:rsidP="00517012">
            <w:pPr>
              <w:rPr>
                <w:color w:val="000000" w:themeColor="text1"/>
              </w:rPr>
            </w:pPr>
            <w:r w:rsidRPr="00AD05AB">
              <w:rPr>
                <w:color w:val="000000" w:themeColor="text1"/>
              </w:rPr>
              <w:t>10</w:t>
            </w:r>
          </w:p>
        </w:tc>
        <w:tc>
          <w:tcPr>
            <w:tcW w:w="1715" w:type="dxa"/>
          </w:tcPr>
          <w:p w14:paraId="254D935D" w14:textId="77777777" w:rsidR="00060C97" w:rsidRPr="00AD05AB" w:rsidRDefault="00060C97" w:rsidP="00517012">
            <w:pPr>
              <w:rPr>
                <w:color w:val="000000" w:themeColor="text1"/>
              </w:rPr>
            </w:pPr>
            <w:r w:rsidRPr="00AD05AB">
              <w:rPr>
                <w:color w:val="000000" w:themeColor="text1"/>
              </w:rPr>
              <w:t>10</w:t>
            </w:r>
          </w:p>
        </w:tc>
        <w:tc>
          <w:tcPr>
            <w:tcW w:w="1600" w:type="dxa"/>
          </w:tcPr>
          <w:p w14:paraId="2C1B1175" w14:textId="77777777" w:rsidR="00060C97" w:rsidRPr="00AD05AB" w:rsidRDefault="00060C97" w:rsidP="00517012">
            <w:pPr>
              <w:rPr>
                <w:color w:val="000000" w:themeColor="text1"/>
              </w:rPr>
            </w:pPr>
            <w:r w:rsidRPr="00AD05AB">
              <w:rPr>
                <w:color w:val="000000" w:themeColor="text1"/>
              </w:rPr>
              <w:t>10</w:t>
            </w:r>
          </w:p>
        </w:tc>
        <w:tc>
          <w:tcPr>
            <w:tcW w:w="1601" w:type="dxa"/>
          </w:tcPr>
          <w:p w14:paraId="25797199" w14:textId="77777777" w:rsidR="00060C97" w:rsidRPr="00AD05AB" w:rsidRDefault="00060C97" w:rsidP="00517012">
            <w:pPr>
              <w:rPr>
                <w:color w:val="000000" w:themeColor="text1"/>
              </w:rPr>
            </w:pPr>
            <w:r w:rsidRPr="00AD05AB">
              <w:rPr>
                <w:color w:val="000000" w:themeColor="text1"/>
              </w:rPr>
              <w:t>10</w:t>
            </w:r>
          </w:p>
        </w:tc>
        <w:tc>
          <w:tcPr>
            <w:tcW w:w="1651" w:type="dxa"/>
          </w:tcPr>
          <w:p w14:paraId="3F07C7FC" w14:textId="77777777" w:rsidR="00060C97" w:rsidRPr="00AD05AB" w:rsidRDefault="00060C97" w:rsidP="00517012">
            <w:pPr>
              <w:rPr>
                <w:color w:val="000000" w:themeColor="text1"/>
              </w:rPr>
            </w:pPr>
            <w:r w:rsidRPr="00AD05AB">
              <w:rPr>
                <w:color w:val="000000" w:themeColor="text1"/>
              </w:rPr>
              <w:t>10</w:t>
            </w:r>
          </w:p>
        </w:tc>
        <w:tc>
          <w:tcPr>
            <w:tcW w:w="1632" w:type="dxa"/>
          </w:tcPr>
          <w:p w14:paraId="288FDA60" w14:textId="77777777" w:rsidR="00060C97" w:rsidRPr="00AD05AB" w:rsidRDefault="00060C97" w:rsidP="00517012">
            <w:pPr>
              <w:rPr>
                <w:color w:val="000000" w:themeColor="text1"/>
              </w:rPr>
            </w:pPr>
            <w:r w:rsidRPr="00AD05AB">
              <w:rPr>
                <w:color w:val="000000" w:themeColor="text1"/>
              </w:rPr>
              <w:t>10</w:t>
            </w:r>
          </w:p>
        </w:tc>
        <w:tc>
          <w:tcPr>
            <w:tcW w:w="1572" w:type="dxa"/>
          </w:tcPr>
          <w:p w14:paraId="31B967D2" w14:textId="77777777" w:rsidR="00060C97" w:rsidRPr="00AD05AB" w:rsidRDefault="00060C97" w:rsidP="00517012">
            <w:pPr>
              <w:rPr>
                <w:color w:val="000000" w:themeColor="text1"/>
              </w:rPr>
            </w:pPr>
            <w:r w:rsidRPr="00AD05AB">
              <w:rPr>
                <w:color w:val="000000" w:themeColor="text1"/>
              </w:rPr>
              <w:t>10</w:t>
            </w:r>
          </w:p>
        </w:tc>
        <w:tc>
          <w:tcPr>
            <w:tcW w:w="1427" w:type="dxa"/>
          </w:tcPr>
          <w:p w14:paraId="30D0C00D" w14:textId="77777777" w:rsidR="00060C97" w:rsidRPr="00AD05AB" w:rsidRDefault="00060C97" w:rsidP="00517012">
            <w:pPr>
              <w:rPr>
                <w:color w:val="000000" w:themeColor="text1"/>
              </w:rPr>
            </w:pPr>
            <w:r w:rsidRPr="00AD05AB">
              <w:rPr>
                <w:color w:val="000000" w:themeColor="text1"/>
              </w:rPr>
              <w:t>10</w:t>
            </w:r>
          </w:p>
        </w:tc>
      </w:tr>
      <w:tr w:rsidR="00AD05AB" w:rsidRPr="00AD05AB" w14:paraId="65A95D39" w14:textId="77777777" w:rsidTr="00517012">
        <w:trPr>
          <w:trHeight w:val="592"/>
        </w:trPr>
        <w:tc>
          <w:tcPr>
            <w:tcW w:w="1253" w:type="dxa"/>
            <w:vMerge w:val="restart"/>
          </w:tcPr>
          <w:p w14:paraId="52B38A85" w14:textId="79D3D546" w:rsidR="00060C97" w:rsidRPr="00AD05AB" w:rsidRDefault="00060C97" w:rsidP="00517012">
            <w:pPr>
              <w:jc w:val="center"/>
              <w:rPr>
                <w:color w:val="000000" w:themeColor="text1"/>
              </w:rPr>
            </w:pPr>
            <w:r w:rsidRPr="00AD05AB">
              <w:rPr>
                <w:rFonts w:ascii="Arial" w:hAnsi="Arial" w:cs="Arial"/>
                <w:b/>
                <w:color w:val="000000" w:themeColor="text1"/>
                <w:sz w:val="16"/>
              </w:rPr>
              <w:t>Realizas encuestas de satisfacción para evaluar el producto o servi</w:t>
            </w:r>
            <w:r w:rsidR="00517012" w:rsidRPr="00AD05AB">
              <w:rPr>
                <w:rFonts w:ascii="Arial" w:hAnsi="Arial" w:cs="Arial"/>
                <w:b/>
                <w:color w:val="000000" w:themeColor="text1"/>
                <w:sz w:val="16"/>
              </w:rPr>
              <w:t xml:space="preserve">cio. </w:t>
            </w:r>
          </w:p>
        </w:tc>
        <w:tc>
          <w:tcPr>
            <w:tcW w:w="1281" w:type="dxa"/>
          </w:tcPr>
          <w:p w14:paraId="4CD5ED27"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45F7CD08" w14:textId="2CBCA17C"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.678</w:t>
            </w:r>
            <w:r w:rsidRPr="00AD05AB">
              <w:rPr>
                <w:color w:val="000000" w:themeColor="text1"/>
              </w:rPr>
              <w:t>*</w:t>
            </w:r>
          </w:p>
        </w:tc>
        <w:tc>
          <w:tcPr>
            <w:tcW w:w="1715" w:type="dxa"/>
          </w:tcPr>
          <w:p w14:paraId="4E8179E8" w14:textId="77777777" w:rsidR="00060C97" w:rsidRPr="00AD05AB" w:rsidRDefault="00060C97" w:rsidP="00517012">
            <w:pPr>
              <w:rPr>
                <w:color w:val="000000" w:themeColor="text1"/>
              </w:rPr>
            </w:pPr>
            <w:r w:rsidRPr="00AD05AB">
              <w:rPr>
                <w:color w:val="000000" w:themeColor="text1"/>
              </w:rPr>
              <w:t>1</w:t>
            </w:r>
          </w:p>
        </w:tc>
        <w:tc>
          <w:tcPr>
            <w:tcW w:w="1600" w:type="dxa"/>
          </w:tcPr>
          <w:p w14:paraId="582E967E" w14:textId="1D4AAA2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.949</w:t>
            </w:r>
            <w:r w:rsidRPr="00AD05AB">
              <w:rPr>
                <w:color w:val="000000" w:themeColor="text1"/>
              </w:rPr>
              <w:t>**</w:t>
            </w:r>
          </w:p>
        </w:tc>
        <w:tc>
          <w:tcPr>
            <w:tcW w:w="1601" w:type="dxa"/>
          </w:tcPr>
          <w:p w14:paraId="0E50381E" w14:textId="3812BBE6"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.943</w:t>
            </w:r>
            <w:r w:rsidRPr="00AD05AB">
              <w:rPr>
                <w:color w:val="000000" w:themeColor="text1"/>
              </w:rPr>
              <w:t>**</w:t>
            </w:r>
          </w:p>
        </w:tc>
        <w:tc>
          <w:tcPr>
            <w:tcW w:w="1651" w:type="dxa"/>
          </w:tcPr>
          <w:p w14:paraId="3685904B" w14:textId="62A2E284"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.923</w:t>
            </w:r>
            <w:r w:rsidRPr="00AD05AB">
              <w:rPr>
                <w:color w:val="000000" w:themeColor="text1"/>
              </w:rPr>
              <w:t>**</w:t>
            </w:r>
          </w:p>
        </w:tc>
        <w:tc>
          <w:tcPr>
            <w:tcW w:w="1632" w:type="dxa"/>
          </w:tcPr>
          <w:p w14:paraId="3CFD6C55" w14:textId="1F9AA18F"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.864</w:t>
            </w:r>
            <w:r w:rsidRPr="00AD05AB">
              <w:rPr>
                <w:color w:val="000000" w:themeColor="text1"/>
              </w:rPr>
              <w:t>**</w:t>
            </w:r>
          </w:p>
        </w:tc>
        <w:tc>
          <w:tcPr>
            <w:tcW w:w="1572" w:type="dxa"/>
          </w:tcPr>
          <w:p w14:paraId="6131BF9C" w14:textId="1F7ACF9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.923</w:t>
            </w:r>
            <w:r w:rsidRPr="00AD05AB">
              <w:rPr>
                <w:color w:val="000000" w:themeColor="text1"/>
              </w:rPr>
              <w:t>**</w:t>
            </w:r>
          </w:p>
        </w:tc>
        <w:tc>
          <w:tcPr>
            <w:tcW w:w="1427" w:type="dxa"/>
          </w:tcPr>
          <w:p w14:paraId="4C90AF7E" w14:textId="1972D815"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.951</w:t>
            </w:r>
            <w:r w:rsidRPr="00AD05AB">
              <w:rPr>
                <w:color w:val="000000" w:themeColor="text1"/>
              </w:rPr>
              <w:t>**</w:t>
            </w:r>
          </w:p>
        </w:tc>
      </w:tr>
      <w:tr w:rsidR="00AD05AB" w:rsidRPr="00AD05AB" w14:paraId="20CEB7E9" w14:textId="77777777" w:rsidTr="00517012">
        <w:trPr>
          <w:trHeight w:val="610"/>
        </w:trPr>
        <w:tc>
          <w:tcPr>
            <w:tcW w:w="1253" w:type="dxa"/>
            <w:vMerge/>
          </w:tcPr>
          <w:p w14:paraId="2D6A357D" w14:textId="77777777" w:rsidR="00060C97" w:rsidRPr="00AD05AB" w:rsidRDefault="00060C97" w:rsidP="00517012">
            <w:pPr>
              <w:jc w:val="center"/>
              <w:rPr>
                <w:rFonts w:ascii="Arial" w:hAnsi="Arial" w:cs="Arial"/>
                <w:b/>
                <w:color w:val="000000" w:themeColor="text1"/>
                <w:sz w:val="16"/>
              </w:rPr>
            </w:pPr>
          </w:p>
        </w:tc>
        <w:tc>
          <w:tcPr>
            <w:tcW w:w="1281" w:type="dxa"/>
          </w:tcPr>
          <w:p w14:paraId="5E92D7D2"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426E8435" w14:textId="2FC9001E" w:rsidR="00060C97" w:rsidRPr="00AD05AB" w:rsidRDefault="00060C97" w:rsidP="00517012">
            <w:pPr>
              <w:rPr>
                <w:color w:val="000000" w:themeColor="text1"/>
              </w:rPr>
            </w:pPr>
            <w:r w:rsidRPr="00AD05AB">
              <w:rPr>
                <w:color w:val="000000" w:themeColor="text1"/>
              </w:rPr>
              <w:t>0.</w:t>
            </w:r>
            <w:r w:rsidR="00A9632D" w:rsidRPr="00AD05AB">
              <w:rPr>
                <w:color w:val="000000" w:themeColor="text1"/>
              </w:rPr>
              <w:t>0</w:t>
            </w:r>
            <w:r w:rsidRPr="00AD05AB">
              <w:rPr>
                <w:color w:val="000000" w:themeColor="text1"/>
              </w:rPr>
              <w:t>31</w:t>
            </w:r>
          </w:p>
        </w:tc>
        <w:tc>
          <w:tcPr>
            <w:tcW w:w="1715" w:type="dxa"/>
          </w:tcPr>
          <w:p w14:paraId="24D2B4D4" w14:textId="77777777" w:rsidR="00060C97" w:rsidRPr="00AD05AB" w:rsidRDefault="00060C97" w:rsidP="00517012">
            <w:pPr>
              <w:rPr>
                <w:color w:val="000000" w:themeColor="text1"/>
              </w:rPr>
            </w:pPr>
          </w:p>
        </w:tc>
        <w:tc>
          <w:tcPr>
            <w:tcW w:w="1600" w:type="dxa"/>
          </w:tcPr>
          <w:p w14:paraId="426FFF1C" w14:textId="47DB0757"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5D9AA3B2" w14:textId="4F2B369D"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51" w:type="dxa"/>
          </w:tcPr>
          <w:p w14:paraId="1086CB4B" w14:textId="518AA6B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32" w:type="dxa"/>
          </w:tcPr>
          <w:p w14:paraId="1E31B7BE" w14:textId="6EDA8E1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.001</w:t>
            </w:r>
          </w:p>
        </w:tc>
        <w:tc>
          <w:tcPr>
            <w:tcW w:w="1572" w:type="dxa"/>
          </w:tcPr>
          <w:p w14:paraId="7462B00A" w14:textId="384FF79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427" w:type="dxa"/>
          </w:tcPr>
          <w:p w14:paraId="09085C6F" w14:textId="65D85C0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35ED4F1A" w14:textId="77777777" w:rsidTr="00517012">
        <w:trPr>
          <w:trHeight w:val="712"/>
        </w:trPr>
        <w:tc>
          <w:tcPr>
            <w:tcW w:w="1253" w:type="dxa"/>
            <w:vMerge/>
          </w:tcPr>
          <w:p w14:paraId="35723837" w14:textId="77777777" w:rsidR="00060C97" w:rsidRPr="00AD05AB" w:rsidRDefault="00060C97" w:rsidP="00517012">
            <w:pPr>
              <w:jc w:val="center"/>
              <w:rPr>
                <w:rFonts w:ascii="Arial" w:hAnsi="Arial" w:cs="Arial"/>
                <w:b/>
                <w:color w:val="000000" w:themeColor="text1"/>
                <w:sz w:val="16"/>
              </w:rPr>
            </w:pPr>
          </w:p>
        </w:tc>
        <w:tc>
          <w:tcPr>
            <w:tcW w:w="1281" w:type="dxa"/>
          </w:tcPr>
          <w:p w14:paraId="79E37643"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263CD1D7" w14:textId="77777777" w:rsidR="00060C97" w:rsidRPr="00AD05AB" w:rsidRDefault="00060C97" w:rsidP="00517012">
            <w:pPr>
              <w:rPr>
                <w:color w:val="000000" w:themeColor="text1"/>
              </w:rPr>
            </w:pPr>
            <w:r w:rsidRPr="00AD05AB">
              <w:rPr>
                <w:color w:val="000000" w:themeColor="text1"/>
              </w:rPr>
              <w:t>10</w:t>
            </w:r>
          </w:p>
        </w:tc>
        <w:tc>
          <w:tcPr>
            <w:tcW w:w="1715" w:type="dxa"/>
          </w:tcPr>
          <w:p w14:paraId="064AF55C" w14:textId="77777777" w:rsidR="00060C97" w:rsidRPr="00AD05AB" w:rsidRDefault="00060C97" w:rsidP="00517012">
            <w:pPr>
              <w:rPr>
                <w:color w:val="000000" w:themeColor="text1"/>
              </w:rPr>
            </w:pPr>
            <w:r w:rsidRPr="00AD05AB">
              <w:rPr>
                <w:color w:val="000000" w:themeColor="text1"/>
              </w:rPr>
              <w:t>10</w:t>
            </w:r>
          </w:p>
        </w:tc>
        <w:tc>
          <w:tcPr>
            <w:tcW w:w="1600" w:type="dxa"/>
          </w:tcPr>
          <w:p w14:paraId="04B36C25" w14:textId="77777777" w:rsidR="00060C97" w:rsidRPr="00AD05AB" w:rsidRDefault="00060C97" w:rsidP="00517012">
            <w:pPr>
              <w:rPr>
                <w:color w:val="000000" w:themeColor="text1"/>
              </w:rPr>
            </w:pPr>
            <w:r w:rsidRPr="00AD05AB">
              <w:rPr>
                <w:color w:val="000000" w:themeColor="text1"/>
              </w:rPr>
              <w:t>10</w:t>
            </w:r>
          </w:p>
        </w:tc>
        <w:tc>
          <w:tcPr>
            <w:tcW w:w="1601" w:type="dxa"/>
          </w:tcPr>
          <w:p w14:paraId="724870E0" w14:textId="77777777" w:rsidR="00060C97" w:rsidRPr="00AD05AB" w:rsidRDefault="00060C97" w:rsidP="00517012">
            <w:pPr>
              <w:rPr>
                <w:color w:val="000000" w:themeColor="text1"/>
              </w:rPr>
            </w:pPr>
            <w:r w:rsidRPr="00AD05AB">
              <w:rPr>
                <w:color w:val="000000" w:themeColor="text1"/>
              </w:rPr>
              <w:t>10</w:t>
            </w:r>
          </w:p>
        </w:tc>
        <w:tc>
          <w:tcPr>
            <w:tcW w:w="1651" w:type="dxa"/>
          </w:tcPr>
          <w:p w14:paraId="601F2C5F" w14:textId="77777777" w:rsidR="00060C97" w:rsidRPr="00AD05AB" w:rsidRDefault="00060C97" w:rsidP="00517012">
            <w:pPr>
              <w:rPr>
                <w:color w:val="000000" w:themeColor="text1"/>
              </w:rPr>
            </w:pPr>
            <w:r w:rsidRPr="00AD05AB">
              <w:rPr>
                <w:color w:val="000000" w:themeColor="text1"/>
              </w:rPr>
              <w:t>10</w:t>
            </w:r>
          </w:p>
        </w:tc>
        <w:tc>
          <w:tcPr>
            <w:tcW w:w="1632" w:type="dxa"/>
          </w:tcPr>
          <w:p w14:paraId="26F6210A" w14:textId="77777777" w:rsidR="00060C97" w:rsidRPr="00AD05AB" w:rsidRDefault="00060C97" w:rsidP="00517012">
            <w:pPr>
              <w:rPr>
                <w:color w:val="000000" w:themeColor="text1"/>
              </w:rPr>
            </w:pPr>
            <w:r w:rsidRPr="00AD05AB">
              <w:rPr>
                <w:color w:val="000000" w:themeColor="text1"/>
              </w:rPr>
              <w:t>10</w:t>
            </w:r>
          </w:p>
        </w:tc>
        <w:tc>
          <w:tcPr>
            <w:tcW w:w="1572" w:type="dxa"/>
          </w:tcPr>
          <w:p w14:paraId="4B5E3F05" w14:textId="77777777" w:rsidR="00060C97" w:rsidRPr="00AD05AB" w:rsidRDefault="00060C97" w:rsidP="00517012">
            <w:pPr>
              <w:rPr>
                <w:color w:val="000000" w:themeColor="text1"/>
              </w:rPr>
            </w:pPr>
            <w:r w:rsidRPr="00AD05AB">
              <w:rPr>
                <w:color w:val="000000" w:themeColor="text1"/>
              </w:rPr>
              <w:t>10</w:t>
            </w:r>
          </w:p>
        </w:tc>
        <w:tc>
          <w:tcPr>
            <w:tcW w:w="1427" w:type="dxa"/>
          </w:tcPr>
          <w:p w14:paraId="79A47A1B" w14:textId="77777777" w:rsidR="00060C97" w:rsidRPr="00AD05AB" w:rsidRDefault="00060C97" w:rsidP="00517012">
            <w:pPr>
              <w:rPr>
                <w:color w:val="000000" w:themeColor="text1"/>
              </w:rPr>
            </w:pPr>
            <w:r w:rsidRPr="00AD05AB">
              <w:rPr>
                <w:color w:val="000000" w:themeColor="text1"/>
              </w:rPr>
              <w:t>10</w:t>
            </w:r>
          </w:p>
        </w:tc>
      </w:tr>
      <w:tr w:rsidR="00AD05AB" w:rsidRPr="00AD05AB" w14:paraId="72BD7CA5" w14:textId="77777777" w:rsidTr="00517012">
        <w:trPr>
          <w:trHeight w:val="460"/>
        </w:trPr>
        <w:tc>
          <w:tcPr>
            <w:tcW w:w="1253" w:type="dxa"/>
            <w:vMerge w:val="restart"/>
          </w:tcPr>
          <w:p w14:paraId="6C00647F"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Te has preguntado lo que piensa el cliente en cuanto al precio del producto o servicio.</w:t>
            </w:r>
          </w:p>
        </w:tc>
        <w:tc>
          <w:tcPr>
            <w:tcW w:w="1281" w:type="dxa"/>
          </w:tcPr>
          <w:p w14:paraId="661C43FC"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6569114E" w14:textId="69E1C42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.821</w:t>
            </w:r>
            <w:r w:rsidRPr="00AD05AB">
              <w:rPr>
                <w:color w:val="000000" w:themeColor="text1"/>
              </w:rPr>
              <w:t>**</w:t>
            </w:r>
          </w:p>
        </w:tc>
        <w:tc>
          <w:tcPr>
            <w:tcW w:w="1715" w:type="dxa"/>
          </w:tcPr>
          <w:p w14:paraId="0AC9D9B8" w14:textId="1357EC20"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.949</w:t>
            </w:r>
            <w:r w:rsidRPr="00AD05AB">
              <w:rPr>
                <w:color w:val="000000" w:themeColor="text1"/>
              </w:rPr>
              <w:t>**</w:t>
            </w:r>
          </w:p>
        </w:tc>
        <w:tc>
          <w:tcPr>
            <w:tcW w:w="1600" w:type="dxa"/>
          </w:tcPr>
          <w:p w14:paraId="7CB22F66" w14:textId="77777777" w:rsidR="00060C97" w:rsidRPr="00AD05AB" w:rsidRDefault="00060C97" w:rsidP="00517012">
            <w:pPr>
              <w:rPr>
                <w:color w:val="000000" w:themeColor="text1"/>
              </w:rPr>
            </w:pPr>
            <w:r w:rsidRPr="00AD05AB">
              <w:rPr>
                <w:color w:val="000000" w:themeColor="text1"/>
              </w:rPr>
              <w:t>1</w:t>
            </w:r>
          </w:p>
        </w:tc>
        <w:tc>
          <w:tcPr>
            <w:tcW w:w="1601" w:type="dxa"/>
          </w:tcPr>
          <w:p w14:paraId="5AD147CD" w14:textId="2526C865"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.895</w:t>
            </w:r>
            <w:r w:rsidRPr="00AD05AB">
              <w:rPr>
                <w:color w:val="000000" w:themeColor="text1"/>
              </w:rPr>
              <w:t>**</w:t>
            </w:r>
          </w:p>
        </w:tc>
        <w:tc>
          <w:tcPr>
            <w:tcW w:w="1651" w:type="dxa"/>
          </w:tcPr>
          <w:p w14:paraId="29BC64F5" w14:textId="1FA99446"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.948</w:t>
            </w:r>
            <w:r w:rsidRPr="00AD05AB">
              <w:rPr>
                <w:color w:val="000000" w:themeColor="text1"/>
              </w:rPr>
              <w:t>**</w:t>
            </w:r>
          </w:p>
        </w:tc>
        <w:tc>
          <w:tcPr>
            <w:tcW w:w="1632" w:type="dxa"/>
          </w:tcPr>
          <w:p w14:paraId="3B79CA8B" w14:textId="5DD4BD93"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.951</w:t>
            </w:r>
            <w:r w:rsidRPr="00AD05AB">
              <w:rPr>
                <w:color w:val="000000" w:themeColor="text1"/>
              </w:rPr>
              <w:t>**</w:t>
            </w:r>
          </w:p>
        </w:tc>
        <w:tc>
          <w:tcPr>
            <w:tcW w:w="1572" w:type="dxa"/>
          </w:tcPr>
          <w:p w14:paraId="4A5C1189" w14:textId="62B37E74"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.948</w:t>
            </w:r>
            <w:r w:rsidRPr="00AD05AB">
              <w:rPr>
                <w:color w:val="000000" w:themeColor="text1"/>
              </w:rPr>
              <w:t>**</w:t>
            </w:r>
          </w:p>
        </w:tc>
        <w:tc>
          <w:tcPr>
            <w:tcW w:w="1427" w:type="dxa"/>
          </w:tcPr>
          <w:p w14:paraId="491982D8" w14:textId="780EBE67"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.963</w:t>
            </w:r>
            <w:r w:rsidRPr="00AD05AB">
              <w:rPr>
                <w:color w:val="000000" w:themeColor="text1"/>
              </w:rPr>
              <w:t>**</w:t>
            </w:r>
          </w:p>
        </w:tc>
      </w:tr>
      <w:tr w:rsidR="00AD05AB" w:rsidRPr="00AD05AB" w14:paraId="49C52D04" w14:textId="77777777" w:rsidTr="00517012">
        <w:trPr>
          <w:trHeight w:val="576"/>
        </w:trPr>
        <w:tc>
          <w:tcPr>
            <w:tcW w:w="1253" w:type="dxa"/>
            <w:vMerge/>
          </w:tcPr>
          <w:p w14:paraId="6A63C086" w14:textId="77777777" w:rsidR="00060C97" w:rsidRPr="00AD05AB" w:rsidRDefault="00060C97" w:rsidP="00517012">
            <w:pPr>
              <w:jc w:val="center"/>
              <w:rPr>
                <w:rFonts w:ascii="Arial" w:hAnsi="Arial" w:cs="Arial"/>
                <w:b/>
                <w:color w:val="000000" w:themeColor="text1"/>
                <w:sz w:val="16"/>
              </w:rPr>
            </w:pPr>
          </w:p>
        </w:tc>
        <w:tc>
          <w:tcPr>
            <w:tcW w:w="1281" w:type="dxa"/>
          </w:tcPr>
          <w:p w14:paraId="0FDDB4D1"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476E6B20" w14:textId="152F5BF2"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.004</w:t>
            </w:r>
          </w:p>
        </w:tc>
        <w:tc>
          <w:tcPr>
            <w:tcW w:w="1715" w:type="dxa"/>
          </w:tcPr>
          <w:p w14:paraId="7210831D" w14:textId="2F0A3C4D"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0" w:type="dxa"/>
          </w:tcPr>
          <w:p w14:paraId="7E82DD3A" w14:textId="77777777" w:rsidR="00060C97" w:rsidRPr="00AD05AB" w:rsidRDefault="00060C97" w:rsidP="00517012">
            <w:pPr>
              <w:rPr>
                <w:color w:val="000000" w:themeColor="text1"/>
              </w:rPr>
            </w:pPr>
          </w:p>
        </w:tc>
        <w:tc>
          <w:tcPr>
            <w:tcW w:w="1601" w:type="dxa"/>
          </w:tcPr>
          <w:p w14:paraId="7D6DF746" w14:textId="68AB6E93"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51" w:type="dxa"/>
          </w:tcPr>
          <w:p w14:paraId="7EB42659" w14:textId="13BDF2A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32" w:type="dxa"/>
          </w:tcPr>
          <w:p w14:paraId="60301027" w14:textId="791347DC"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572" w:type="dxa"/>
          </w:tcPr>
          <w:p w14:paraId="2EE890B2" w14:textId="73B8B689"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427" w:type="dxa"/>
          </w:tcPr>
          <w:p w14:paraId="2B03BF0D" w14:textId="103F8A1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153C1661" w14:textId="77777777" w:rsidTr="00517012">
        <w:trPr>
          <w:trHeight w:val="678"/>
        </w:trPr>
        <w:tc>
          <w:tcPr>
            <w:tcW w:w="1253" w:type="dxa"/>
            <w:vMerge/>
          </w:tcPr>
          <w:p w14:paraId="2C5CBD62" w14:textId="77777777" w:rsidR="00060C97" w:rsidRPr="00AD05AB" w:rsidRDefault="00060C97" w:rsidP="00517012">
            <w:pPr>
              <w:jc w:val="center"/>
              <w:rPr>
                <w:rFonts w:ascii="Arial" w:hAnsi="Arial" w:cs="Arial"/>
                <w:b/>
                <w:color w:val="000000" w:themeColor="text1"/>
                <w:sz w:val="16"/>
              </w:rPr>
            </w:pPr>
          </w:p>
        </w:tc>
        <w:tc>
          <w:tcPr>
            <w:tcW w:w="1281" w:type="dxa"/>
          </w:tcPr>
          <w:p w14:paraId="7CDA24A7"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57BD0284" w14:textId="77777777" w:rsidR="00060C97" w:rsidRPr="00AD05AB" w:rsidRDefault="00060C97" w:rsidP="00517012">
            <w:pPr>
              <w:rPr>
                <w:color w:val="000000" w:themeColor="text1"/>
              </w:rPr>
            </w:pPr>
            <w:r w:rsidRPr="00AD05AB">
              <w:rPr>
                <w:color w:val="000000" w:themeColor="text1"/>
              </w:rPr>
              <w:t>10</w:t>
            </w:r>
          </w:p>
        </w:tc>
        <w:tc>
          <w:tcPr>
            <w:tcW w:w="1715" w:type="dxa"/>
          </w:tcPr>
          <w:p w14:paraId="091678B8" w14:textId="77777777" w:rsidR="00060C97" w:rsidRPr="00AD05AB" w:rsidRDefault="00060C97" w:rsidP="00517012">
            <w:pPr>
              <w:rPr>
                <w:color w:val="000000" w:themeColor="text1"/>
              </w:rPr>
            </w:pPr>
            <w:r w:rsidRPr="00AD05AB">
              <w:rPr>
                <w:color w:val="000000" w:themeColor="text1"/>
              </w:rPr>
              <w:t>10</w:t>
            </w:r>
          </w:p>
        </w:tc>
        <w:tc>
          <w:tcPr>
            <w:tcW w:w="1600" w:type="dxa"/>
          </w:tcPr>
          <w:p w14:paraId="3E21DA80" w14:textId="77777777" w:rsidR="00060C97" w:rsidRPr="00AD05AB" w:rsidRDefault="00060C97" w:rsidP="00517012">
            <w:pPr>
              <w:rPr>
                <w:color w:val="000000" w:themeColor="text1"/>
              </w:rPr>
            </w:pPr>
            <w:r w:rsidRPr="00AD05AB">
              <w:rPr>
                <w:color w:val="000000" w:themeColor="text1"/>
              </w:rPr>
              <w:t>10</w:t>
            </w:r>
          </w:p>
        </w:tc>
        <w:tc>
          <w:tcPr>
            <w:tcW w:w="1601" w:type="dxa"/>
          </w:tcPr>
          <w:p w14:paraId="33C8280F" w14:textId="77777777" w:rsidR="00060C97" w:rsidRPr="00AD05AB" w:rsidRDefault="00060C97" w:rsidP="00517012">
            <w:pPr>
              <w:rPr>
                <w:color w:val="000000" w:themeColor="text1"/>
              </w:rPr>
            </w:pPr>
            <w:r w:rsidRPr="00AD05AB">
              <w:rPr>
                <w:color w:val="000000" w:themeColor="text1"/>
              </w:rPr>
              <w:t>10</w:t>
            </w:r>
          </w:p>
        </w:tc>
        <w:tc>
          <w:tcPr>
            <w:tcW w:w="1651" w:type="dxa"/>
          </w:tcPr>
          <w:p w14:paraId="20B58CD6" w14:textId="77777777" w:rsidR="00060C97" w:rsidRPr="00AD05AB" w:rsidRDefault="00060C97" w:rsidP="00517012">
            <w:pPr>
              <w:rPr>
                <w:color w:val="000000" w:themeColor="text1"/>
              </w:rPr>
            </w:pPr>
            <w:r w:rsidRPr="00AD05AB">
              <w:rPr>
                <w:color w:val="000000" w:themeColor="text1"/>
              </w:rPr>
              <w:t>10</w:t>
            </w:r>
          </w:p>
        </w:tc>
        <w:tc>
          <w:tcPr>
            <w:tcW w:w="1632" w:type="dxa"/>
          </w:tcPr>
          <w:p w14:paraId="6FE8A8DC" w14:textId="77777777" w:rsidR="00060C97" w:rsidRPr="00AD05AB" w:rsidRDefault="00060C97" w:rsidP="00517012">
            <w:pPr>
              <w:rPr>
                <w:color w:val="000000" w:themeColor="text1"/>
              </w:rPr>
            </w:pPr>
            <w:r w:rsidRPr="00AD05AB">
              <w:rPr>
                <w:color w:val="000000" w:themeColor="text1"/>
              </w:rPr>
              <w:t>10</w:t>
            </w:r>
          </w:p>
        </w:tc>
        <w:tc>
          <w:tcPr>
            <w:tcW w:w="1572" w:type="dxa"/>
          </w:tcPr>
          <w:p w14:paraId="4BA2E5D3" w14:textId="77777777" w:rsidR="00060C97" w:rsidRPr="00AD05AB" w:rsidRDefault="00060C97" w:rsidP="00517012">
            <w:pPr>
              <w:rPr>
                <w:color w:val="000000" w:themeColor="text1"/>
              </w:rPr>
            </w:pPr>
            <w:r w:rsidRPr="00AD05AB">
              <w:rPr>
                <w:color w:val="000000" w:themeColor="text1"/>
              </w:rPr>
              <w:t>10</w:t>
            </w:r>
          </w:p>
        </w:tc>
        <w:tc>
          <w:tcPr>
            <w:tcW w:w="1427" w:type="dxa"/>
          </w:tcPr>
          <w:p w14:paraId="4357AAB1" w14:textId="77777777" w:rsidR="00060C97" w:rsidRPr="00AD05AB" w:rsidRDefault="00060C97" w:rsidP="00517012">
            <w:pPr>
              <w:rPr>
                <w:color w:val="000000" w:themeColor="text1"/>
              </w:rPr>
            </w:pPr>
            <w:r w:rsidRPr="00AD05AB">
              <w:rPr>
                <w:color w:val="000000" w:themeColor="text1"/>
              </w:rPr>
              <w:t>10</w:t>
            </w:r>
          </w:p>
        </w:tc>
      </w:tr>
      <w:tr w:rsidR="00AD05AB" w:rsidRPr="00AD05AB" w14:paraId="200E268F" w14:textId="77777777" w:rsidTr="00517012">
        <w:trPr>
          <w:trHeight w:val="575"/>
        </w:trPr>
        <w:tc>
          <w:tcPr>
            <w:tcW w:w="1253" w:type="dxa"/>
            <w:vMerge w:val="restart"/>
          </w:tcPr>
          <w:p w14:paraId="3D33450E" w14:textId="1930872E" w:rsidR="00060C97" w:rsidRPr="00AD05AB" w:rsidRDefault="00060C97" w:rsidP="00517012">
            <w:pPr>
              <w:jc w:val="center"/>
              <w:rPr>
                <w:color w:val="000000" w:themeColor="text1"/>
              </w:rPr>
            </w:pPr>
            <w:r w:rsidRPr="00AD05AB">
              <w:rPr>
                <w:rFonts w:ascii="Arial" w:hAnsi="Arial" w:cs="Arial"/>
                <w:b/>
                <w:color w:val="000000" w:themeColor="text1"/>
                <w:sz w:val="16"/>
              </w:rPr>
              <w:t>Sabes qué nivel de servicio ofrece tu personal al clie</w:t>
            </w:r>
            <w:r w:rsidR="00A9632D" w:rsidRPr="00AD05AB">
              <w:rPr>
                <w:rFonts w:ascii="Arial" w:hAnsi="Arial" w:cs="Arial"/>
                <w:b/>
                <w:color w:val="000000" w:themeColor="text1"/>
                <w:sz w:val="16"/>
              </w:rPr>
              <w:t xml:space="preserve">nte. </w:t>
            </w:r>
          </w:p>
        </w:tc>
        <w:tc>
          <w:tcPr>
            <w:tcW w:w="1281" w:type="dxa"/>
          </w:tcPr>
          <w:p w14:paraId="72ECFE4D"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08E4D679" w14:textId="41E3AE59"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.639</w:t>
            </w:r>
            <w:r w:rsidRPr="00AD05AB">
              <w:rPr>
                <w:color w:val="000000" w:themeColor="text1"/>
              </w:rPr>
              <w:t>*</w:t>
            </w:r>
          </w:p>
        </w:tc>
        <w:tc>
          <w:tcPr>
            <w:tcW w:w="1715" w:type="dxa"/>
          </w:tcPr>
          <w:p w14:paraId="4E04953B" w14:textId="514BC48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.943</w:t>
            </w:r>
            <w:r w:rsidRPr="00AD05AB">
              <w:rPr>
                <w:color w:val="000000" w:themeColor="text1"/>
              </w:rPr>
              <w:t>**</w:t>
            </w:r>
          </w:p>
        </w:tc>
        <w:tc>
          <w:tcPr>
            <w:tcW w:w="1600" w:type="dxa"/>
          </w:tcPr>
          <w:p w14:paraId="20DDD7E5" w14:textId="08CEB2ED"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.895</w:t>
            </w:r>
            <w:r w:rsidRPr="00AD05AB">
              <w:rPr>
                <w:color w:val="000000" w:themeColor="text1"/>
              </w:rPr>
              <w:t>**</w:t>
            </w:r>
          </w:p>
        </w:tc>
        <w:tc>
          <w:tcPr>
            <w:tcW w:w="1601" w:type="dxa"/>
          </w:tcPr>
          <w:p w14:paraId="79B02F66" w14:textId="77777777" w:rsidR="00060C97" w:rsidRPr="00AD05AB" w:rsidRDefault="00060C97" w:rsidP="00517012">
            <w:pPr>
              <w:rPr>
                <w:color w:val="000000" w:themeColor="text1"/>
              </w:rPr>
            </w:pPr>
            <w:r w:rsidRPr="00AD05AB">
              <w:rPr>
                <w:color w:val="000000" w:themeColor="text1"/>
              </w:rPr>
              <w:t>1</w:t>
            </w:r>
          </w:p>
        </w:tc>
        <w:tc>
          <w:tcPr>
            <w:tcW w:w="1651" w:type="dxa"/>
          </w:tcPr>
          <w:p w14:paraId="771759A2" w14:textId="0D809717"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.870</w:t>
            </w:r>
            <w:r w:rsidRPr="00AD05AB">
              <w:rPr>
                <w:color w:val="000000" w:themeColor="text1"/>
              </w:rPr>
              <w:t>**</w:t>
            </w:r>
          </w:p>
        </w:tc>
        <w:tc>
          <w:tcPr>
            <w:tcW w:w="1632" w:type="dxa"/>
          </w:tcPr>
          <w:p w14:paraId="55D6862C" w14:textId="69847995"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.815</w:t>
            </w:r>
            <w:r w:rsidR="00DA6DD2" w:rsidRPr="00AD05AB">
              <w:rPr>
                <w:color w:val="000000" w:themeColor="text1"/>
              </w:rPr>
              <w:t>**</w:t>
            </w:r>
          </w:p>
        </w:tc>
        <w:tc>
          <w:tcPr>
            <w:tcW w:w="1572" w:type="dxa"/>
          </w:tcPr>
          <w:p w14:paraId="21E63C99" w14:textId="209CEC20"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.870</w:t>
            </w:r>
            <w:r w:rsidRPr="00AD05AB">
              <w:rPr>
                <w:color w:val="000000" w:themeColor="text1"/>
              </w:rPr>
              <w:t>**</w:t>
            </w:r>
          </w:p>
        </w:tc>
        <w:tc>
          <w:tcPr>
            <w:tcW w:w="1427" w:type="dxa"/>
          </w:tcPr>
          <w:p w14:paraId="18AF81AA" w14:textId="15018BB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.896</w:t>
            </w:r>
            <w:r w:rsidRPr="00AD05AB">
              <w:rPr>
                <w:color w:val="000000" w:themeColor="text1"/>
              </w:rPr>
              <w:t>**</w:t>
            </w:r>
          </w:p>
        </w:tc>
      </w:tr>
      <w:tr w:rsidR="00AD05AB" w:rsidRPr="00AD05AB" w14:paraId="6846C47B" w14:textId="77777777" w:rsidTr="00517012">
        <w:trPr>
          <w:trHeight w:val="661"/>
        </w:trPr>
        <w:tc>
          <w:tcPr>
            <w:tcW w:w="1253" w:type="dxa"/>
            <w:vMerge/>
          </w:tcPr>
          <w:p w14:paraId="59EA0095" w14:textId="77777777" w:rsidR="00060C97" w:rsidRPr="00AD05AB" w:rsidRDefault="00060C97" w:rsidP="00517012">
            <w:pPr>
              <w:jc w:val="center"/>
              <w:rPr>
                <w:rFonts w:ascii="Arial" w:hAnsi="Arial" w:cs="Arial"/>
                <w:b/>
                <w:color w:val="000000" w:themeColor="text1"/>
                <w:sz w:val="16"/>
              </w:rPr>
            </w:pPr>
          </w:p>
        </w:tc>
        <w:tc>
          <w:tcPr>
            <w:tcW w:w="1281" w:type="dxa"/>
          </w:tcPr>
          <w:p w14:paraId="01253CA8"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0C94BB6C" w14:textId="56A468C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.047</w:t>
            </w:r>
          </w:p>
        </w:tc>
        <w:tc>
          <w:tcPr>
            <w:tcW w:w="1715" w:type="dxa"/>
          </w:tcPr>
          <w:p w14:paraId="40E6CF2A" w14:textId="62BFB65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0" w:type="dxa"/>
          </w:tcPr>
          <w:p w14:paraId="71A654AF" w14:textId="768C0D4A"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150BBEAE" w14:textId="77777777" w:rsidR="00060C97" w:rsidRPr="00AD05AB" w:rsidRDefault="00060C97" w:rsidP="00517012">
            <w:pPr>
              <w:rPr>
                <w:color w:val="000000" w:themeColor="text1"/>
              </w:rPr>
            </w:pPr>
          </w:p>
        </w:tc>
        <w:tc>
          <w:tcPr>
            <w:tcW w:w="1651" w:type="dxa"/>
          </w:tcPr>
          <w:p w14:paraId="7E9ECB7C" w14:textId="402214F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.001</w:t>
            </w:r>
          </w:p>
        </w:tc>
        <w:tc>
          <w:tcPr>
            <w:tcW w:w="1632" w:type="dxa"/>
          </w:tcPr>
          <w:p w14:paraId="2CF14FAE" w14:textId="42C2A433"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.004</w:t>
            </w:r>
          </w:p>
        </w:tc>
        <w:tc>
          <w:tcPr>
            <w:tcW w:w="1572" w:type="dxa"/>
          </w:tcPr>
          <w:p w14:paraId="408A94D0" w14:textId="671F9C78"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.001</w:t>
            </w:r>
          </w:p>
        </w:tc>
        <w:tc>
          <w:tcPr>
            <w:tcW w:w="1427" w:type="dxa"/>
          </w:tcPr>
          <w:p w14:paraId="1F7BB7CC" w14:textId="775A87FB"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1CEC2584" w14:textId="77777777" w:rsidTr="00517012">
        <w:trPr>
          <w:trHeight w:val="678"/>
        </w:trPr>
        <w:tc>
          <w:tcPr>
            <w:tcW w:w="1253" w:type="dxa"/>
            <w:vMerge/>
          </w:tcPr>
          <w:p w14:paraId="7DEC8570" w14:textId="77777777" w:rsidR="00060C97" w:rsidRPr="00AD05AB" w:rsidRDefault="00060C97" w:rsidP="00517012">
            <w:pPr>
              <w:jc w:val="center"/>
              <w:rPr>
                <w:rFonts w:ascii="Arial" w:hAnsi="Arial" w:cs="Arial"/>
                <w:b/>
                <w:color w:val="000000" w:themeColor="text1"/>
                <w:sz w:val="16"/>
              </w:rPr>
            </w:pPr>
          </w:p>
        </w:tc>
        <w:tc>
          <w:tcPr>
            <w:tcW w:w="1281" w:type="dxa"/>
          </w:tcPr>
          <w:p w14:paraId="75C802F5"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15267927" w14:textId="77777777" w:rsidR="00060C97" w:rsidRPr="00AD05AB" w:rsidRDefault="00060C97" w:rsidP="00517012">
            <w:pPr>
              <w:rPr>
                <w:color w:val="000000" w:themeColor="text1"/>
              </w:rPr>
            </w:pPr>
            <w:r w:rsidRPr="00AD05AB">
              <w:rPr>
                <w:color w:val="000000" w:themeColor="text1"/>
              </w:rPr>
              <w:t>10</w:t>
            </w:r>
          </w:p>
        </w:tc>
        <w:tc>
          <w:tcPr>
            <w:tcW w:w="1715" w:type="dxa"/>
          </w:tcPr>
          <w:p w14:paraId="0002824C" w14:textId="77777777" w:rsidR="00060C97" w:rsidRPr="00AD05AB" w:rsidRDefault="00060C97" w:rsidP="00517012">
            <w:pPr>
              <w:rPr>
                <w:color w:val="000000" w:themeColor="text1"/>
              </w:rPr>
            </w:pPr>
            <w:r w:rsidRPr="00AD05AB">
              <w:rPr>
                <w:color w:val="000000" w:themeColor="text1"/>
              </w:rPr>
              <w:t>10</w:t>
            </w:r>
          </w:p>
        </w:tc>
        <w:tc>
          <w:tcPr>
            <w:tcW w:w="1600" w:type="dxa"/>
          </w:tcPr>
          <w:p w14:paraId="7B4D48C4" w14:textId="77777777" w:rsidR="00060C97" w:rsidRPr="00AD05AB" w:rsidRDefault="00060C97" w:rsidP="00517012">
            <w:pPr>
              <w:rPr>
                <w:color w:val="000000" w:themeColor="text1"/>
              </w:rPr>
            </w:pPr>
            <w:r w:rsidRPr="00AD05AB">
              <w:rPr>
                <w:color w:val="000000" w:themeColor="text1"/>
              </w:rPr>
              <w:t>10</w:t>
            </w:r>
          </w:p>
        </w:tc>
        <w:tc>
          <w:tcPr>
            <w:tcW w:w="1601" w:type="dxa"/>
          </w:tcPr>
          <w:p w14:paraId="5EED7905" w14:textId="77777777" w:rsidR="00060C97" w:rsidRPr="00AD05AB" w:rsidRDefault="00060C97" w:rsidP="00517012">
            <w:pPr>
              <w:rPr>
                <w:color w:val="000000" w:themeColor="text1"/>
              </w:rPr>
            </w:pPr>
            <w:r w:rsidRPr="00AD05AB">
              <w:rPr>
                <w:color w:val="000000" w:themeColor="text1"/>
              </w:rPr>
              <w:t>10</w:t>
            </w:r>
          </w:p>
        </w:tc>
        <w:tc>
          <w:tcPr>
            <w:tcW w:w="1651" w:type="dxa"/>
          </w:tcPr>
          <w:p w14:paraId="57489925" w14:textId="77777777" w:rsidR="00060C97" w:rsidRPr="00AD05AB" w:rsidRDefault="00060C97" w:rsidP="00517012">
            <w:pPr>
              <w:rPr>
                <w:color w:val="000000" w:themeColor="text1"/>
              </w:rPr>
            </w:pPr>
            <w:r w:rsidRPr="00AD05AB">
              <w:rPr>
                <w:color w:val="000000" w:themeColor="text1"/>
              </w:rPr>
              <w:t>10</w:t>
            </w:r>
          </w:p>
        </w:tc>
        <w:tc>
          <w:tcPr>
            <w:tcW w:w="1632" w:type="dxa"/>
          </w:tcPr>
          <w:p w14:paraId="1728029A" w14:textId="77777777" w:rsidR="00060C97" w:rsidRPr="00AD05AB" w:rsidRDefault="00060C97" w:rsidP="00517012">
            <w:pPr>
              <w:rPr>
                <w:color w:val="000000" w:themeColor="text1"/>
              </w:rPr>
            </w:pPr>
            <w:r w:rsidRPr="00AD05AB">
              <w:rPr>
                <w:color w:val="000000" w:themeColor="text1"/>
              </w:rPr>
              <w:t>10</w:t>
            </w:r>
          </w:p>
        </w:tc>
        <w:tc>
          <w:tcPr>
            <w:tcW w:w="1572" w:type="dxa"/>
          </w:tcPr>
          <w:p w14:paraId="74F87F78" w14:textId="77777777" w:rsidR="00060C97" w:rsidRPr="00AD05AB" w:rsidRDefault="00060C97" w:rsidP="00517012">
            <w:pPr>
              <w:rPr>
                <w:color w:val="000000" w:themeColor="text1"/>
              </w:rPr>
            </w:pPr>
            <w:r w:rsidRPr="00AD05AB">
              <w:rPr>
                <w:color w:val="000000" w:themeColor="text1"/>
              </w:rPr>
              <w:t>10</w:t>
            </w:r>
          </w:p>
        </w:tc>
        <w:tc>
          <w:tcPr>
            <w:tcW w:w="1427" w:type="dxa"/>
          </w:tcPr>
          <w:p w14:paraId="7C3F2144" w14:textId="77777777" w:rsidR="00060C97" w:rsidRPr="00AD05AB" w:rsidRDefault="00060C97" w:rsidP="00517012">
            <w:pPr>
              <w:rPr>
                <w:color w:val="000000" w:themeColor="text1"/>
              </w:rPr>
            </w:pPr>
            <w:r w:rsidRPr="00AD05AB">
              <w:rPr>
                <w:color w:val="000000" w:themeColor="text1"/>
              </w:rPr>
              <w:t>10</w:t>
            </w:r>
          </w:p>
        </w:tc>
      </w:tr>
      <w:tr w:rsidR="00AD05AB" w:rsidRPr="00AD05AB" w14:paraId="1ECAA048" w14:textId="77777777" w:rsidTr="00517012">
        <w:trPr>
          <w:trHeight w:val="678"/>
        </w:trPr>
        <w:tc>
          <w:tcPr>
            <w:tcW w:w="1253" w:type="dxa"/>
            <w:vMerge w:val="restart"/>
          </w:tcPr>
          <w:p w14:paraId="2A67FD84"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 xml:space="preserve">Identificas oportunidades para introducir nuevos productos mediante el </w:t>
            </w:r>
            <w:r w:rsidRPr="00AD05AB">
              <w:rPr>
                <w:rFonts w:ascii="Arial" w:hAnsi="Arial" w:cs="Arial"/>
                <w:b/>
                <w:color w:val="000000" w:themeColor="text1"/>
                <w:sz w:val="16"/>
              </w:rPr>
              <w:lastRenderedPageBreak/>
              <w:t>uso de encuestas de satisfacción del cliente.</w:t>
            </w:r>
          </w:p>
        </w:tc>
        <w:tc>
          <w:tcPr>
            <w:tcW w:w="1281" w:type="dxa"/>
          </w:tcPr>
          <w:p w14:paraId="72756C25"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lastRenderedPageBreak/>
              <w:t>Correlación de Pearson</w:t>
            </w:r>
          </w:p>
        </w:tc>
        <w:tc>
          <w:tcPr>
            <w:tcW w:w="1571" w:type="dxa"/>
          </w:tcPr>
          <w:p w14:paraId="1DC2B451" w14:textId="66CBBB98"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.790</w:t>
            </w:r>
            <w:r w:rsidRPr="00AD05AB">
              <w:rPr>
                <w:color w:val="000000" w:themeColor="text1"/>
              </w:rPr>
              <w:t>**</w:t>
            </w:r>
          </w:p>
        </w:tc>
        <w:tc>
          <w:tcPr>
            <w:tcW w:w="1715" w:type="dxa"/>
          </w:tcPr>
          <w:p w14:paraId="518C380E" w14:textId="394BF294"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.923</w:t>
            </w:r>
            <w:r w:rsidRPr="00AD05AB">
              <w:rPr>
                <w:color w:val="000000" w:themeColor="text1"/>
              </w:rPr>
              <w:t>*</w:t>
            </w:r>
          </w:p>
        </w:tc>
        <w:tc>
          <w:tcPr>
            <w:tcW w:w="1600" w:type="dxa"/>
          </w:tcPr>
          <w:p w14:paraId="0B4F4682" w14:textId="3419FE89"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.948</w:t>
            </w:r>
            <w:r w:rsidRPr="00AD05AB">
              <w:rPr>
                <w:color w:val="000000" w:themeColor="text1"/>
              </w:rPr>
              <w:t>**</w:t>
            </w:r>
          </w:p>
        </w:tc>
        <w:tc>
          <w:tcPr>
            <w:tcW w:w="1601" w:type="dxa"/>
          </w:tcPr>
          <w:p w14:paraId="7B509F65" w14:textId="024603A1"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.870</w:t>
            </w:r>
            <w:r w:rsidRPr="00AD05AB">
              <w:rPr>
                <w:color w:val="000000" w:themeColor="text1"/>
              </w:rPr>
              <w:t>**</w:t>
            </w:r>
          </w:p>
        </w:tc>
        <w:tc>
          <w:tcPr>
            <w:tcW w:w="1651" w:type="dxa"/>
          </w:tcPr>
          <w:p w14:paraId="5EFFF268" w14:textId="77777777" w:rsidR="00060C97" w:rsidRPr="00AD05AB" w:rsidRDefault="00060C97" w:rsidP="00517012">
            <w:pPr>
              <w:rPr>
                <w:color w:val="000000" w:themeColor="text1"/>
              </w:rPr>
            </w:pPr>
            <w:r w:rsidRPr="00AD05AB">
              <w:rPr>
                <w:color w:val="000000" w:themeColor="text1"/>
              </w:rPr>
              <w:t>1</w:t>
            </w:r>
          </w:p>
        </w:tc>
        <w:tc>
          <w:tcPr>
            <w:tcW w:w="1632" w:type="dxa"/>
          </w:tcPr>
          <w:p w14:paraId="1C035E45" w14:textId="23D7A5A2"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.959</w:t>
            </w:r>
            <w:r w:rsidRPr="00AD05AB">
              <w:rPr>
                <w:color w:val="000000" w:themeColor="text1"/>
              </w:rPr>
              <w:t>**</w:t>
            </w:r>
          </w:p>
        </w:tc>
        <w:tc>
          <w:tcPr>
            <w:tcW w:w="1572" w:type="dxa"/>
          </w:tcPr>
          <w:p w14:paraId="4844326A" w14:textId="22F9FAD7" w:rsidR="00060C97" w:rsidRPr="00AD05AB" w:rsidRDefault="00060C97" w:rsidP="00517012">
            <w:pPr>
              <w:rPr>
                <w:color w:val="000000" w:themeColor="text1"/>
              </w:rPr>
            </w:pPr>
            <w:r w:rsidRPr="00AD05AB">
              <w:rPr>
                <w:color w:val="000000" w:themeColor="text1"/>
              </w:rPr>
              <w:t>1.000</w:t>
            </w:r>
            <w:r w:rsidR="00DA6DD2" w:rsidRPr="00AD05AB">
              <w:rPr>
                <w:color w:val="000000" w:themeColor="text1"/>
              </w:rPr>
              <w:t>**</w:t>
            </w:r>
          </w:p>
        </w:tc>
        <w:tc>
          <w:tcPr>
            <w:tcW w:w="1427" w:type="dxa"/>
          </w:tcPr>
          <w:p w14:paraId="7B4EF2EE" w14:textId="3166F532"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.944</w:t>
            </w:r>
            <w:r w:rsidRPr="00AD05AB">
              <w:rPr>
                <w:color w:val="000000" w:themeColor="text1"/>
              </w:rPr>
              <w:t>**</w:t>
            </w:r>
          </w:p>
        </w:tc>
      </w:tr>
      <w:tr w:rsidR="00AD05AB" w:rsidRPr="00AD05AB" w14:paraId="5BAAB51B" w14:textId="77777777" w:rsidTr="00517012">
        <w:trPr>
          <w:trHeight w:val="779"/>
        </w:trPr>
        <w:tc>
          <w:tcPr>
            <w:tcW w:w="1253" w:type="dxa"/>
            <w:vMerge/>
          </w:tcPr>
          <w:p w14:paraId="5E739B62" w14:textId="77777777" w:rsidR="00060C97" w:rsidRPr="00AD05AB" w:rsidRDefault="00060C97" w:rsidP="00517012">
            <w:pPr>
              <w:jc w:val="center"/>
              <w:rPr>
                <w:rFonts w:ascii="Arial" w:hAnsi="Arial" w:cs="Arial"/>
                <w:b/>
                <w:color w:val="000000" w:themeColor="text1"/>
                <w:sz w:val="16"/>
              </w:rPr>
            </w:pPr>
          </w:p>
        </w:tc>
        <w:tc>
          <w:tcPr>
            <w:tcW w:w="1281" w:type="dxa"/>
          </w:tcPr>
          <w:p w14:paraId="141CE568"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3399825A" w14:textId="30E8918F"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.007</w:t>
            </w:r>
          </w:p>
        </w:tc>
        <w:tc>
          <w:tcPr>
            <w:tcW w:w="1715" w:type="dxa"/>
          </w:tcPr>
          <w:p w14:paraId="232A79AF" w14:textId="45FEDB4F"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0" w:type="dxa"/>
          </w:tcPr>
          <w:p w14:paraId="2F8AF0E3" w14:textId="27BC3A61"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004804CB" w14:textId="5DDAA36B"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.001</w:t>
            </w:r>
          </w:p>
        </w:tc>
        <w:tc>
          <w:tcPr>
            <w:tcW w:w="1651" w:type="dxa"/>
          </w:tcPr>
          <w:p w14:paraId="65EC886E" w14:textId="77777777" w:rsidR="00060C97" w:rsidRPr="00AD05AB" w:rsidRDefault="00060C97" w:rsidP="00517012">
            <w:pPr>
              <w:rPr>
                <w:color w:val="000000" w:themeColor="text1"/>
              </w:rPr>
            </w:pPr>
          </w:p>
        </w:tc>
        <w:tc>
          <w:tcPr>
            <w:tcW w:w="1632" w:type="dxa"/>
          </w:tcPr>
          <w:p w14:paraId="3E3AD601" w14:textId="19549B68" w:rsidR="00060C97" w:rsidRPr="00AD05AB" w:rsidRDefault="00DA6DD2" w:rsidP="00517012">
            <w:pPr>
              <w:tabs>
                <w:tab w:val="left" w:pos="1203"/>
              </w:tabs>
              <w:jc w:val="both"/>
              <w:rPr>
                <w:color w:val="000000" w:themeColor="text1"/>
              </w:rPr>
            </w:pPr>
            <w:r w:rsidRPr="00AD05AB">
              <w:rPr>
                <w:color w:val="000000" w:themeColor="text1"/>
              </w:rPr>
              <w:t>0</w:t>
            </w:r>
            <w:r w:rsidR="00060C97" w:rsidRPr="00AD05AB">
              <w:rPr>
                <w:color w:val="000000" w:themeColor="text1"/>
              </w:rPr>
              <w:t>.000</w:t>
            </w:r>
          </w:p>
        </w:tc>
        <w:tc>
          <w:tcPr>
            <w:tcW w:w="1572" w:type="dxa"/>
          </w:tcPr>
          <w:p w14:paraId="7230B7C1" w14:textId="0C9A5FA9"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427" w:type="dxa"/>
          </w:tcPr>
          <w:p w14:paraId="52066DAF" w14:textId="55D94E36"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77E5ACD7" w14:textId="77777777" w:rsidTr="00517012">
        <w:trPr>
          <w:trHeight w:val="864"/>
        </w:trPr>
        <w:tc>
          <w:tcPr>
            <w:tcW w:w="1253" w:type="dxa"/>
            <w:vMerge/>
          </w:tcPr>
          <w:p w14:paraId="3EF2A12E" w14:textId="77777777" w:rsidR="00060C97" w:rsidRPr="00AD05AB" w:rsidRDefault="00060C97" w:rsidP="00517012">
            <w:pPr>
              <w:jc w:val="center"/>
              <w:rPr>
                <w:rFonts w:ascii="Arial" w:hAnsi="Arial" w:cs="Arial"/>
                <w:b/>
                <w:color w:val="000000" w:themeColor="text1"/>
                <w:sz w:val="16"/>
              </w:rPr>
            </w:pPr>
          </w:p>
        </w:tc>
        <w:tc>
          <w:tcPr>
            <w:tcW w:w="1281" w:type="dxa"/>
          </w:tcPr>
          <w:p w14:paraId="7D1E296A"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0927C132" w14:textId="77777777" w:rsidR="00060C97" w:rsidRPr="00AD05AB" w:rsidRDefault="00060C97" w:rsidP="00517012">
            <w:pPr>
              <w:rPr>
                <w:color w:val="000000" w:themeColor="text1"/>
              </w:rPr>
            </w:pPr>
            <w:r w:rsidRPr="00AD05AB">
              <w:rPr>
                <w:color w:val="000000" w:themeColor="text1"/>
              </w:rPr>
              <w:t>10</w:t>
            </w:r>
          </w:p>
        </w:tc>
        <w:tc>
          <w:tcPr>
            <w:tcW w:w="1715" w:type="dxa"/>
          </w:tcPr>
          <w:p w14:paraId="552B4E0A" w14:textId="77777777" w:rsidR="00060C97" w:rsidRPr="00AD05AB" w:rsidRDefault="00060C97" w:rsidP="00517012">
            <w:pPr>
              <w:rPr>
                <w:color w:val="000000" w:themeColor="text1"/>
              </w:rPr>
            </w:pPr>
            <w:r w:rsidRPr="00AD05AB">
              <w:rPr>
                <w:color w:val="000000" w:themeColor="text1"/>
              </w:rPr>
              <w:t>10</w:t>
            </w:r>
          </w:p>
        </w:tc>
        <w:tc>
          <w:tcPr>
            <w:tcW w:w="1600" w:type="dxa"/>
          </w:tcPr>
          <w:p w14:paraId="795DBC48" w14:textId="77777777" w:rsidR="00060C97" w:rsidRPr="00AD05AB" w:rsidRDefault="00060C97" w:rsidP="00517012">
            <w:pPr>
              <w:rPr>
                <w:color w:val="000000" w:themeColor="text1"/>
              </w:rPr>
            </w:pPr>
            <w:r w:rsidRPr="00AD05AB">
              <w:rPr>
                <w:color w:val="000000" w:themeColor="text1"/>
              </w:rPr>
              <w:t>10</w:t>
            </w:r>
          </w:p>
        </w:tc>
        <w:tc>
          <w:tcPr>
            <w:tcW w:w="1601" w:type="dxa"/>
          </w:tcPr>
          <w:p w14:paraId="1C0D1084" w14:textId="77777777" w:rsidR="00060C97" w:rsidRPr="00AD05AB" w:rsidRDefault="00060C97" w:rsidP="00517012">
            <w:pPr>
              <w:rPr>
                <w:color w:val="000000" w:themeColor="text1"/>
              </w:rPr>
            </w:pPr>
            <w:r w:rsidRPr="00AD05AB">
              <w:rPr>
                <w:color w:val="000000" w:themeColor="text1"/>
              </w:rPr>
              <w:t>10</w:t>
            </w:r>
          </w:p>
        </w:tc>
        <w:tc>
          <w:tcPr>
            <w:tcW w:w="1651" w:type="dxa"/>
          </w:tcPr>
          <w:p w14:paraId="3C3F6342" w14:textId="77777777" w:rsidR="00060C97" w:rsidRPr="00AD05AB" w:rsidRDefault="00060C97" w:rsidP="00517012">
            <w:pPr>
              <w:rPr>
                <w:color w:val="000000" w:themeColor="text1"/>
              </w:rPr>
            </w:pPr>
            <w:r w:rsidRPr="00AD05AB">
              <w:rPr>
                <w:color w:val="000000" w:themeColor="text1"/>
              </w:rPr>
              <w:t>10</w:t>
            </w:r>
          </w:p>
        </w:tc>
        <w:tc>
          <w:tcPr>
            <w:tcW w:w="1632" w:type="dxa"/>
          </w:tcPr>
          <w:p w14:paraId="66CFA381" w14:textId="77777777" w:rsidR="00060C97" w:rsidRPr="00AD05AB" w:rsidRDefault="00060C97" w:rsidP="00517012">
            <w:pPr>
              <w:rPr>
                <w:color w:val="000000" w:themeColor="text1"/>
              </w:rPr>
            </w:pPr>
            <w:r w:rsidRPr="00AD05AB">
              <w:rPr>
                <w:color w:val="000000" w:themeColor="text1"/>
              </w:rPr>
              <w:t>10</w:t>
            </w:r>
          </w:p>
        </w:tc>
        <w:tc>
          <w:tcPr>
            <w:tcW w:w="1572" w:type="dxa"/>
          </w:tcPr>
          <w:p w14:paraId="46C08579" w14:textId="77777777" w:rsidR="00060C97" w:rsidRPr="00AD05AB" w:rsidRDefault="00060C97" w:rsidP="00517012">
            <w:pPr>
              <w:rPr>
                <w:color w:val="000000" w:themeColor="text1"/>
              </w:rPr>
            </w:pPr>
            <w:r w:rsidRPr="00AD05AB">
              <w:rPr>
                <w:color w:val="000000" w:themeColor="text1"/>
              </w:rPr>
              <w:t>10</w:t>
            </w:r>
          </w:p>
        </w:tc>
        <w:tc>
          <w:tcPr>
            <w:tcW w:w="1427" w:type="dxa"/>
          </w:tcPr>
          <w:p w14:paraId="62CD453A" w14:textId="77777777" w:rsidR="00060C97" w:rsidRPr="00AD05AB" w:rsidRDefault="00060C97" w:rsidP="00517012">
            <w:pPr>
              <w:rPr>
                <w:color w:val="000000" w:themeColor="text1"/>
              </w:rPr>
            </w:pPr>
            <w:r w:rsidRPr="00AD05AB">
              <w:rPr>
                <w:color w:val="000000" w:themeColor="text1"/>
              </w:rPr>
              <w:t>10</w:t>
            </w:r>
          </w:p>
        </w:tc>
      </w:tr>
      <w:tr w:rsidR="00AD05AB" w:rsidRPr="00AD05AB" w14:paraId="3E1A60BB" w14:textId="77777777" w:rsidTr="00517012">
        <w:trPr>
          <w:trHeight w:val="289"/>
        </w:trPr>
        <w:tc>
          <w:tcPr>
            <w:tcW w:w="1253" w:type="dxa"/>
            <w:vMerge w:val="restart"/>
          </w:tcPr>
          <w:p w14:paraId="4124AE17"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Conoces las razones por las cuales tienes clientes insatisfechos.</w:t>
            </w:r>
          </w:p>
        </w:tc>
        <w:tc>
          <w:tcPr>
            <w:tcW w:w="1281" w:type="dxa"/>
          </w:tcPr>
          <w:p w14:paraId="3737771B"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65E11CF9" w14:textId="527A0177"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.881</w:t>
            </w:r>
            <w:r w:rsidRPr="00AD05AB">
              <w:rPr>
                <w:color w:val="000000" w:themeColor="text1"/>
              </w:rPr>
              <w:t>**</w:t>
            </w:r>
          </w:p>
        </w:tc>
        <w:tc>
          <w:tcPr>
            <w:tcW w:w="1715" w:type="dxa"/>
          </w:tcPr>
          <w:p w14:paraId="08217851" w14:textId="5D303C8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.864</w:t>
            </w:r>
            <w:r w:rsidRPr="00AD05AB">
              <w:rPr>
                <w:color w:val="000000" w:themeColor="text1"/>
              </w:rPr>
              <w:t>**</w:t>
            </w:r>
          </w:p>
        </w:tc>
        <w:tc>
          <w:tcPr>
            <w:tcW w:w="1600" w:type="dxa"/>
          </w:tcPr>
          <w:p w14:paraId="07117892" w14:textId="74367319"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.951</w:t>
            </w:r>
            <w:r w:rsidRPr="00AD05AB">
              <w:rPr>
                <w:color w:val="000000" w:themeColor="text1"/>
              </w:rPr>
              <w:t>**</w:t>
            </w:r>
          </w:p>
        </w:tc>
        <w:tc>
          <w:tcPr>
            <w:tcW w:w="1601" w:type="dxa"/>
          </w:tcPr>
          <w:p w14:paraId="444B34E8" w14:textId="2AEF331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.815</w:t>
            </w:r>
            <w:r w:rsidRPr="00AD05AB">
              <w:rPr>
                <w:color w:val="000000" w:themeColor="text1"/>
              </w:rPr>
              <w:t>**</w:t>
            </w:r>
          </w:p>
        </w:tc>
        <w:tc>
          <w:tcPr>
            <w:tcW w:w="1651" w:type="dxa"/>
          </w:tcPr>
          <w:p w14:paraId="14398725" w14:textId="568D6874"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.959</w:t>
            </w:r>
            <w:r w:rsidRPr="00AD05AB">
              <w:rPr>
                <w:color w:val="000000" w:themeColor="text1"/>
              </w:rPr>
              <w:t>**</w:t>
            </w:r>
          </w:p>
        </w:tc>
        <w:tc>
          <w:tcPr>
            <w:tcW w:w="1632" w:type="dxa"/>
          </w:tcPr>
          <w:p w14:paraId="7E024844" w14:textId="77777777" w:rsidR="00060C97" w:rsidRPr="00AD05AB" w:rsidRDefault="00060C97" w:rsidP="00517012">
            <w:pPr>
              <w:rPr>
                <w:color w:val="000000" w:themeColor="text1"/>
              </w:rPr>
            </w:pPr>
            <w:r w:rsidRPr="00AD05AB">
              <w:rPr>
                <w:color w:val="000000" w:themeColor="text1"/>
              </w:rPr>
              <w:t>1</w:t>
            </w:r>
          </w:p>
        </w:tc>
        <w:tc>
          <w:tcPr>
            <w:tcW w:w="1572" w:type="dxa"/>
          </w:tcPr>
          <w:p w14:paraId="389B50E4" w14:textId="688CFA03"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.959</w:t>
            </w:r>
            <w:r w:rsidRPr="00AD05AB">
              <w:rPr>
                <w:color w:val="000000" w:themeColor="text1"/>
              </w:rPr>
              <w:t>**</w:t>
            </w:r>
          </w:p>
        </w:tc>
        <w:tc>
          <w:tcPr>
            <w:tcW w:w="1427" w:type="dxa"/>
          </w:tcPr>
          <w:p w14:paraId="397AFBCB" w14:textId="1CD99C3E"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.918</w:t>
            </w:r>
            <w:r w:rsidRPr="00AD05AB">
              <w:rPr>
                <w:color w:val="000000" w:themeColor="text1"/>
              </w:rPr>
              <w:t>**</w:t>
            </w:r>
          </w:p>
        </w:tc>
      </w:tr>
      <w:tr w:rsidR="00AD05AB" w:rsidRPr="00AD05AB" w14:paraId="7EE8523A" w14:textId="77777777" w:rsidTr="00517012">
        <w:trPr>
          <w:trHeight w:val="373"/>
        </w:trPr>
        <w:tc>
          <w:tcPr>
            <w:tcW w:w="1253" w:type="dxa"/>
            <w:vMerge/>
          </w:tcPr>
          <w:p w14:paraId="14FDB270" w14:textId="77777777" w:rsidR="00060C97" w:rsidRPr="00AD05AB" w:rsidRDefault="00060C97" w:rsidP="00517012">
            <w:pPr>
              <w:jc w:val="center"/>
              <w:rPr>
                <w:rFonts w:ascii="Arial" w:hAnsi="Arial" w:cs="Arial"/>
                <w:b/>
                <w:color w:val="000000" w:themeColor="text1"/>
                <w:sz w:val="16"/>
              </w:rPr>
            </w:pPr>
          </w:p>
        </w:tc>
        <w:tc>
          <w:tcPr>
            <w:tcW w:w="1281" w:type="dxa"/>
          </w:tcPr>
          <w:p w14:paraId="63B3379F"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6D69ACCB" w14:textId="2D9707F3"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.001</w:t>
            </w:r>
          </w:p>
        </w:tc>
        <w:tc>
          <w:tcPr>
            <w:tcW w:w="1715" w:type="dxa"/>
          </w:tcPr>
          <w:p w14:paraId="0A16E661" w14:textId="1E8F67F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.001</w:t>
            </w:r>
          </w:p>
        </w:tc>
        <w:tc>
          <w:tcPr>
            <w:tcW w:w="1600" w:type="dxa"/>
          </w:tcPr>
          <w:p w14:paraId="2B90C9AB" w14:textId="31BD5ABF"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6C9561F6" w14:textId="64DDF2E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.004</w:t>
            </w:r>
          </w:p>
        </w:tc>
        <w:tc>
          <w:tcPr>
            <w:tcW w:w="1651" w:type="dxa"/>
          </w:tcPr>
          <w:p w14:paraId="39DC0717" w14:textId="4915D01E"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32" w:type="dxa"/>
          </w:tcPr>
          <w:p w14:paraId="4908C669" w14:textId="77777777" w:rsidR="00060C97" w:rsidRPr="00AD05AB" w:rsidRDefault="00060C97" w:rsidP="00517012">
            <w:pPr>
              <w:rPr>
                <w:color w:val="000000" w:themeColor="text1"/>
              </w:rPr>
            </w:pPr>
          </w:p>
        </w:tc>
        <w:tc>
          <w:tcPr>
            <w:tcW w:w="1572" w:type="dxa"/>
          </w:tcPr>
          <w:p w14:paraId="70B087CD" w14:textId="6BB991A8"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427" w:type="dxa"/>
          </w:tcPr>
          <w:p w14:paraId="3F56C5A0" w14:textId="634BBDB4"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7BFF7716" w14:textId="77777777" w:rsidTr="00517012">
        <w:trPr>
          <w:trHeight w:val="457"/>
        </w:trPr>
        <w:tc>
          <w:tcPr>
            <w:tcW w:w="1253" w:type="dxa"/>
            <w:vMerge/>
          </w:tcPr>
          <w:p w14:paraId="31A789BC" w14:textId="77777777" w:rsidR="00060C97" w:rsidRPr="00AD05AB" w:rsidRDefault="00060C97" w:rsidP="00517012">
            <w:pPr>
              <w:jc w:val="center"/>
              <w:rPr>
                <w:rFonts w:ascii="Arial" w:hAnsi="Arial" w:cs="Arial"/>
                <w:b/>
                <w:color w:val="000000" w:themeColor="text1"/>
                <w:sz w:val="16"/>
              </w:rPr>
            </w:pPr>
          </w:p>
        </w:tc>
        <w:tc>
          <w:tcPr>
            <w:tcW w:w="1281" w:type="dxa"/>
          </w:tcPr>
          <w:p w14:paraId="035BC525"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72A6D9BB" w14:textId="77777777" w:rsidR="00060C97" w:rsidRPr="00AD05AB" w:rsidRDefault="00060C97" w:rsidP="00517012">
            <w:pPr>
              <w:rPr>
                <w:color w:val="000000" w:themeColor="text1"/>
              </w:rPr>
            </w:pPr>
            <w:r w:rsidRPr="00AD05AB">
              <w:rPr>
                <w:color w:val="000000" w:themeColor="text1"/>
              </w:rPr>
              <w:t>10</w:t>
            </w:r>
          </w:p>
        </w:tc>
        <w:tc>
          <w:tcPr>
            <w:tcW w:w="1715" w:type="dxa"/>
          </w:tcPr>
          <w:p w14:paraId="05FBCB1B" w14:textId="77777777" w:rsidR="00060C97" w:rsidRPr="00AD05AB" w:rsidRDefault="00060C97" w:rsidP="00517012">
            <w:pPr>
              <w:rPr>
                <w:color w:val="000000" w:themeColor="text1"/>
              </w:rPr>
            </w:pPr>
            <w:r w:rsidRPr="00AD05AB">
              <w:rPr>
                <w:color w:val="000000" w:themeColor="text1"/>
              </w:rPr>
              <w:t>10</w:t>
            </w:r>
          </w:p>
        </w:tc>
        <w:tc>
          <w:tcPr>
            <w:tcW w:w="1600" w:type="dxa"/>
          </w:tcPr>
          <w:p w14:paraId="27AB7B24" w14:textId="77777777" w:rsidR="00060C97" w:rsidRPr="00AD05AB" w:rsidRDefault="00060C97" w:rsidP="00517012">
            <w:pPr>
              <w:rPr>
                <w:color w:val="000000" w:themeColor="text1"/>
              </w:rPr>
            </w:pPr>
            <w:r w:rsidRPr="00AD05AB">
              <w:rPr>
                <w:color w:val="000000" w:themeColor="text1"/>
              </w:rPr>
              <w:t>10</w:t>
            </w:r>
          </w:p>
        </w:tc>
        <w:tc>
          <w:tcPr>
            <w:tcW w:w="1601" w:type="dxa"/>
          </w:tcPr>
          <w:p w14:paraId="789FCD9F" w14:textId="77777777" w:rsidR="00060C97" w:rsidRPr="00AD05AB" w:rsidRDefault="00060C97" w:rsidP="00517012">
            <w:pPr>
              <w:rPr>
                <w:color w:val="000000" w:themeColor="text1"/>
              </w:rPr>
            </w:pPr>
            <w:r w:rsidRPr="00AD05AB">
              <w:rPr>
                <w:color w:val="000000" w:themeColor="text1"/>
              </w:rPr>
              <w:t>10</w:t>
            </w:r>
          </w:p>
        </w:tc>
        <w:tc>
          <w:tcPr>
            <w:tcW w:w="1651" w:type="dxa"/>
          </w:tcPr>
          <w:p w14:paraId="25A039C9" w14:textId="77777777" w:rsidR="00060C97" w:rsidRPr="00AD05AB" w:rsidRDefault="00060C97" w:rsidP="00517012">
            <w:pPr>
              <w:rPr>
                <w:color w:val="000000" w:themeColor="text1"/>
              </w:rPr>
            </w:pPr>
            <w:r w:rsidRPr="00AD05AB">
              <w:rPr>
                <w:color w:val="000000" w:themeColor="text1"/>
              </w:rPr>
              <w:t>10</w:t>
            </w:r>
          </w:p>
        </w:tc>
        <w:tc>
          <w:tcPr>
            <w:tcW w:w="1632" w:type="dxa"/>
          </w:tcPr>
          <w:p w14:paraId="0ED59297" w14:textId="77777777" w:rsidR="00060C97" w:rsidRPr="00AD05AB" w:rsidRDefault="00060C97" w:rsidP="00517012">
            <w:pPr>
              <w:rPr>
                <w:color w:val="000000" w:themeColor="text1"/>
              </w:rPr>
            </w:pPr>
            <w:r w:rsidRPr="00AD05AB">
              <w:rPr>
                <w:color w:val="000000" w:themeColor="text1"/>
              </w:rPr>
              <w:t>10</w:t>
            </w:r>
          </w:p>
        </w:tc>
        <w:tc>
          <w:tcPr>
            <w:tcW w:w="1572" w:type="dxa"/>
          </w:tcPr>
          <w:p w14:paraId="326551AB" w14:textId="77777777" w:rsidR="00060C97" w:rsidRPr="00AD05AB" w:rsidRDefault="00060C97" w:rsidP="00517012">
            <w:pPr>
              <w:rPr>
                <w:color w:val="000000" w:themeColor="text1"/>
              </w:rPr>
            </w:pPr>
            <w:r w:rsidRPr="00AD05AB">
              <w:rPr>
                <w:color w:val="000000" w:themeColor="text1"/>
              </w:rPr>
              <w:t>10</w:t>
            </w:r>
          </w:p>
        </w:tc>
        <w:tc>
          <w:tcPr>
            <w:tcW w:w="1427" w:type="dxa"/>
          </w:tcPr>
          <w:p w14:paraId="73FAEA67" w14:textId="77777777" w:rsidR="00060C97" w:rsidRPr="00AD05AB" w:rsidRDefault="00060C97" w:rsidP="00517012">
            <w:pPr>
              <w:rPr>
                <w:color w:val="000000" w:themeColor="text1"/>
              </w:rPr>
            </w:pPr>
            <w:r w:rsidRPr="00AD05AB">
              <w:rPr>
                <w:color w:val="000000" w:themeColor="text1"/>
              </w:rPr>
              <w:t>10</w:t>
            </w:r>
          </w:p>
        </w:tc>
      </w:tr>
      <w:tr w:rsidR="00AD05AB" w:rsidRPr="00AD05AB" w14:paraId="57D78737" w14:textId="77777777" w:rsidTr="00517012">
        <w:trPr>
          <w:trHeight w:val="470"/>
        </w:trPr>
        <w:tc>
          <w:tcPr>
            <w:tcW w:w="1253" w:type="dxa"/>
            <w:vMerge w:val="restart"/>
          </w:tcPr>
          <w:p w14:paraId="128888FF"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Conoce cuales son los puntos que más les agradan a tus clientes.</w:t>
            </w:r>
          </w:p>
        </w:tc>
        <w:tc>
          <w:tcPr>
            <w:tcW w:w="1281" w:type="dxa"/>
          </w:tcPr>
          <w:p w14:paraId="1AFC57CF"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5DC16A60" w14:textId="4FA39105"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.790</w:t>
            </w:r>
            <w:r w:rsidRPr="00AD05AB">
              <w:rPr>
                <w:color w:val="000000" w:themeColor="text1"/>
              </w:rPr>
              <w:t>**</w:t>
            </w:r>
          </w:p>
        </w:tc>
        <w:tc>
          <w:tcPr>
            <w:tcW w:w="1715" w:type="dxa"/>
          </w:tcPr>
          <w:p w14:paraId="601ADE55" w14:textId="2C93C130"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.923</w:t>
            </w:r>
            <w:r w:rsidRPr="00AD05AB">
              <w:rPr>
                <w:color w:val="000000" w:themeColor="text1"/>
              </w:rPr>
              <w:t>**</w:t>
            </w:r>
          </w:p>
        </w:tc>
        <w:tc>
          <w:tcPr>
            <w:tcW w:w="1600" w:type="dxa"/>
          </w:tcPr>
          <w:p w14:paraId="01D04D95" w14:textId="1CA80ADF"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.948</w:t>
            </w:r>
            <w:r w:rsidRPr="00AD05AB">
              <w:rPr>
                <w:color w:val="000000" w:themeColor="text1"/>
              </w:rPr>
              <w:t>**</w:t>
            </w:r>
          </w:p>
        </w:tc>
        <w:tc>
          <w:tcPr>
            <w:tcW w:w="1601" w:type="dxa"/>
          </w:tcPr>
          <w:p w14:paraId="2F3CF36B" w14:textId="5980C341"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.870</w:t>
            </w:r>
            <w:r w:rsidRPr="00AD05AB">
              <w:rPr>
                <w:color w:val="000000" w:themeColor="text1"/>
              </w:rPr>
              <w:t>**</w:t>
            </w:r>
          </w:p>
        </w:tc>
        <w:tc>
          <w:tcPr>
            <w:tcW w:w="1651" w:type="dxa"/>
          </w:tcPr>
          <w:p w14:paraId="505322BE" w14:textId="3BCF67B6" w:rsidR="00060C97" w:rsidRPr="00AD05AB" w:rsidRDefault="00060C97" w:rsidP="00517012">
            <w:pPr>
              <w:rPr>
                <w:color w:val="000000" w:themeColor="text1"/>
              </w:rPr>
            </w:pPr>
            <w:r w:rsidRPr="00AD05AB">
              <w:rPr>
                <w:color w:val="000000" w:themeColor="text1"/>
              </w:rPr>
              <w:t>1.000</w:t>
            </w:r>
            <w:r w:rsidR="00DA6DD2" w:rsidRPr="00AD05AB">
              <w:rPr>
                <w:color w:val="000000" w:themeColor="text1"/>
              </w:rPr>
              <w:t>**</w:t>
            </w:r>
          </w:p>
        </w:tc>
        <w:tc>
          <w:tcPr>
            <w:tcW w:w="1632" w:type="dxa"/>
          </w:tcPr>
          <w:p w14:paraId="2068BFD2" w14:textId="5808AFCB"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.959</w:t>
            </w:r>
            <w:r w:rsidRPr="00AD05AB">
              <w:rPr>
                <w:color w:val="000000" w:themeColor="text1"/>
              </w:rPr>
              <w:t>**</w:t>
            </w:r>
          </w:p>
        </w:tc>
        <w:tc>
          <w:tcPr>
            <w:tcW w:w="1572" w:type="dxa"/>
          </w:tcPr>
          <w:p w14:paraId="6D93AB3C" w14:textId="77777777" w:rsidR="00060C97" w:rsidRPr="00AD05AB" w:rsidRDefault="00060C97" w:rsidP="00517012">
            <w:pPr>
              <w:rPr>
                <w:color w:val="000000" w:themeColor="text1"/>
              </w:rPr>
            </w:pPr>
            <w:r w:rsidRPr="00AD05AB">
              <w:rPr>
                <w:color w:val="000000" w:themeColor="text1"/>
              </w:rPr>
              <w:t>1</w:t>
            </w:r>
          </w:p>
        </w:tc>
        <w:tc>
          <w:tcPr>
            <w:tcW w:w="1427" w:type="dxa"/>
          </w:tcPr>
          <w:p w14:paraId="551D15BB" w14:textId="7E127030"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.944</w:t>
            </w:r>
            <w:r w:rsidRPr="00AD05AB">
              <w:rPr>
                <w:color w:val="000000" w:themeColor="text1"/>
              </w:rPr>
              <w:t>**</w:t>
            </w:r>
          </w:p>
        </w:tc>
      </w:tr>
      <w:tr w:rsidR="00AD05AB" w:rsidRPr="00AD05AB" w14:paraId="5C09F2A5" w14:textId="77777777" w:rsidTr="00517012">
        <w:trPr>
          <w:trHeight w:val="457"/>
        </w:trPr>
        <w:tc>
          <w:tcPr>
            <w:tcW w:w="1253" w:type="dxa"/>
            <w:vMerge/>
          </w:tcPr>
          <w:p w14:paraId="026B327C" w14:textId="77777777" w:rsidR="00060C97" w:rsidRPr="00AD05AB" w:rsidRDefault="00060C97" w:rsidP="00517012">
            <w:pPr>
              <w:jc w:val="center"/>
              <w:rPr>
                <w:rFonts w:ascii="Arial" w:hAnsi="Arial" w:cs="Arial"/>
                <w:b/>
                <w:color w:val="000000" w:themeColor="text1"/>
                <w:sz w:val="16"/>
              </w:rPr>
            </w:pPr>
          </w:p>
        </w:tc>
        <w:tc>
          <w:tcPr>
            <w:tcW w:w="1281" w:type="dxa"/>
          </w:tcPr>
          <w:p w14:paraId="657C68EE"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70D260E8" w14:textId="50FF4CCD"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.007</w:t>
            </w:r>
          </w:p>
        </w:tc>
        <w:tc>
          <w:tcPr>
            <w:tcW w:w="1715" w:type="dxa"/>
          </w:tcPr>
          <w:p w14:paraId="51DC8B15" w14:textId="3B670D9A"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0" w:type="dxa"/>
          </w:tcPr>
          <w:p w14:paraId="14D08690" w14:textId="5AB24087"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1EC7054D" w14:textId="725C5192"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.001</w:t>
            </w:r>
          </w:p>
        </w:tc>
        <w:tc>
          <w:tcPr>
            <w:tcW w:w="1651" w:type="dxa"/>
          </w:tcPr>
          <w:p w14:paraId="54231D49" w14:textId="2F873DD8"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32" w:type="dxa"/>
          </w:tcPr>
          <w:p w14:paraId="622749D7" w14:textId="19CB83A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572" w:type="dxa"/>
          </w:tcPr>
          <w:p w14:paraId="1848B285" w14:textId="77777777" w:rsidR="00060C97" w:rsidRPr="00AD05AB" w:rsidRDefault="00060C97" w:rsidP="00517012">
            <w:pPr>
              <w:rPr>
                <w:color w:val="000000" w:themeColor="text1"/>
              </w:rPr>
            </w:pPr>
          </w:p>
        </w:tc>
        <w:tc>
          <w:tcPr>
            <w:tcW w:w="1427" w:type="dxa"/>
          </w:tcPr>
          <w:p w14:paraId="37F563FF" w14:textId="2466E0D1"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r>
      <w:tr w:rsidR="00AD05AB" w:rsidRPr="00AD05AB" w14:paraId="613C87C8" w14:textId="77777777" w:rsidTr="00517012">
        <w:trPr>
          <w:trHeight w:val="390"/>
        </w:trPr>
        <w:tc>
          <w:tcPr>
            <w:tcW w:w="1253" w:type="dxa"/>
            <w:vMerge/>
          </w:tcPr>
          <w:p w14:paraId="04AE88F3" w14:textId="77777777" w:rsidR="00060C97" w:rsidRPr="00AD05AB" w:rsidRDefault="00060C97" w:rsidP="00517012">
            <w:pPr>
              <w:jc w:val="center"/>
              <w:rPr>
                <w:rFonts w:ascii="Arial" w:hAnsi="Arial" w:cs="Arial"/>
                <w:b/>
                <w:color w:val="000000" w:themeColor="text1"/>
                <w:sz w:val="16"/>
              </w:rPr>
            </w:pPr>
          </w:p>
        </w:tc>
        <w:tc>
          <w:tcPr>
            <w:tcW w:w="1281" w:type="dxa"/>
          </w:tcPr>
          <w:p w14:paraId="36C8800F"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44E5989D" w14:textId="77777777" w:rsidR="00060C97" w:rsidRPr="00AD05AB" w:rsidRDefault="00060C97" w:rsidP="00517012">
            <w:pPr>
              <w:rPr>
                <w:color w:val="000000" w:themeColor="text1"/>
              </w:rPr>
            </w:pPr>
            <w:r w:rsidRPr="00AD05AB">
              <w:rPr>
                <w:color w:val="000000" w:themeColor="text1"/>
              </w:rPr>
              <w:t>10</w:t>
            </w:r>
          </w:p>
        </w:tc>
        <w:tc>
          <w:tcPr>
            <w:tcW w:w="1715" w:type="dxa"/>
          </w:tcPr>
          <w:p w14:paraId="371C9EB8" w14:textId="77777777" w:rsidR="00060C97" w:rsidRPr="00AD05AB" w:rsidRDefault="00060C97" w:rsidP="00517012">
            <w:pPr>
              <w:rPr>
                <w:color w:val="000000" w:themeColor="text1"/>
              </w:rPr>
            </w:pPr>
            <w:r w:rsidRPr="00AD05AB">
              <w:rPr>
                <w:color w:val="000000" w:themeColor="text1"/>
              </w:rPr>
              <w:t>10</w:t>
            </w:r>
          </w:p>
        </w:tc>
        <w:tc>
          <w:tcPr>
            <w:tcW w:w="1600" w:type="dxa"/>
          </w:tcPr>
          <w:p w14:paraId="6001D0F5" w14:textId="77777777" w:rsidR="00060C97" w:rsidRPr="00AD05AB" w:rsidRDefault="00060C97" w:rsidP="00517012">
            <w:pPr>
              <w:rPr>
                <w:color w:val="000000" w:themeColor="text1"/>
              </w:rPr>
            </w:pPr>
            <w:r w:rsidRPr="00AD05AB">
              <w:rPr>
                <w:color w:val="000000" w:themeColor="text1"/>
              </w:rPr>
              <w:t>10</w:t>
            </w:r>
          </w:p>
        </w:tc>
        <w:tc>
          <w:tcPr>
            <w:tcW w:w="1601" w:type="dxa"/>
          </w:tcPr>
          <w:p w14:paraId="40BA3839" w14:textId="77777777" w:rsidR="00060C97" w:rsidRPr="00AD05AB" w:rsidRDefault="00060C97" w:rsidP="00517012">
            <w:pPr>
              <w:rPr>
                <w:color w:val="000000" w:themeColor="text1"/>
              </w:rPr>
            </w:pPr>
            <w:r w:rsidRPr="00AD05AB">
              <w:rPr>
                <w:color w:val="000000" w:themeColor="text1"/>
              </w:rPr>
              <w:t>10</w:t>
            </w:r>
          </w:p>
        </w:tc>
        <w:tc>
          <w:tcPr>
            <w:tcW w:w="1651" w:type="dxa"/>
          </w:tcPr>
          <w:p w14:paraId="430BA7CB" w14:textId="77777777" w:rsidR="00060C97" w:rsidRPr="00AD05AB" w:rsidRDefault="00060C97" w:rsidP="00517012">
            <w:pPr>
              <w:rPr>
                <w:color w:val="000000" w:themeColor="text1"/>
              </w:rPr>
            </w:pPr>
            <w:r w:rsidRPr="00AD05AB">
              <w:rPr>
                <w:color w:val="000000" w:themeColor="text1"/>
              </w:rPr>
              <w:t>10</w:t>
            </w:r>
          </w:p>
        </w:tc>
        <w:tc>
          <w:tcPr>
            <w:tcW w:w="1632" w:type="dxa"/>
          </w:tcPr>
          <w:p w14:paraId="3130DC5B" w14:textId="77777777" w:rsidR="00060C97" w:rsidRPr="00AD05AB" w:rsidRDefault="00060C97" w:rsidP="00517012">
            <w:pPr>
              <w:rPr>
                <w:color w:val="000000" w:themeColor="text1"/>
              </w:rPr>
            </w:pPr>
            <w:r w:rsidRPr="00AD05AB">
              <w:rPr>
                <w:color w:val="000000" w:themeColor="text1"/>
              </w:rPr>
              <w:t>10</w:t>
            </w:r>
          </w:p>
        </w:tc>
        <w:tc>
          <w:tcPr>
            <w:tcW w:w="1572" w:type="dxa"/>
          </w:tcPr>
          <w:p w14:paraId="3A825F15" w14:textId="77777777" w:rsidR="00060C97" w:rsidRPr="00AD05AB" w:rsidRDefault="00060C97" w:rsidP="00517012">
            <w:pPr>
              <w:rPr>
                <w:color w:val="000000" w:themeColor="text1"/>
              </w:rPr>
            </w:pPr>
            <w:r w:rsidRPr="00AD05AB">
              <w:rPr>
                <w:color w:val="000000" w:themeColor="text1"/>
              </w:rPr>
              <w:t>10</w:t>
            </w:r>
          </w:p>
        </w:tc>
        <w:tc>
          <w:tcPr>
            <w:tcW w:w="1427" w:type="dxa"/>
          </w:tcPr>
          <w:p w14:paraId="3686822B" w14:textId="77777777" w:rsidR="00060C97" w:rsidRPr="00AD05AB" w:rsidRDefault="00060C97" w:rsidP="00517012">
            <w:pPr>
              <w:rPr>
                <w:color w:val="000000" w:themeColor="text1"/>
              </w:rPr>
            </w:pPr>
            <w:r w:rsidRPr="00AD05AB">
              <w:rPr>
                <w:color w:val="000000" w:themeColor="text1"/>
              </w:rPr>
              <w:t>10</w:t>
            </w:r>
          </w:p>
        </w:tc>
      </w:tr>
      <w:tr w:rsidR="00AD05AB" w:rsidRPr="00AD05AB" w14:paraId="51AB183D" w14:textId="77777777" w:rsidTr="00517012">
        <w:trPr>
          <w:trHeight w:val="356"/>
        </w:trPr>
        <w:tc>
          <w:tcPr>
            <w:tcW w:w="1253" w:type="dxa"/>
            <w:vMerge w:val="restart"/>
          </w:tcPr>
          <w:p w14:paraId="6A31ED87" w14:textId="77777777" w:rsidR="00060C97" w:rsidRPr="00AD05AB" w:rsidRDefault="00060C97" w:rsidP="00517012">
            <w:pPr>
              <w:jc w:val="center"/>
              <w:rPr>
                <w:color w:val="000000" w:themeColor="text1"/>
              </w:rPr>
            </w:pPr>
            <w:r w:rsidRPr="00AD05AB">
              <w:rPr>
                <w:rFonts w:ascii="Arial" w:hAnsi="Arial" w:cs="Arial"/>
                <w:b/>
                <w:color w:val="000000" w:themeColor="text1"/>
                <w:sz w:val="16"/>
              </w:rPr>
              <w:t>Tienes claro que hacer para retener a tus clientes.</w:t>
            </w:r>
          </w:p>
        </w:tc>
        <w:tc>
          <w:tcPr>
            <w:tcW w:w="1281" w:type="dxa"/>
          </w:tcPr>
          <w:p w14:paraId="18724723"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Correlación de Pearson</w:t>
            </w:r>
          </w:p>
        </w:tc>
        <w:tc>
          <w:tcPr>
            <w:tcW w:w="1571" w:type="dxa"/>
          </w:tcPr>
          <w:p w14:paraId="731FBD30" w14:textId="05468D96"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.773</w:t>
            </w:r>
            <w:r w:rsidRPr="00AD05AB">
              <w:rPr>
                <w:color w:val="000000" w:themeColor="text1"/>
              </w:rPr>
              <w:t>**</w:t>
            </w:r>
          </w:p>
        </w:tc>
        <w:tc>
          <w:tcPr>
            <w:tcW w:w="1715" w:type="dxa"/>
          </w:tcPr>
          <w:p w14:paraId="23A9D27A" w14:textId="389D568B"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.951</w:t>
            </w:r>
            <w:r w:rsidRPr="00AD05AB">
              <w:rPr>
                <w:color w:val="000000" w:themeColor="text1"/>
              </w:rPr>
              <w:t>**</w:t>
            </w:r>
          </w:p>
        </w:tc>
        <w:tc>
          <w:tcPr>
            <w:tcW w:w="1600" w:type="dxa"/>
          </w:tcPr>
          <w:p w14:paraId="44FC4559" w14:textId="71840F8F"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.963</w:t>
            </w:r>
            <w:r w:rsidRPr="00AD05AB">
              <w:rPr>
                <w:color w:val="000000" w:themeColor="text1"/>
              </w:rPr>
              <w:t>**</w:t>
            </w:r>
          </w:p>
        </w:tc>
        <w:tc>
          <w:tcPr>
            <w:tcW w:w="1601" w:type="dxa"/>
          </w:tcPr>
          <w:p w14:paraId="1CFD358F" w14:textId="63272CDD"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.896</w:t>
            </w:r>
            <w:r w:rsidRPr="00AD05AB">
              <w:rPr>
                <w:color w:val="000000" w:themeColor="text1"/>
              </w:rPr>
              <w:t>**</w:t>
            </w:r>
          </w:p>
        </w:tc>
        <w:tc>
          <w:tcPr>
            <w:tcW w:w="1651" w:type="dxa"/>
          </w:tcPr>
          <w:p w14:paraId="38FC7AB4" w14:textId="6778F9CB"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.944</w:t>
            </w:r>
            <w:r w:rsidRPr="00AD05AB">
              <w:rPr>
                <w:color w:val="000000" w:themeColor="text1"/>
              </w:rPr>
              <w:t>**</w:t>
            </w:r>
          </w:p>
        </w:tc>
        <w:tc>
          <w:tcPr>
            <w:tcW w:w="1632" w:type="dxa"/>
          </w:tcPr>
          <w:p w14:paraId="48FC175E" w14:textId="3F452BFC"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.918</w:t>
            </w:r>
            <w:r w:rsidRPr="00AD05AB">
              <w:rPr>
                <w:color w:val="000000" w:themeColor="text1"/>
              </w:rPr>
              <w:t>**</w:t>
            </w:r>
          </w:p>
        </w:tc>
        <w:tc>
          <w:tcPr>
            <w:tcW w:w="1572" w:type="dxa"/>
          </w:tcPr>
          <w:p w14:paraId="0A195209" w14:textId="54A09F34"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.944</w:t>
            </w:r>
            <w:r w:rsidRPr="00AD05AB">
              <w:rPr>
                <w:color w:val="000000" w:themeColor="text1"/>
              </w:rPr>
              <w:t>**</w:t>
            </w:r>
          </w:p>
        </w:tc>
        <w:tc>
          <w:tcPr>
            <w:tcW w:w="1427" w:type="dxa"/>
          </w:tcPr>
          <w:p w14:paraId="086CD16E" w14:textId="77777777" w:rsidR="00060C97" w:rsidRPr="00AD05AB" w:rsidRDefault="00060C97" w:rsidP="00517012">
            <w:pPr>
              <w:rPr>
                <w:color w:val="000000" w:themeColor="text1"/>
              </w:rPr>
            </w:pPr>
            <w:r w:rsidRPr="00AD05AB">
              <w:rPr>
                <w:color w:val="000000" w:themeColor="text1"/>
              </w:rPr>
              <w:t>1</w:t>
            </w:r>
          </w:p>
        </w:tc>
      </w:tr>
      <w:tr w:rsidR="00AD05AB" w:rsidRPr="00AD05AB" w14:paraId="63F375C5" w14:textId="77777777" w:rsidTr="00517012">
        <w:trPr>
          <w:trHeight w:val="474"/>
        </w:trPr>
        <w:tc>
          <w:tcPr>
            <w:tcW w:w="1253" w:type="dxa"/>
            <w:vMerge/>
          </w:tcPr>
          <w:p w14:paraId="2BCDCD9A" w14:textId="77777777" w:rsidR="00060C97" w:rsidRPr="00AD05AB" w:rsidRDefault="00060C97" w:rsidP="00517012">
            <w:pPr>
              <w:rPr>
                <w:rFonts w:ascii="Arial" w:hAnsi="Arial" w:cs="Arial"/>
                <w:b/>
                <w:color w:val="000000" w:themeColor="text1"/>
                <w:sz w:val="16"/>
              </w:rPr>
            </w:pPr>
          </w:p>
        </w:tc>
        <w:tc>
          <w:tcPr>
            <w:tcW w:w="1281" w:type="dxa"/>
          </w:tcPr>
          <w:p w14:paraId="115566F0"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Sig. (bilateral)</w:t>
            </w:r>
          </w:p>
        </w:tc>
        <w:tc>
          <w:tcPr>
            <w:tcW w:w="1571" w:type="dxa"/>
          </w:tcPr>
          <w:p w14:paraId="145ABE70" w14:textId="3752F9D1"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.009</w:t>
            </w:r>
          </w:p>
        </w:tc>
        <w:tc>
          <w:tcPr>
            <w:tcW w:w="1715" w:type="dxa"/>
          </w:tcPr>
          <w:p w14:paraId="78487978" w14:textId="070DF4E1" w:rsidR="00060C97" w:rsidRPr="00AD05AB" w:rsidRDefault="00A9632D" w:rsidP="00517012">
            <w:pPr>
              <w:rPr>
                <w:color w:val="000000" w:themeColor="text1"/>
              </w:rPr>
            </w:pPr>
            <w:r w:rsidRPr="00AD05AB">
              <w:rPr>
                <w:color w:val="000000" w:themeColor="text1"/>
              </w:rPr>
              <w:t>0</w:t>
            </w:r>
            <w:r w:rsidR="00060C97" w:rsidRPr="00AD05AB">
              <w:rPr>
                <w:color w:val="000000" w:themeColor="text1"/>
              </w:rPr>
              <w:t>.000</w:t>
            </w:r>
          </w:p>
        </w:tc>
        <w:tc>
          <w:tcPr>
            <w:tcW w:w="1600" w:type="dxa"/>
          </w:tcPr>
          <w:p w14:paraId="0F68E5EF" w14:textId="1BD3F652"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01" w:type="dxa"/>
          </w:tcPr>
          <w:p w14:paraId="4649C689" w14:textId="39E4DBE0"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51" w:type="dxa"/>
          </w:tcPr>
          <w:p w14:paraId="17523EE7" w14:textId="07BB5CD4"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632" w:type="dxa"/>
          </w:tcPr>
          <w:p w14:paraId="4943E22F" w14:textId="2A974193"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572" w:type="dxa"/>
          </w:tcPr>
          <w:p w14:paraId="4C48FCBD" w14:textId="31086855" w:rsidR="00060C97" w:rsidRPr="00AD05AB" w:rsidRDefault="00DA6DD2" w:rsidP="00517012">
            <w:pPr>
              <w:rPr>
                <w:color w:val="000000" w:themeColor="text1"/>
              </w:rPr>
            </w:pPr>
            <w:r w:rsidRPr="00AD05AB">
              <w:rPr>
                <w:color w:val="000000" w:themeColor="text1"/>
              </w:rPr>
              <w:t>0</w:t>
            </w:r>
            <w:r w:rsidR="00060C97" w:rsidRPr="00AD05AB">
              <w:rPr>
                <w:color w:val="000000" w:themeColor="text1"/>
              </w:rPr>
              <w:t>.000</w:t>
            </w:r>
          </w:p>
        </w:tc>
        <w:tc>
          <w:tcPr>
            <w:tcW w:w="1427" w:type="dxa"/>
          </w:tcPr>
          <w:p w14:paraId="2714CC6F" w14:textId="77777777" w:rsidR="00060C97" w:rsidRPr="00AD05AB" w:rsidRDefault="00060C97" w:rsidP="00517012">
            <w:pPr>
              <w:rPr>
                <w:color w:val="000000" w:themeColor="text1"/>
              </w:rPr>
            </w:pPr>
          </w:p>
        </w:tc>
      </w:tr>
      <w:tr w:rsidR="00AD05AB" w:rsidRPr="00AD05AB" w14:paraId="5468C2CB" w14:textId="77777777" w:rsidTr="00517012">
        <w:trPr>
          <w:trHeight w:val="428"/>
        </w:trPr>
        <w:tc>
          <w:tcPr>
            <w:tcW w:w="1253" w:type="dxa"/>
            <w:vMerge/>
          </w:tcPr>
          <w:p w14:paraId="0DF9F04B" w14:textId="77777777" w:rsidR="00060C97" w:rsidRPr="00AD05AB" w:rsidRDefault="00060C97" w:rsidP="00517012">
            <w:pPr>
              <w:rPr>
                <w:rFonts w:ascii="Arial" w:hAnsi="Arial" w:cs="Arial"/>
                <w:b/>
                <w:color w:val="000000" w:themeColor="text1"/>
                <w:sz w:val="16"/>
              </w:rPr>
            </w:pPr>
          </w:p>
        </w:tc>
        <w:tc>
          <w:tcPr>
            <w:tcW w:w="1281" w:type="dxa"/>
          </w:tcPr>
          <w:p w14:paraId="48842C09" w14:textId="77777777" w:rsidR="00060C97" w:rsidRPr="00AD05AB" w:rsidRDefault="00060C97" w:rsidP="00517012">
            <w:pPr>
              <w:jc w:val="center"/>
              <w:rPr>
                <w:rFonts w:ascii="Arial" w:hAnsi="Arial" w:cs="Arial"/>
                <w:b/>
                <w:color w:val="000000" w:themeColor="text1"/>
                <w:sz w:val="16"/>
              </w:rPr>
            </w:pPr>
            <w:r w:rsidRPr="00AD05AB">
              <w:rPr>
                <w:rFonts w:ascii="Arial" w:hAnsi="Arial" w:cs="Arial"/>
                <w:b/>
                <w:color w:val="000000" w:themeColor="text1"/>
                <w:sz w:val="16"/>
              </w:rPr>
              <w:t>N</w:t>
            </w:r>
          </w:p>
        </w:tc>
        <w:tc>
          <w:tcPr>
            <w:tcW w:w="1571" w:type="dxa"/>
          </w:tcPr>
          <w:p w14:paraId="119A375B" w14:textId="77777777" w:rsidR="00060C97" w:rsidRPr="00AD05AB" w:rsidRDefault="00060C97" w:rsidP="00517012">
            <w:pPr>
              <w:rPr>
                <w:color w:val="000000" w:themeColor="text1"/>
              </w:rPr>
            </w:pPr>
            <w:r w:rsidRPr="00AD05AB">
              <w:rPr>
                <w:color w:val="000000" w:themeColor="text1"/>
              </w:rPr>
              <w:t>10</w:t>
            </w:r>
          </w:p>
        </w:tc>
        <w:tc>
          <w:tcPr>
            <w:tcW w:w="1715" w:type="dxa"/>
          </w:tcPr>
          <w:p w14:paraId="644A489E" w14:textId="77777777" w:rsidR="00060C97" w:rsidRPr="00AD05AB" w:rsidRDefault="00060C97" w:rsidP="00517012">
            <w:pPr>
              <w:rPr>
                <w:color w:val="000000" w:themeColor="text1"/>
              </w:rPr>
            </w:pPr>
            <w:r w:rsidRPr="00AD05AB">
              <w:rPr>
                <w:color w:val="000000" w:themeColor="text1"/>
              </w:rPr>
              <w:t>10</w:t>
            </w:r>
          </w:p>
        </w:tc>
        <w:tc>
          <w:tcPr>
            <w:tcW w:w="1600" w:type="dxa"/>
          </w:tcPr>
          <w:p w14:paraId="10D0B5D6" w14:textId="77777777" w:rsidR="00060C97" w:rsidRPr="00AD05AB" w:rsidRDefault="00060C97" w:rsidP="00517012">
            <w:pPr>
              <w:rPr>
                <w:color w:val="000000" w:themeColor="text1"/>
              </w:rPr>
            </w:pPr>
            <w:r w:rsidRPr="00AD05AB">
              <w:rPr>
                <w:color w:val="000000" w:themeColor="text1"/>
              </w:rPr>
              <w:t>10</w:t>
            </w:r>
          </w:p>
        </w:tc>
        <w:tc>
          <w:tcPr>
            <w:tcW w:w="1601" w:type="dxa"/>
          </w:tcPr>
          <w:p w14:paraId="31DC7D74" w14:textId="77777777" w:rsidR="00060C97" w:rsidRPr="00AD05AB" w:rsidRDefault="00060C97" w:rsidP="00517012">
            <w:pPr>
              <w:jc w:val="center"/>
              <w:rPr>
                <w:color w:val="000000" w:themeColor="text1"/>
              </w:rPr>
            </w:pPr>
            <w:r w:rsidRPr="00AD05AB">
              <w:rPr>
                <w:color w:val="000000" w:themeColor="text1"/>
              </w:rPr>
              <w:t>10</w:t>
            </w:r>
          </w:p>
        </w:tc>
        <w:tc>
          <w:tcPr>
            <w:tcW w:w="1651" w:type="dxa"/>
          </w:tcPr>
          <w:p w14:paraId="72C59325" w14:textId="77777777" w:rsidR="00060C97" w:rsidRPr="00AD05AB" w:rsidRDefault="00060C97" w:rsidP="00517012">
            <w:pPr>
              <w:rPr>
                <w:color w:val="000000" w:themeColor="text1"/>
              </w:rPr>
            </w:pPr>
            <w:r w:rsidRPr="00AD05AB">
              <w:rPr>
                <w:color w:val="000000" w:themeColor="text1"/>
              </w:rPr>
              <w:t>10</w:t>
            </w:r>
          </w:p>
        </w:tc>
        <w:tc>
          <w:tcPr>
            <w:tcW w:w="1632" w:type="dxa"/>
          </w:tcPr>
          <w:p w14:paraId="20AAE1A3" w14:textId="77777777" w:rsidR="00060C97" w:rsidRPr="00AD05AB" w:rsidRDefault="00060C97" w:rsidP="00517012">
            <w:pPr>
              <w:rPr>
                <w:color w:val="000000" w:themeColor="text1"/>
              </w:rPr>
            </w:pPr>
            <w:r w:rsidRPr="00AD05AB">
              <w:rPr>
                <w:color w:val="000000" w:themeColor="text1"/>
              </w:rPr>
              <w:t>10</w:t>
            </w:r>
          </w:p>
        </w:tc>
        <w:tc>
          <w:tcPr>
            <w:tcW w:w="1572" w:type="dxa"/>
          </w:tcPr>
          <w:p w14:paraId="569EF2F8" w14:textId="77777777" w:rsidR="00060C97" w:rsidRPr="00AD05AB" w:rsidRDefault="00060C97" w:rsidP="00517012">
            <w:pPr>
              <w:rPr>
                <w:color w:val="000000" w:themeColor="text1"/>
              </w:rPr>
            </w:pPr>
            <w:r w:rsidRPr="00AD05AB">
              <w:rPr>
                <w:color w:val="000000" w:themeColor="text1"/>
              </w:rPr>
              <w:t>10</w:t>
            </w:r>
          </w:p>
        </w:tc>
        <w:tc>
          <w:tcPr>
            <w:tcW w:w="1427" w:type="dxa"/>
          </w:tcPr>
          <w:p w14:paraId="2ADBFC3F" w14:textId="77777777" w:rsidR="00060C97" w:rsidRPr="00AD05AB" w:rsidRDefault="00060C97" w:rsidP="00517012">
            <w:pPr>
              <w:rPr>
                <w:color w:val="000000" w:themeColor="text1"/>
              </w:rPr>
            </w:pPr>
            <w:r w:rsidRPr="00AD05AB">
              <w:rPr>
                <w:color w:val="000000" w:themeColor="text1"/>
              </w:rPr>
              <w:t>10</w:t>
            </w:r>
          </w:p>
        </w:tc>
      </w:tr>
    </w:tbl>
    <w:p w14:paraId="3D45B2E8" w14:textId="3CAE0832" w:rsidR="00C9733A" w:rsidRDefault="00517012" w:rsidP="00517012">
      <w:pPr>
        <w:spacing w:after="0" w:line="240" w:lineRule="auto"/>
        <w:jc w:val="both"/>
        <w:rPr>
          <w:rFonts w:ascii="Calibri" w:eastAsia="Times New Roman" w:hAnsi="Calibri" w:cs="Calibri"/>
          <w:color w:val="000000"/>
          <w:sz w:val="20"/>
          <w:szCs w:val="28"/>
          <w:lang w:val="es-ES_tradnl" w:eastAsia="es-MX"/>
        </w:rPr>
      </w:pPr>
      <w:r w:rsidRPr="00517012">
        <w:rPr>
          <w:rFonts w:ascii="Calibri" w:eastAsia="Times New Roman" w:hAnsi="Calibri" w:cs="Calibri"/>
          <w:b/>
          <w:color w:val="000000"/>
          <w:sz w:val="20"/>
          <w:szCs w:val="28"/>
          <w:lang w:val="es-ES_tradnl" w:eastAsia="es-MX"/>
        </w:rPr>
        <w:t xml:space="preserve">* </w:t>
      </w:r>
      <w:r w:rsidR="00060C97">
        <w:rPr>
          <w:rFonts w:ascii="Calibri" w:eastAsia="Times New Roman" w:hAnsi="Calibri" w:cs="Calibri"/>
          <w:color w:val="000000"/>
          <w:sz w:val="20"/>
          <w:szCs w:val="28"/>
          <w:lang w:val="es-ES_tradnl" w:eastAsia="es-MX"/>
        </w:rPr>
        <w:t>La</w:t>
      </w:r>
      <w:r w:rsidR="00060C97" w:rsidRPr="00060C97">
        <w:rPr>
          <w:rFonts w:ascii="Calibri" w:eastAsia="Times New Roman" w:hAnsi="Calibri" w:cs="Calibri"/>
          <w:color w:val="000000"/>
          <w:sz w:val="20"/>
          <w:szCs w:val="28"/>
          <w:lang w:val="es-ES_tradnl" w:eastAsia="es-MX"/>
        </w:rPr>
        <w:t xml:space="preserve"> correlación es significativa</w:t>
      </w:r>
      <w:r>
        <w:rPr>
          <w:rFonts w:ascii="Calibri" w:eastAsia="Times New Roman" w:hAnsi="Calibri" w:cs="Calibri"/>
          <w:color w:val="000000"/>
          <w:sz w:val="20"/>
          <w:szCs w:val="28"/>
          <w:lang w:val="es-ES_tradnl" w:eastAsia="es-MX"/>
        </w:rPr>
        <w:t xml:space="preserve"> en el nivel 0.05 (</w:t>
      </w:r>
      <w:proofErr w:type="spellStart"/>
      <w:r>
        <w:rPr>
          <w:rFonts w:ascii="Calibri" w:eastAsia="Times New Roman" w:hAnsi="Calibri" w:cs="Calibri"/>
          <w:color w:val="000000"/>
          <w:sz w:val="20"/>
          <w:szCs w:val="28"/>
          <w:lang w:val="es-ES_tradnl" w:eastAsia="es-MX"/>
        </w:rPr>
        <w:t>bilteral</w:t>
      </w:r>
      <w:proofErr w:type="spellEnd"/>
      <w:r>
        <w:rPr>
          <w:rFonts w:ascii="Calibri" w:eastAsia="Times New Roman" w:hAnsi="Calibri" w:cs="Calibri"/>
          <w:color w:val="000000"/>
          <w:sz w:val="20"/>
          <w:szCs w:val="28"/>
          <w:lang w:val="es-ES_tradnl" w:eastAsia="es-MX"/>
        </w:rPr>
        <w:t>).</w:t>
      </w:r>
    </w:p>
    <w:p w14:paraId="3EB4719A" w14:textId="49CF7EC3" w:rsidR="00517012" w:rsidRDefault="00517012" w:rsidP="00517012">
      <w:pPr>
        <w:spacing w:after="0" w:line="240" w:lineRule="auto"/>
        <w:jc w:val="both"/>
        <w:rPr>
          <w:rFonts w:ascii="Calibri" w:eastAsia="Times New Roman" w:hAnsi="Calibri" w:cs="Calibri"/>
          <w:color w:val="000000"/>
          <w:sz w:val="20"/>
          <w:szCs w:val="28"/>
          <w:lang w:val="es-ES_tradnl" w:eastAsia="es-MX"/>
        </w:rPr>
      </w:pPr>
      <w:r>
        <w:rPr>
          <w:rFonts w:ascii="Calibri" w:eastAsia="Times New Roman" w:hAnsi="Calibri" w:cs="Calibri"/>
          <w:color w:val="000000"/>
          <w:sz w:val="20"/>
          <w:szCs w:val="28"/>
          <w:lang w:val="es-ES_tradnl" w:eastAsia="es-MX"/>
        </w:rPr>
        <w:t xml:space="preserve">** La correlación </w:t>
      </w:r>
      <w:r w:rsidRPr="00060C97">
        <w:rPr>
          <w:rFonts w:ascii="Calibri" w:eastAsia="Times New Roman" w:hAnsi="Calibri" w:cs="Calibri"/>
          <w:color w:val="000000"/>
          <w:sz w:val="20"/>
          <w:szCs w:val="28"/>
          <w:lang w:val="es-ES_tradnl" w:eastAsia="es-MX"/>
        </w:rPr>
        <w:t>es significativa</w:t>
      </w:r>
      <w:r>
        <w:rPr>
          <w:rFonts w:ascii="Calibri" w:eastAsia="Times New Roman" w:hAnsi="Calibri" w:cs="Calibri"/>
          <w:color w:val="000000"/>
          <w:sz w:val="20"/>
          <w:szCs w:val="28"/>
          <w:lang w:val="es-ES_tradnl" w:eastAsia="es-MX"/>
        </w:rPr>
        <w:t xml:space="preserve"> en el nivel 0.01 (</w:t>
      </w:r>
      <w:proofErr w:type="spellStart"/>
      <w:r>
        <w:rPr>
          <w:rFonts w:ascii="Calibri" w:eastAsia="Times New Roman" w:hAnsi="Calibri" w:cs="Calibri"/>
          <w:color w:val="000000"/>
          <w:sz w:val="20"/>
          <w:szCs w:val="28"/>
          <w:lang w:val="es-ES_tradnl" w:eastAsia="es-MX"/>
        </w:rPr>
        <w:t>bilteral</w:t>
      </w:r>
      <w:proofErr w:type="spellEnd"/>
      <w:r>
        <w:rPr>
          <w:rFonts w:ascii="Calibri" w:eastAsia="Times New Roman" w:hAnsi="Calibri" w:cs="Calibri"/>
          <w:color w:val="000000"/>
          <w:sz w:val="20"/>
          <w:szCs w:val="28"/>
          <w:lang w:val="es-ES_tradnl" w:eastAsia="es-MX"/>
        </w:rPr>
        <w:t>).</w:t>
      </w:r>
    </w:p>
    <w:p w14:paraId="61CAF4E1" w14:textId="3749DCE1" w:rsidR="00DB0054" w:rsidRDefault="00DB0054" w:rsidP="00D20AE3">
      <w:pPr>
        <w:spacing w:after="0" w:line="360" w:lineRule="auto"/>
        <w:jc w:val="center"/>
        <w:rPr>
          <w:rFonts w:ascii="Times New Roman" w:eastAsia="Calibri" w:hAnsi="Times New Roman" w:cs="Times New Roman"/>
          <w:sz w:val="24"/>
          <w:szCs w:val="24"/>
          <w:lang w:val="es-ES_tradnl"/>
        </w:rPr>
      </w:pPr>
      <w:r w:rsidRPr="008C183B">
        <w:rPr>
          <w:rFonts w:ascii="Times New Roman" w:eastAsia="Calibri" w:hAnsi="Times New Roman" w:cs="Times New Roman"/>
          <w:bCs/>
          <w:sz w:val="24"/>
          <w:szCs w:val="24"/>
          <w:lang w:val="es-ES_tradnl"/>
        </w:rPr>
        <w:t>Fuente: Elaboración propia</w:t>
      </w:r>
    </w:p>
    <w:p w14:paraId="35ED396F" w14:textId="27AB76D6" w:rsidR="00102167" w:rsidRPr="007A6A96" w:rsidRDefault="00B54AB1" w:rsidP="008F6EA7">
      <w:pPr>
        <w:spacing w:after="0" w:line="360" w:lineRule="auto"/>
        <w:ind w:firstLine="708"/>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E</w:t>
      </w:r>
      <w:r w:rsidR="007A6A96" w:rsidRPr="007A6A96">
        <w:rPr>
          <w:rFonts w:ascii="Times New Roman" w:eastAsia="Calibri" w:hAnsi="Times New Roman" w:cs="Times New Roman"/>
          <w:sz w:val="24"/>
          <w:szCs w:val="24"/>
          <w:lang w:val="es-ES_tradnl"/>
        </w:rPr>
        <w:t>xiste una relación entre la variable satisfacción del cliente (medida en sus indicadores percepción, producto, servicio y precio) con la variable competitividad (medida en sus indicadores percepción, interés y estrategias) que permite estimar su dependencia.</w:t>
      </w:r>
    </w:p>
    <w:p w14:paraId="5AAF7B30" w14:textId="77777777" w:rsidR="005020FB" w:rsidRDefault="005020FB" w:rsidP="008F6EA7">
      <w:pPr>
        <w:spacing w:after="0" w:line="360" w:lineRule="auto"/>
        <w:jc w:val="center"/>
        <w:rPr>
          <w:rFonts w:ascii="Times New Roman" w:eastAsia="Times New Roman" w:hAnsi="Times New Roman" w:cs="Times New Roman"/>
          <w:b/>
          <w:color w:val="000000"/>
          <w:sz w:val="32"/>
          <w:szCs w:val="28"/>
          <w:lang w:val="es-ES_tradnl" w:eastAsia="es-MX"/>
        </w:rPr>
      </w:pPr>
    </w:p>
    <w:p w14:paraId="68C13847" w14:textId="3561EF11" w:rsidR="00B95A32" w:rsidRPr="00E43DB8" w:rsidRDefault="00B95A32" w:rsidP="008F6EA7">
      <w:pPr>
        <w:spacing w:after="0" w:line="360" w:lineRule="auto"/>
        <w:jc w:val="center"/>
        <w:rPr>
          <w:rFonts w:ascii="Times New Roman" w:eastAsia="Times New Roman" w:hAnsi="Times New Roman" w:cs="Times New Roman"/>
          <w:b/>
          <w:color w:val="000000"/>
          <w:sz w:val="32"/>
          <w:szCs w:val="28"/>
          <w:lang w:val="es-ES_tradnl" w:eastAsia="es-MX"/>
        </w:rPr>
      </w:pPr>
      <w:r w:rsidRPr="00E43DB8">
        <w:rPr>
          <w:rFonts w:ascii="Times New Roman" w:eastAsia="Times New Roman" w:hAnsi="Times New Roman" w:cs="Times New Roman"/>
          <w:b/>
          <w:color w:val="000000"/>
          <w:sz w:val="32"/>
          <w:szCs w:val="28"/>
          <w:lang w:val="es-ES_tradnl" w:eastAsia="es-MX"/>
        </w:rPr>
        <w:t>Discusión</w:t>
      </w:r>
    </w:p>
    <w:p w14:paraId="23477477" w14:textId="1E9ED610" w:rsidR="00BE6CAB" w:rsidRDefault="00BE6CAB" w:rsidP="008F6EA7">
      <w:pPr>
        <w:spacing w:after="0" w:line="360" w:lineRule="auto"/>
        <w:ind w:firstLine="708"/>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t xml:space="preserve">En esta investigación </w:t>
      </w:r>
      <w:r w:rsidRPr="00257EE8">
        <w:rPr>
          <w:rFonts w:ascii="Times New Roman" w:eastAsia="Calibri" w:hAnsi="Times New Roman" w:cs="Times New Roman"/>
          <w:sz w:val="24"/>
          <w:szCs w:val="24"/>
          <w:lang w:val="es-ES_tradnl"/>
        </w:rPr>
        <w:t>cuasi</w:t>
      </w:r>
      <w:r w:rsidRPr="008F6EA7">
        <w:rPr>
          <w:rFonts w:ascii="Times New Roman" w:eastAsia="Calibri" w:hAnsi="Times New Roman" w:cs="Times New Roman"/>
          <w:sz w:val="24"/>
          <w:szCs w:val="24"/>
          <w:lang w:val="es-ES_tradnl"/>
        </w:rPr>
        <w:t>experimental</w:t>
      </w:r>
      <w:r w:rsidR="00257EE8">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w:t>
      </w:r>
      <w:r w:rsidR="00102167" w:rsidRPr="008C183B">
        <w:rPr>
          <w:rFonts w:ascii="Times New Roman" w:eastAsia="Calibri" w:hAnsi="Times New Roman" w:cs="Times New Roman"/>
          <w:sz w:val="24"/>
          <w:szCs w:val="24"/>
          <w:lang w:val="es-ES_tradnl"/>
        </w:rPr>
        <w:t>el alfa de Cronbach de 0.978</w:t>
      </w:r>
      <w:r w:rsidR="00257EE8">
        <w:rPr>
          <w:rFonts w:ascii="Times New Roman" w:eastAsia="Calibri" w:hAnsi="Times New Roman" w:cs="Times New Roman"/>
          <w:sz w:val="24"/>
          <w:szCs w:val="24"/>
          <w:lang w:val="es-ES_tradnl"/>
        </w:rPr>
        <w:t>,</w:t>
      </w:r>
      <w:r w:rsidR="00102167" w:rsidRPr="008C183B">
        <w:rPr>
          <w:rFonts w:ascii="Times New Roman" w:eastAsia="Calibri" w:hAnsi="Times New Roman" w:cs="Times New Roman"/>
          <w:sz w:val="24"/>
          <w:szCs w:val="24"/>
          <w:lang w:val="es-ES_tradnl"/>
        </w:rPr>
        <w:t xml:space="preserve"> derivad</w:t>
      </w:r>
      <w:r w:rsidR="00257EE8">
        <w:rPr>
          <w:rFonts w:ascii="Times New Roman" w:eastAsia="Calibri" w:hAnsi="Times New Roman" w:cs="Times New Roman"/>
          <w:sz w:val="24"/>
          <w:szCs w:val="24"/>
          <w:lang w:val="es-ES_tradnl"/>
        </w:rPr>
        <w:t>o</w:t>
      </w:r>
      <w:r w:rsidR="00102167" w:rsidRPr="008C183B">
        <w:rPr>
          <w:rFonts w:ascii="Times New Roman" w:eastAsia="Calibri" w:hAnsi="Times New Roman" w:cs="Times New Roman"/>
          <w:sz w:val="24"/>
          <w:szCs w:val="24"/>
          <w:lang w:val="es-ES_tradnl"/>
        </w:rPr>
        <w:t xml:space="preserve"> de los datos de frecuencias</w:t>
      </w:r>
      <w:r w:rsidR="00257EE8">
        <w:rPr>
          <w:rFonts w:ascii="Times New Roman" w:eastAsia="Calibri" w:hAnsi="Times New Roman" w:cs="Times New Roman"/>
          <w:sz w:val="24"/>
          <w:szCs w:val="24"/>
          <w:lang w:val="es-ES_tradnl"/>
        </w:rPr>
        <w:t>,</w:t>
      </w:r>
      <w:r w:rsidR="00102167" w:rsidRPr="008C183B">
        <w:rPr>
          <w:rFonts w:ascii="Times New Roman" w:eastAsia="Calibri" w:hAnsi="Times New Roman" w:cs="Times New Roman"/>
          <w:sz w:val="24"/>
          <w:szCs w:val="24"/>
          <w:lang w:val="es-ES_tradnl"/>
        </w:rPr>
        <w:t xml:space="preserve"> implica un alto nivel de confiabilidad del instrumento</w:t>
      </w:r>
      <w:r w:rsidR="00257EE8">
        <w:rPr>
          <w:rFonts w:ascii="Times New Roman" w:eastAsia="Calibri" w:hAnsi="Times New Roman" w:cs="Times New Roman"/>
          <w:sz w:val="24"/>
          <w:szCs w:val="24"/>
          <w:lang w:val="es-ES_tradnl"/>
        </w:rPr>
        <w:t>.</w:t>
      </w:r>
      <w:r w:rsidR="00257EE8" w:rsidRPr="008C183B">
        <w:rPr>
          <w:rFonts w:ascii="Times New Roman" w:eastAsia="Calibri" w:hAnsi="Times New Roman" w:cs="Times New Roman"/>
          <w:sz w:val="24"/>
          <w:szCs w:val="24"/>
          <w:lang w:val="es-ES_tradnl"/>
        </w:rPr>
        <w:t xml:space="preserve"> </w:t>
      </w:r>
      <w:r w:rsidR="00257EE8">
        <w:rPr>
          <w:rFonts w:ascii="Times New Roman" w:eastAsia="Calibri" w:hAnsi="Times New Roman" w:cs="Times New Roman"/>
          <w:sz w:val="24"/>
          <w:szCs w:val="24"/>
          <w:lang w:val="es-ES_tradnl"/>
        </w:rPr>
        <w:t>Lo anterior</w:t>
      </w:r>
      <w:r w:rsidR="00102167" w:rsidRPr="008C183B">
        <w:rPr>
          <w:rFonts w:ascii="Times New Roman" w:eastAsia="Calibri" w:hAnsi="Times New Roman" w:cs="Times New Roman"/>
          <w:sz w:val="24"/>
          <w:szCs w:val="24"/>
          <w:lang w:val="es-ES_tradnl"/>
        </w:rPr>
        <w:t xml:space="preserve"> permite emitir algunas consideraciones: </w:t>
      </w:r>
      <w:r w:rsidR="00B95A32" w:rsidRPr="008C183B">
        <w:rPr>
          <w:rFonts w:ascii="Times New Roman" w:eastAsia="Calibri" w:hAnsi="Times New Roman" w:cs="Times New Roman"/>
          <w:sz w:val="24"/>
          <w:szCs w:val="24"/>
          <w:lang w:val="es-ES_tradnl"/>
        </w:rPr>
        <w:t xml:space="preserve">se confirma la necesidad de </w:t>
      </w:r>
      <w:r w:rsidRPr="008C183B">
        <w:rPr>
          <w:rFonts w:ascii="Times New Roman" w:eastAsia="Calibri" w:hAnsi="Times New Roman" w:cs="Times New Roman"/>
          <w:sz w:val="24"/>
          <w:szCs w:val="24"/>
          <w:lang w:val="es-ES_tradnl"/>
        </w:rPr>
        <w:t>satisfacer las necesidades del cliente con el fin de lograr la competitividad</w:t>
      </w:r>
      <w:r w:rsidR="00B4501A" w:rsidRPr="008C183B">
        <w:rPr>
          <w:rFonts w:ascii="Times New Roman" w:eastAsia="Calibri" w:hAnsi="Times New Roman" w:cs="Times New Roman"/>
          <w:sz w:val="24"/>
          <w:szCs w:val="24"/>
          <w:lang w:val="es-ES_tradnl"/>
        </w:rPr>
        <w:t xml:space="preserve"> de la empresa</w:t>
      </w:r>
      <w:r w:rsidR="00574D70">
        <w:rPr>
          <w:rFonts w:ascii="Times New Roman" w:eastAsia="Calibri" w:hAnsi="Times New Roman" w:cs="Times New Roman"/>
          <w:sz w:val="24"/>
          <w:szCs w:val="24"/>
          <w:lang w:val="es-ES_tradnl"/>
        </w:rPr>
        <w:t>;</w:t>
      </w:r>
      <w:r w:rsidR="00574D70"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el cuestionario aplicado estilo Likert sirvió para conocer el agrado o desagrado de la variable de satisfacción del cliente y de la importancia que le dan las empresas para el desarrollo de </w:t>
      </w:r>
      <w:r w:rsidR="00B4501A" w:rsidRPr="008C183B">
        <w:rPr>
          <w:rFonts w:ascii="Times New Roman" w:eastAsia="Calibri" w:hAnsi="Times New Roman" w:cs="Times New Roman"/>
          <w:sz w:val="24"/>
          <w:szCs w:val="24"/>
          <w:lang w:val="es-ES_tradnl"/>
        </w:rPr>
        <w:t>su</w:t>
      </w:r>
      <w:r w:rsidRPr="008C183B">
        <w:rPr>
          <w:rFonts w:ascii="Times New Roman" w:eastAsia="Calibri" w:hAnsi="Times New Roman" w:cs="Times New Roman"/>
          <w:sz w:val="24"/>
          <w:szCs w:val="24"/>
          <w:lang w:val="es-ES_tradnl"/>
        </w:rPr>
        <w:t xml:space="preserve"> competitividad.</w:t>
      </w:r>
      <w:r w:rsidR="009C2AE5" w:rsidRPr="008C183B">
        <w:rPr>
          <w:rFonts w:ascii="Times New Roman" w:eastAsia="Calibri" w:hAnsi="Times New Roman" w:cs="Times New Roman"/>
          <w:sz w:val="24"/>
          <w:szCs w:val="24"/>
          <w:lang w:val="es-ES_tradnl"/>
        </w:rPr>
        <w:t xml:space="preserve"> </w:t>
      </w:r>
    </w:p>
    <w:p w14:paraId="4E86E513" w14:textId="77777777" w:rsidR="00AD05AB" w:rsidRPr="008C183B" w:rsidRDefault="00AD05AB" w:rsidP="008F6EA7">
      <w:pPr>
        <w:spacing w:after="0" w:line="360" w:lineRule="auto"/>
        <w:ind w:firstLine="708"/>
        <w:jc w:val="both"/>
        <w:rPr>
          <w:rFonts w:ascii="Times New Roman" w:eastAsia="Calibri" w:hAnsi="Times New Roman" w:cs="Times New Roman"/>
          <w:sz w:val="24"/>
          <w:szCs w:val="24"/>
          <w:lang w:val="es-ES_tradnl"/>
        </w:rPr>
      </w:pPr>
    </w:p>
    <w:p w14:paraId="00C5440C" w14:textId="4795634F" w:rsidR="00405595" w:rsidRPr="008C183B" w:rsidRDefault="00405595" w:rsidP="00D20AE3">
      <w:pPr>
        <w:spacing w:after="0" w:line="360" w:lineRule="auto"/>
        <w:ind w:firstLine="709"/>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lastRenderedPageBreak/>
        <w:t xml:space="preserve">Al aplicar las encuestas a los dueños de las </w:t>
      </w:r>
      <w:r w:rsidR="00B4501A" w:rsidRPr="008C183B">
        <w:rPr>
          <w:rFonts w:ascii="Times New Roman" w:eastAsia="Calibri" w:hAnsi="Times New Roman" w:cs="Times New Roman"/>
          <w:bCs/>
          <w:sz w:val="24"/>
          <w:szCs w:val="24"/>
          <w:lang w:val="es-ES_tradnl"/>
        </w:rPr>
        <w:t xml:space="preserve">10 </w:t>
      </w:r>
      <w:r w:rsidRPr="008C183B">
        <w:rPr>
          <w:rFonts w:ascii="Times New Roman" w:eastAsia="Calibri" w:hAnsi="Times New Roman" w:cs="Times New Roman"/>
          <w:bCs/>
          <w:sz w:val="24"/>
          <w:szCs w:val="24"/>
          <w:lang w:val="es-ES_tradnl"/>
        </w:rPr>
        <w:t>empresas</w:t>
      </w:r>
      <w:r w:rsidR="00574D70">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respecto a la variable de servicio al cliente</w:t>
      </w:r>
      <w:r w:rsidR="00574D70">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se observa que, aunque indican en su mayoría </w:t>
      </w:r>
      <w:r w:rsidR="006E5367" w:rsidRPr="008C183B">
        <w:rPr>
          <w:rFonts w:ascii="Times New Roman" w:eastAsia="Calibri" w:hAnsi="Times New Roman" w:cs="Times New Roman"/>
          <w:bCs/>
          <w:sz w:val="24"/>
          <w:szCs w:val="24"/>
          <w:lang w:val="es-ES_tradnl"/>
        </w:rPr>
        <w:t>que</w:t>
      </w:r>
      <w:r w:rsidRPr="008C183B">
        <w:rPr>
          <w:rFonts w:ascii="Times New Roman" w:eastAsia="Calibri" w:hAnsi="Times New Roman" w:cs="Times New Roman"/>
          <w:bCs/>
          <w:sz w:val="24"/>
          <w:szCs w:val="24"/>
          <w:lang w:val="es-ES_tradnl"/>
        </w:rPr>
        <w:t xml:space="preserve"> s</w:t>
      </w:r>
      <w:r w:rsidR="00574D70">
        <w:rPr>
          <w:rFonts w:ascii="Times New Roman" w:eastAsia="Calibri" w:hAnsi="Times New Roman" w:cs="Times New Roman"/>
          <w:bCs/>
          <w:sz w:val="24"/>
          <w:szCs w:val="24"/>
          <w:lang w:val="es-ES_tradnl"/>
        </w:rPr>
        <w:t>í</w:t>
      </w:r>
      <w:r w:rsidRPr="008C183B">
        <w:rPr>
          <w:rFonts w:ascii="Times New Roman" w:eastAsia="Calibri" w:hAnsi="Times New Roman" w:cs="Times New Roman"/>
          <w:bCs/>
          <w:sz w:val="24"/>
          <w:szCs w:val="24"/>
          <w:lang w:val="es-ES_tradnl"/>
        </w:rPr>
        <w:t xml:space="preserve"> piensan en la opinión de sus clientes respecto al producto o servicio que ofrecen, esto contrasta con la falta de interés en aplicar encuestas de satisfacción para evaluar el producto o servicio</w:t>
      </w:r>
      <w:r w:rsidR="00574D70">
        <w:rPr>
          <w:rFonts w:ascii="Times New Roman" w:eastAsia="Calibri" w:hAnsi="Times New Roman" w:cs="Times New Roman"/>
          <w:bCs/>
          <w:sz w:val="24"/>
          <w:szCs w:val="24"/>
          <w:lang w:val="es-ES_tradnl"/>
        </w:rPr>
        <w:t>.</w:t>
      </w:r>
      <w:r w:rsidR="00574D70" w:rsidRPr="008C183B">
        <w:rPr>
          <w:rFonts w:ascii="Times New Roman" w:eastAsia="Calibri" w:hAnsi="Times New Roman" w:cs="Times New Roman"/>
          <w:bCs/>
          <w:sz w:val="24"/>
          <w:szCs w:val="24"/>
          <w:lang w:val="es-ES_tradnl"/>
        </w:rPr>
        <w:t xml:space="preserve"> </w:t>
      </w:r>
      <w:r w:rsidR="00574D70">
        <w:rPr>
          <w:rFonts w:ascii="Times New Roman" w:eastAsia="Calibri" w:hAnsi="Times New Roman" w:cs="Times New Roman"/>
          <w:bCs/>
          <w:sz w:val="24"/>
          <w:szCs w:val="24"/>
          <w:lang w:val="es-ES_tradnl"/>
        </w:rPr>
        <w:t>L</w:t>
      </w:r>
      <w:r w:rsidR="00574D70" w:rsidRPr="008C183B">
        <w:rPr>
          <w:rFonts w:ascii="Times New Roman" w:eastAsia="Calibri" w:hAnsi="Times New Roman" w:cs="Times New Roman"/>
          <w:bCs/>
          <w:sz w:val="24"/>
          <w:szCs w:val="24"/>
          <w:lang w:val="es-ES_tradnl"/>
        </w:rPr>
        <w:t xml:space="preserve">o </w:t>
      </w:r>
      <w:r w:rsidR="00574D70">
        <w:rPr>
          <w:rFonts w:ascii="Times New Roman" w:eastAsia="Calibri" w:hAnsi="Times New Roman" w:cs="Times New Roman"/>
          <w:bCs/>
          <w:sz w:val="24"/>
          <w:szCs w:val="24"/>
          <w:lang w:val="es-ES_tradnl"/>
        </w:rPr>
        <w:t>que</w:t>
      </w:r>
      <w:r w:rsidR="00574D70"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también se corrobora cuando no hay un interés en preguntar lo que piensa el cliente en cuanto al precio del producto o servicio. Una tendencia semejante se observa cuando se pregunta sobre el nivel de servicio que ofrece su personal al cliente, puesto que no tienen una manera objetiva de valorarlo.</w:t>
      </w:r>
    </w:p>
    <w:p w14:paraId="0E284406" w14:textId="631037B5" w:rsidR="00405595" w:rsidRPr="008C183B" w:rsidRDefault="00405595" w:rsidP="00D20AE3">
      <w:pPr>
        <w:spacing w:after="0" w:line="360" w:lineRule="auto"/>
        <w:ind w:firstLine="709"/>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A su vez, la falta de perspectiva al considerar la satisfacción del cliente como una variable que debe estudiarse para mejorar la competitividad de la empresa se expresa en el hecho de no considerar los resultados como una oportunidad que les permita introducir nuevos productos o mejorar los servicios que prestan actualmente</w:t>
      </w:r>
      <w:r w:rsidR="00574D70">
        <w:rPr>
          <w:rFonts w:ascii="Times New Roman" w:eastAsia="Calibri" w:hAnsi="Times New Roman" w:cs="Times New Roman"/>
          <w:bCs/>
          <w:sz w:val="24"/>
          <w:szCs w:val="24"/>
          <w:lang w:val="es-ES_tradnl"/>
        </w:rPr>
        <w:t>.</w:t>
      </w:r>
      <w:r w:rsidR="00574D70" w:rsidRPr="008C183B">
        <w:rPr>
          <w:rFonts w:ascii="Times New Roman" w:eastAsia="Calibri" w:hAnsi="Times New Roman" w:cs="Times New Roman"/>
          <w:bCs/>
          <w:sz w:val="24"/>
          <w:szCs w:val="24"/>
          <w:lang w:val="es-ES_tradnl"/>
        </w:rPr>
        <w:t xml:space="preserve"> </w:t>
      </w:r>
      <w:r w:rsidR="00574D70">
        <w:rPr>
          <w:rFonts w:ascii="Times New Roman" w:eastAsia="Calibri" w:hAnsi="Times New Roman" w:cs="Times New Roman"/>
          <w:bCs/>
          <w:sz w:val="24"/>
          <w:szCs w:val="24"/>
          <w:lang w:val="es-ES_tradnl"/>
        </w:rPr>
        <w:t>E</w:t>
      </w:r>
      <w:r w:rsidR="00574D70" w:rsidRPr="008C183B">
        <w:rPr>
          <w:rFonts w:ascii="Times New Roman" w:eastAsia="Calibri" w:hAnsi="Times New Roman" w:cs="Times New Roman"/>
          <w:bCs/>
          <w:sz w:val="24"/>
          <w:szCs w:val="24"/>
          <w:lang w:val="es-ES_tradnl"/>
        </w:rPr>
        <w:t xml:space="preserve">sto </w:t>
      </w:r>
      <w:r w:rsidRPr="008C183B">
        <w:rPr>
          <w:rFonts w:ascii="Times New Roman" w:eastAsia="Calibri" w:hAnsi="Times New Roman" w:cs="Times New Roman"/>
          <w:bCs/>
          <w:sz w:val="24"/>
          <w:szCs w:val="24"/>
          <w:lang w:val="es-ES_tradnl"/>
        </w:rPr>
        <w:t xml:space="preserve">lo plasman </w:t>
      </w:r>
      <w:r w:rsidR="00710DB9">
        <w:rPr>
          <w:rFonts w:ascii="Times New Roman" w:eastAsia="Calibri" w:hAnsi="Times New Roman" w:cs="Times New Roman"/>
          <w:bCs/>
          <w:sz w:val="24"/>
          <w:szCs w:val="24"/>
          <w:lang w:val="es-ES_tradnl"/>
        </w:rPr>
        <w:t xml:space="preserve">al no mostrar interés </w:t>
      </w:r>
      <w:r w:rsidR="00056F78">
        <w:rPr>
          <w:rFonts w:ascii="Times New Roman" w:eastAsia="Calibri" w:hAnsi="Times New Roman" w:cs="Times New Roman"/>
          <w:bCs/>
          <w:sz w:val="24"/>
          <w:szCs w:val="24"/>
          <w:lang w:val="es-ES_tradnl"/>
        </w:rPr>
        <w:t>por</w:t>
      </w:r>
      <w:r w:rsidRPr="008C183B">
        <w:rPr>
          <w:rFonts w:ascii="Times New Roman" w:eastAsia="Calibri" w:hAnsi="Times New Roman" w:cs="Times New Roman"/>
          <w:bCs/>
          <w:sz w:val="24"/>
          <w:szCs w:val="24"/>
          <w:lang w:val="es-ES_tradnl"/>
        </w:rPr>
        <w:t xml:space="preserve"> conocer las razones por las cuales </w:t>
      </w:r>
      <w:r w:rsidR="00056F78" w:rsidRPr="008C183B">
        <w:rPr>
          <w:rFonts w:ascii="Times New Roman" w:eastAsia="Calibri" w:hAnsi="Times New Roman" w:cs="Times New Roman"/>
          <w:bCs/>
          <w:sz w:val="24"/>
          <w:szCs w:val="24"/>
          <w:lang w:val="es-ES_tradnl"/>
        </w:rPr>
        <w:t>tiene</w:t>
      </w:r>
      <w:r w:rsidR="00056F78">
        <w:rPr>
          <w:rFonts w:ascii="Times New Roman" w:eastAsia="Calibri" w:hAnsi="Times New Roman" w:cs="Times New Roman"/>
          <w:bCs/>
          <w:sz w:val="24"/>
          <w:szCs w:val="24"/>
          <w:lang w:val="es-ES_tradnl"/>
        </w:rPr>
        <w:t>n</w:t>
      </w:r>
      <w:r w:rsidR="00056F78"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 xml:space="preserve">clientes insatisfechos, </w:t>
      </w:r>
      <w:r w:rsidR="00056F78">
        <w:rPr>
          <w:rFonts w:ascii="Times New Roman" w:eastAsia="Calibri" w:hAnsi="Times New Roman" w:cs="Times New Roman"/>
          <w:bCs/>
          <w:sz w:val="24"/>
          <w:szCs w:val="24"/>
          <w:lang w:val="es-ES_tradnl"/>
        </w:rPr>
        <w:t xml:space="preserve">no </w:t>
      </w:r>
      <w:r w:rsidRPr="008C183B">
        <w:rPr>
          <w:rFonts w:ascii="Times New Roman" w:eastAsia="Calibri" w:hAnsi="Times New Roman" w:cs="Times New Roman"/>
          <w:bCs/>
          <w:sz w:val="24"/>
          <w:szCs w:val="24"/>
          <w:lang w:val="es-ES_tradnl"/>
        </w:rPr>
        <w:t xml:space="preserve">conocer cuáles son los puntos que más les agradan a </w:t>
      </w:r>
      <w:r w:rsidR="00F47F38">
        <w:rPr>
          <w:rFonts w:ascii="Times New Roman" w:eastAsia="Calibri" w:hAnsi="Times New Roman" w:cs="Times New Roman"/>
          <w:bCs/>
          <w:sz w:val="24"/>
          <w:szCs w:val="24"/>
          <w:lang w:val="es-ES_tradnl"/>
        </w:rPr>
        <w:t>sus</w:t>
      </w:r>
      <w:r w:rsidR="00F47F38" w:rsidRPr="008C183B">
        <w:rPr>
          <w:rFonts w:ascii="Times New Roman" w:eastAsia="Calibri" w:hAnsi="Times New Roman" w:cs="Times New Roman"/>
          <w:bCs/>
          <w:sz w:val="24"/>
          <w:szCs w:val="24"/>
          <w:lang w:val="es-ES_tradnl"/>
        </w:rPr>
        <w:t xml:space="preserve"> </w:t>
      </w:r>
      <w:r w:rsidRPr="008C183B">
        <w:rPr>
          <w:rFonts w:ascii="Times New Roman" w:eastAsia="Calibri" w:hAnsi="Times New Roman" w:cs="Times New Roman"/>
          <w:bCs/>
          <w:sz w:val="24"/>
          <w:szCs w:val="24"/>
          <w:lang w:val="es-ES_tradnl"/>
        </w:rPr>
        <w:t>clientes y no tener claro qué hacer para retener a sus clientes.</w:t>
      </w:r>
    </w:p>
    <w:p w14:paraId="0AD2A2C9" w14:textId="009F6BEF" w:rsidR="00405595" w:rsidRPr="008C183B" w:rsidRDefault="00405595" w:rsidP="00D20AE3">
      <w:pPr>
        <w:spacing w:after="0" w:line="360" w:lineRule="auto"/>
        <w:ind w:firstLine="709"/>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La correlación entre las variables satisfacción del cliente y competitividad de la empresa se observa para estas pequeñas y medianas empresas del Valle de Chalco, ya que al desconocer lo primero no se puede incidir en lo segundo</w:t>
      </w:r>
      <w:r w:rsidR="00F47F38">
        <w:rPr>
          <w:rFonts w:ascii="Times New Roman" w:eastAsia="Calibri" w:hAnsi="Times New Roman" w:cs="Times New Roman"/>
          <w:bCs/>
          <w:sz w:val="24"/>
          <w:szCs w:val="24"/>
          <w:lang w:val="es-ES_tradnl"/>
        </w:rPr>
        <w:t>.</w:t>
      </w:r>
      <w:r w:rsidR="00F47F38" w:rsidRPr="008C183B">
        <w:rPr>
          <w:rFonts w:ascii="Times New Roman" w:eastAsia="Calibri" w:hAnsi="Times New Roman" w:cs="Times New Roman"/>
          <w:bCs/>
          <w:sz w:val="24"/>
          <w:szCs w:val="24"/>
          <w:lang w:val="es-ES_tradnl"/>
        </w:rPr>
        <w:t xml:space="preserve"> </w:t>
      </w:r>
      <w:r w:rsidR="00F47F38">
        <w:rPr>
          <w:rFonts w:ascii="Times New Roman" w:eastAsia="Calibri" w:hAnsi="Times New Roman" w:cs="Times New Roman"/>
          <w:bCs/>
          <w:sz w:val="24"/>
          <w:szCs w:val="24"/>
          <w:lang w:val="es-ES_tradnl"/>
        </w:rPr>
        <w:t>Dicho</w:t>
      </w:r>
      <w:r w:rsidR="00F47F38" w:rsidRPr="008C183B">
        <w:rPr>
          <w:rFonts w:ascii="Times New Roman" w:eastAsia="Calibri" w:hAnsi="Times New Roman" w:cs="Times New Roman"/>
          <w:bCs/>
          <w:sz w:val="24"/>
          <w:szCs w:val="24"/>
          <w:lang w:val="es-ES_tradnl"/>
        </w:rPr>
        <w:t xml:space="preserve"> </w:t>
      </w:r>
      <w:r w:rsidR="00B4501A" w:rsidRPr="008C183B">
        <w:rPr>
          <w:rFonts w:ascii="Times New Roman" w:eastAsia="Calibri" w:hAnsi="Times New Roman" w:cs="Times New Roman"/>
          <w:bCs/>
          <w:sz w:val="24"/>
          <w:szCs w:val="24"/>
          <w:lang w:val="es-ES_tradnl"/>
        </w:rPr>
        <w:t>resultado es contrario a lo que se espera en la política nacional de impulso a las pequeñas y medianas empresas</w:t>
      </w:r>
      <w:r w:rsidR="009C315D" w:rsidRPr="008C183B">
        <w:rPr>
          <w:rFonts w:ascii="Times New Roman" w:eastAsia="Calibri" w:hAnsi="Times New Roman" w:cs="Times New Roman"/>
          <w:bCs/>
          <w:sz w:val="24"/>
          <w:szCs w:val="24"/>
          <w:lang w:val="es-ES_tradnl"/>
        </w:rPr>
        <w:t xml:space="preserve"> que presenta el </w:t>
      </w:r>
      <w:proofErr w:type="spellStart"/>
      <w:r w:rsidR="00F700F4">
        <w:rPr>
          <w:rFonts w:ascii="Times New Roman" w:eastAsia="Calibri" w:hAnsi="Times New Roman" w:cs="Times New Roman"/>
          <w:bCs/>
          <w:sz w:val="24"/>
          <w:szCs w:val="24"/>
          <w:lang w:val="es-ES_tradnl"/>
        </w:rPr>
        <w:t>Inadem</w:t>
      </w:r>
      <w:proofErr w:type="spellEnd"/>
      <w:r w:rsidR="009C315D" w:rsidRPr="008C183B">
        <w:rPr>
          <w:rFonts w:ascii="Times New Roman" w:eastAsia="Calibri" w:hAnsi="Times New Roman" w:cs="Times New Roman"/>
          <w:bCs/>
          <w:sz w:val="24"/>
          <w:szCs w:val="24"/>
          <w:lang w:val="es-ES_tradnl"/>
        </w:rPr>
        <w:t xml:space="preserve"> (</w:t>
      </w:r>
      <w:r w:rsidR="00F700F4" w:rsidRPr="008C183B">
        <w:rPr>
          <w:rFonts w:ascii="Times New Roman" w:eastAsia="Calibri" w:hAnsi="Times New Roman" w:cs="Times New Roman"/>
          <w:bCs/>
          <w:sz w:val="24"/>
          <w:szCs w:val="24"/>
          <w:lang w:val="es-ES_tradnl"/>
        </w:rPr>
        <w:t>201</w:t>
      </w:r>
      <w:r w:rsidR="00F700F4">
        <w:rPr>
          <w:rFonts w:ascii="Times New Roman" w:eastAsia="Calibri" w:hAnsi="Times New Roman" w:cs="Times New Roman"/>
          <w:bCs/>
          <w:sz w:val="24"/>
          <w:szCs w:val="24"/>
          <w:lang w:val="es-ES_tradnl"/>
        </w:rPr>
        <w:t>9</w:t>
      </w:r>
      <w:r w:rsidR="009C315D" w:rsidRPr="008C183B">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El breve análisis estadístico muestra precisamente esta tendencia en la dependencia de ambas variables.</w:t>
      </w:r>
    </w:p>
    <w:p w14:paraId="32CA01D6" w14:textId="3F6F8857" w:rsidR="00405595" w:rsidRPr="008C183B" w:rsidRDefault="00405595" w:rsidP="00D20AE3">
      <w:pPr>
        <w:spacing w:after="0" w:line="360" w:lineRule="auto"/>
        <w:ind w:firstLine="709"/>
        <w:jc w:val="both"/>
        <w:rPr>
          <w:rFonts w:ascii="Times New Roman" w:eastAsia="Calibri" w:hAnsi="Times New Roman" w:cs="Times New Roman"/>
          <w:bCs/>
          <w:sz w:val="24"/>
          <w:szCs w:val="24"/>
          <w:lang w:val="es-ES_tradnl"/>
        </w:rPr>
      </w:pPr>
      <w:r w:rsidRPr="008C183B">
        <w:rPr>
          <w:rFonts w:ascii="Times New Roman" w:eastAsia="Calibri" w:hAnsi="Times New Roman" w:cs="Times New Roman"/>
          <w:bCs/>
          <w:sz w:val="24"/>
          <w:szCs w:val="24"/>
          <w:lang w:val="es-ES_tradnl"/>
        </w:rPr>
        <w:t>Algo que resulta interesante de resaltar es la cantidad de respuestas que los propietarios de las empresas expresan como indecisos, porque</w:t>
      </w:r>
      <w:r w:rsidR="00F47F38">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por un lado</w:t>
      </w:r>
      <w:r w:rsidR="00F47F38">
        <w:rPr>
          <w:rFonts w:ascii="Times New Roman" w:eastAsia="Calibri" w:hAnsi="Times New Roman" w:cs="Times New Roman"/>
          <w:bCs/>
          <w:sz w:val="24"/>
          <w:szCs w:val="24"/>
          <w:lang w:val="es-ES_tradnl"/>
        </w:rPr>
        <w:t>,</w:t>
      </w:r>
      <w:r w:rsidRPr="008C183B">
        <w:rPr>
          <w:rFonts w:ascii="Times New Roman" w:eastAsia="Calibri" w:hAnsi="Times New Roman" w:cs="Times New Roman"/>
          <w:bCs/>
          <w:sz w:val="24"/>
          <w:szCs w:val="24"/>
          <w:lang w:val="es-ES_tradnl"/>
        </w:rPr>
        <w:t xml:space="preserve"> afirman conocer de manera superficial la satisfacción del cliente como un elemento importante de la competitividad de la empresa, pero</w:t>
      </w:r>
      <w:r w:rsidR="00F47F38">
        <w:rPr>
          <w:rFonts w:ascii="Times New Roman" w:eastAsia="Calibri" w:hAnsi="Times New Roman" w:cs="Times New Roman"/>
          <w:bCs/>
          <w:sz w:val="24"/>
          <w:szCs w:val="24"/>
          <w:lang w:val="es-ES_tradnl"/>
        </w:rPr>
        <w:t>, por el otro,</w:t>
      </w:r>
      <w:r w:rsidR="00D45EE1">
        <w:rPr>
          <w:rFonts w:ascii="Times New Roman" w:eastAsia="Calibri" w:hAnsi="Times New Roman" w:cs="Times New Roman"/>
          <w:bCs/>
          <w:sz w:val="24"/>
          <w:szCs w:val="24"/>
          <w:lang w:val="es-ES_tradnl"/>
        </w:rPr>
        <w:t xml:space="preserve"> no tienen</w:t>
      </w:r>
      <w:r w:rsidR="001F6132" w:rsidRPr="008C183B">
        <w:rPr>
          <w:rFonts w:ascii="Times New Roman" w:eastAsia="Calibri" w:hAnsi="Times New Roman" w:cs="Times New Roman"/>
          <w:bCs/>
          <w:sz w:val="24"/>
          <w:szCs w:val="24"/>
          <w:lang w:val="es-ES_tradnl"/>
        </w:rPr>
        <w:t xml:space="preserve"> idea de hacia dónde dirigir sus esfuerzos o cómo adoptar estrategias para solventarlo.</w:t>
      </w:r>
    </w:p>
    <w:p w14:paraId="57C18040" w14:textId="280EEBC3" w:rsidR="00F700F4" w:rsidRDefault="00F700F4" w:rsidP="00F700F4">
      <w:pPr>
        <w:spacing w:after="0" w:line="360" w:lineRule="auto"/>
        <w:rPr>
          <w:rFonts w:ascii="Times New Roman" w:eastAsia="Times New Roman" w:hAnsi="Times New Roman" w:cs="Times New Roman"/>
          <w:b/>
          <w:color w:val="000000"/>
          <w:sz w:val="32"/>
          <w:szCs w:val="32"/>
          <w:lang w:val="es-ES_tradnl" w:eastAsia="es-MX"/>
        </w:rPr>
      </w:pPr>
    </w:p>
    <w:p w14:paraId="5F7753DB" w14:textId="7FD8E55A" w:rsidR="00AD05AB" w:rsidRDefault="00AD05AB" w:rsidP="00F700F4">
      <w:pPr>
        <w:spacing w:after="0" w:line="360" w:lineRule="auto"/>
        <w:rPr>
          <w:rFonts w:ascii="Times New Roman" w:eastAsia="Times New Roman" w:hAnsi="Times New Roman" w:cs="Times New Roman"/>
          <w:b/>
          <w:color w:val="000000"/>
          <w:sz w:val="32"/>
          <w:szCs w:val="32"/>
          <w:lang w:val="es-ES_tradnl" w:eastAsia="es-MX"/>
        </w:rPr>
      </w:pPr>
    </w:p>
    <w:p w14:paraId="3EE3A402" w14:textId="3E17B35F" w:rsidR="00AD05AB" w:rsidRDefault="00AD05AB" w:rsidP="00F700F4">
      <w:pPr>
        <w:spacing w:after="0" w:line="360" w:lineRule="auto"/>
        <w:rPr>
          <w:rFonts w:ascii="Times New Roman" w:eastAsia="Times New Roman" w:hAnsi="Times New Roman" w:cs="Times New Roman"/>
          <w:b/>
          <w:color w:val="000000"/>
          <w:sz w:val="32"/>
          <w:szCs w:val="32"/>
          <w:lang w:val="es-ES_tradnl" w:eastAsia="es-MX"/>
        </w:rPr>
      </w:pPr>
    </w:p>
    <w:p w14:paraId="2E492AC4" w14:textId="47FA6038" w:rsidR="00AD05AB" w:rsidRDefault="00AD05AB" w:rsidP="00F700F4">
      <w:pPr>
        <w:spacing w:after="0" w:line="360" w:lineRule="auto"/>
        <w:rPr>
          <w:rFonts w:ascii="Times New Roman" w:eastAsia="Times New Roman" w:hAnsi="Times New Roman" w:cs="Times New Roman"/>
          <w:b/>
          <w:color w:val="000000"/>
          <w:sz w:val="32"/>
          <w:szCs w:val="32"/>
          <w:lang w:val="es-ES_tradnl" w:eastAsia="es-MX"/>
        </w:rPr>
      </w:pPr>
    </w:p>
    <w:p w14:paraId="6B4A14F7" w14:textId="77777777" w:rsidR="00AD05AB" w:rsidRDefault="00AD05AB" w:rsidP="00F700F4">
      <w:pPr>
        <w:spacing w:after="0" w:line="360" w:lineRule="auto"/>
        <w:rPr>
          <w:rFonts w:ascii="Times New Roman" w:eastAsia="Times New Roman" w:hAnsi="Times New Roman" w:cs="Times New Roman"/>
          <w:b/>
          <w:color w:val="000000"/>
          <w:sz w:val="32"/>
          <w:szCs w:val="32"/>
          <w:lang w:val="es-ES_tradnl" w:eastAsia="es-MX"/>
        </w:rPr>
      </w:pPr>
    </w:p>
    <w:p w14:paraId="678EAF39" w14:textId="1D44140A" w:rsidR="00B95A32" w:rsidRPr="00E43DB8" w:rsidRDefault="0093333C" w:rsidP="008F6EA7">
      <w:pPr>
        <w:spacing w:after="0" w:line="360" w:lineRule="auto"/>
        <w:jc w:val="center"/>
        <w:rPr>
          <w:rFonts w:ascii="Times New Roman" w:eastAsia="Times New Roman" w:hAnsi="Times New Roman" w:cs="Times New Roman"/>
          <w:b/>
          <w:color w:val="000000"/>
          <w:sz w:val="32"/>
          <w:szCs w:val="32"/>
          <w:lang w:val="es-ES_tradnl" w:eastAsia="es-MX"/>
        </w:rPr>
      </w:pPr>
      <w:r w:rsidRPr="00E43DB8">
        <w:rPr>
          <w:rFonts w:ascii="Times New Roman" w:eastAsia="Times New Roman" w:hAnsi="Times New Roman" w:cs="Times New Roman"/>
          <w:b/>
          <w:color w:val="000000"/>
          <w:sz w:val="32"/>
          <w:szCs w:val="32"/>
          <w:lang w:val="es-ES_tradnl" w:eastAsia="es-MX"/>
        </w:rPr>
        <w:lastRenderedPageBreak/>
        <w:t>Conclusiones</w:t>
      </w:r>
    </w:p>
    <w:p w14:paraId="56F39C47" w14:textId="58169A2E" w:rsidR="00B4501A" w:rsidRPr="008C183B" w:rsidRDefault="007E7130" w:rsidP="008F6EA7">
      <w:pPr>
        <w:shd w:val="clear" w:color="auto" w:fill="FFFFFF"/>
        <w:spacing w:after="0" w:line="360" w:lineRule="auto"/>
        <w:ind w:firstLine="708"/>
        <w:jc w:val="both"/>
        <w:rPr>
          <w:rFonts w:ascii="Times New Roman" w:eastAsia="Times New Roman" w:hAnsi="Times New Roman" w:cs="Times New Roman"/>
          <w:sz w:val="24"/>
          <w:szCs w:val="24"/>
          <w:lang w:val="es-ES_tradnl"/>
        </w:rPr>
      </w:pPr>
      <w:r w:rsidRPr="008C183B">
        <w:rPr>
          <w:rFonts w:ascii="Times New Roman" w:eastAsia="Times New Roman" w:hAnsi="Times New Roman" w:cs="Times New Roman"/>
          <w:sz w:val="24"/>
          <w:szCs w:val="24"/>
          <w:lang w:val="es-ES_tradnl"/>
        </w:rPr>
        <w:t>La</w:t>
      </w:r>
      <w:r w:rsidR="00B4501A" w:rsidRPr="008C183B">
        <w:rPr>
          <w:rFonts w:ascii="Times New Roman" w:eastAsia="Times New Roman" w:hAnsi="Times New Roman" w:cs="Times New Roman"/>
          <w:sz w:val="24"/>
          <w:szCs w:val="24"/>
          <w:lang w:val="es-ES_tradnl"/>
        </w:rPr>
        <w:t xml:space="preserve"> literatura </w:t>
      </w:r>
      <w:r w:rsidRPr="008C183B">
        <w:rPr>
          <w:rFonts w:ascii="Times New Roman" w:eastAsia="Times New Roman" w:hAnsi="Times New Roman" w:cs="Times New Roman"/>
          <w:sz w:val="24"/>
          <w:szCs w:val="24"/>
          <w:lang w:val="es-ES_tradnl"/>
        </w:rPr>
        <w:t>s</w:t>
      </w:r>
      <w:r w:rsidR="00B4501A" w:rsidRPr="008C183B">
        <w:rPr>
          <w:rFonts w:ascii="Times New Roman" w:eastAsia="Times New Roman" w:hAnsi="Times New Roman" w:cs="Times New Roman"/>
          <w:sz w:val="24"/>
          <w:szCs w:val="24"/>
          <w:lang w:val="es-ES_tradnl"/>
        </w:rPr>
        <w:t>obre desarrollo empresarial enfatiza que</w:t>
      </w:r>
      <w:r w:rsidRPr="008C183B">
        <w:rPr>
          <w:rFonts w:ascii="Times New Roman" w:eastAsia="Times New Roman" w:hAnsi="Times New Roman" w:cs="Times New Roman"/>
          <w:sz w:val="24"/>
          <w:szCs w:val="24"/>
          <w:lang w:val="es-ES_tradnl"/>
        </w:rPr>
        <w:t xml:space="preserve"> </w:t>
      </w:r>
      <w:r w:rsidR="00B4501A" w:rsidRPr="008C183B">
        <w:rPr>
          <w:rFonts w:ascii="Times New Roman" w:eastAsia="Times New Roman" w:hAnsi="Times New Roman" w:cs="Times New Roman"/>
          <w:sz w:val="24"/>
          <w:szCs w:val="24"/>
          <w:lang w:val="es-ES_tradnl"/>
        </w:rPr>
        <w:t xml:space="preserve">las </w:t>
      </w:r>
      <w:r w:rsidRPr="008C183B">
        <w:rPr>
          <w:rFonts w:ascii="Times New Roman" w:eastAsia="Times New Roman" w:hAnsi="Times New Roman" w:cs="Times New Roman"/>
          <w:sz w:val="24"/>
          <w:szCs w:val="24"/>
          <w:lang w:val="es-ES_tradnl"/>
        </w:rPr>
        <w:t>empresas deben de tomar en cuenta lo importante que es el cliente para el desarrollo eficiente de la organización, debido a que, gracias a esto</w:t>
      </w:r>
      <w:r w:rsidR="00D45EE1">
        <w:rPr>
          <w:rFonts w:ascii="Times New Roman" w:eastAsia="Times New Roman" w:hAnsi="Times New Roman" w:cs="Times New Roman"/>
          <w:sz w:val="24"/>
          <w:szCs w:val="24"/>
          <w:lang w:val="es-ES_tradnl"/>
        </w:rPr>
        <w:t>,</w:t>
      </w:r>
      <w:r w:rsidRPr="008C183B">
        <w:rPr>
          <w:rFonts w:ascii="Times New Roman" w:eastAsia="Times New Roman" w:hAnsi="Times New Roman" w:cs="Times New Roman"/>
          <w:sz w:val="24"/>
          <w:szCs w:val="24"/>
          <w:lang w:val="es-ES_tradnl"/>
        </w:rPr>
        <w:t xml:space="preserve"> se puede lograr la competitividad, </w:t>
      </w:r>
      <w:r w:rsidR="00D45EE1">
        <w:rPr>
          <w:rFonts w:ascii="Times New Roman" w:eastAsia="Times New Roman" w:hAnsi="Times New Roman" w:cs="Times New Roman"/>
          <w:sz w:val="24"/>
          <w:szCs w:val="24"/>
          <w:lang w:val="es-ES_tradnl"/>
        </w:rPr>
        <w:t xml:space="preserve">así como </w:t>
      </w:r>
      <w:r w:rsidRPr="008C183B">
        <w:rPr>
          <w:rFonts w:ascii="Times New Roman" w:eastAsia="Times New Roman" w:hAnsi="Times New Roman" w:cs="Times New Roman"/>
          <w:sz w:val="24"/>
          <w:szCs w:val="24"/>
          <w:lang w:val="es-ES_tradnl"/>
        </w:rPr>
        <w:t xml:space="preserve">fomentar una ventaja competitiva </w:t>
      </w:r>
      <w:r w:rsidR="006369D7">
        <w:rPr>
          <w:rFonts w:ascii="Times New Roman" w:eastAsia="Times New Roman" w:hAnsi="Times New Roman" w:cs="Times New Roman"/>
          <w:sz w:val="24"/>
          <w:szCs w:val="24"/>
          <w:lang w:val="es-ES_tradnl"/>
        </w:rPr>
        <w:t>diferenciadora</w:t>
      </w:r>
      <w:r w:rsidRPr="008C183B">
        <w:rPr>
          <w:rFonts w:ascii="Times New Roman" w:eastAsia="Times New Roman" w:hAnsi="Times New Roman" w:cs="Times New Roman"/>
          <w:sz w:val="24"/>
          <w:szCs w:val="24"/>
          <w:lang w:val="es-ES_tradnl"/>
        </w:rPr>
        <w:t>.</w:t>
      </w:r>
      <w:r w:rsidR="001322F8" w:rsidRPr="008C183B">
        <w:rPr>
          <w:rFonts w:ascii="Times New Roman" w:eastAsia="Times New Roman" w:hAnsi="Times New Roman" w:cs="Times New Roman"/>
          <w:sz w:val="24"/>
          <w:szCs w:val="24"/>
          <w:lang w:val="es-ES_tradnl"/>
        </w:rPr>
        <w:t xml:space="preserve"> Esa tendencia es clara </w:t>
      </w:r>
      <w:r w:rsidR="00B4501A" w:rsidRPr="008C183B">
        <w:rPr>
          <w:rFonts w:ascii="Times New Roman" w:eastAsia="Times New Roman" w:hAnsi="Times New Roman" w:cs="Times New Roman"/>
          <w:sz w:val="24"/>
          <w:szCs w:val="24"/>
          <w:lang w:val="es-ES_tradnl"/>
        </w:rPr>
        <w:t xml:space="preserve">en el papel e incluso </w:t>
      </w:r>
      <w:r w:rsidR="001322F8" w:rsidRPr="008C183B">
        <w:rPr>
          <w:rFonts w:ascii="Times New Roman" w:eastAsia="Times New Roman" w:hAnsi="Times New Roman" w:cs="Times New Roman"/>
          <w:sz w:val="24"/>
          <w:szCs w:val="24"/>
          <w:lang w:val="es-ES_tradnl"/>
        </w:rPr>
        <w:t xml:space="preserve">cuando se pregunta al dueño de la empresa, pero </w:t>
      </w:r>
      <w:r w:rsidR="00B4501A" w:rsidRPr="008C183B">
        <w:rPr>
          <w:rFonts w:ascii="Times New Roman" w:eastAsia="Times New Roman" w:hAnsi="Times New Roman" w:cs="Times New Roman"/>
          <w:sz w:val="24"/>
          <w:szCs w:val="24"/>
          <w:lang w:val="es-ES_tradnl"/>
        </w:rPr>
        <w:t xml:space="preserve">los resultados aplicados a las 10 empresas de Valle de Chalco muestran que hay indecisión y desconocimiento de aspectos importantes de la satisfacción del cliente que deben considerarse para </w:t>
      </w:r>
      <w:r w:rsidR="00E06491">
        <w:rPr>
          <w:rFonts w:ascii="Times New Roman" w:eastAsia="Times New Roman" w:hAnsi="Times New Roman" w:cs="Times New Roman"/>
          <w:sz w:val="24"/>
          <w:szCs w:val="24"/>
          <w:lang w:val="es-ES_tradnl"/>
        </w:rPr>
        <w:t>que una</w:t>
      </w:r>
      <w:r w:rsidR="00E06491" w:rsidRPr="008C183B">
        <w:rPr>
          <w:rFonts w:ascii="Times New Roman" w:eastAsia="Times New Roman" w:hAnsi="Times New Roman" w:cs="Times New Roman"/>
          <w:sz w:val="24"/>
          <w:szCs w:val="24"/>
          <w:lang w:val="es-ES_tradnl"/>
        </w:rPr>
        <w:t xml:space="preserve"> </w:t>
      </w:r>
      <w:r w:rsidR="00B4501A" w:rsidRPr="008C183B">
        <w:rPr>
          <w:rFonts w:ascii="Times New Roman" w:eastAsia="Times New Roman" w:hAnsi="Times New Roman" w:cs="Times New Roman"/>
          <w:sz w:val="24"/>
          <w:szCs w:val="24"/>
          <w:lang w:val="es-ES_tradnl"/>
        </w:rPr>
        <w:t xml:space="preserve">empresa competitiva genere más empleos. Pero incluso </w:t>
      </w:r>
      <w:r w:rsidR="001322F8" w:rsidRPr="008C183B">
        <w:rPr>
          <w:rFonts w:ascii="Times New Roman" w:eastAsia="Times New Roman" w:hAnsi="Times New Roman" w:cs="Times New Roman"/>
          <w:sz w:val="24"/>
          <w:szCs w:val="24"/>
          <w:lang w:val="es-ES_tradnl"/>
        </w:rPr>
        <w:t xml:space="preserve">esto deja de tener sentido para un empleado que </w:t>
      </w:r>
      <w:r w:rsidR="00E06491" w:rsidRPr="008C183B">
        <w:rPr>
          <w:rFonts w:ascii="Times New Roman" w:eastAsia="Times New Roman" w:hAnsi="Times New Roman" w:cs="Times New Roman"/>
          <w:sz w:val="24"/>
          <w:szCs w:val="24"/>
          <w:lang w:val="es-ES_tradnl"/>
        </w:rPr>
        <w:t>s</w:t>
      </w:r>
      <w:r w:rsidR="00E06491">
        <w:rPr>
          <w:rFonts w:ascii="Times New Roman" w:eastAsia="Times New Roman" w:hAnsi="Times New Roman" w:cs="Times New Roman"/>
          <w:sz w:val="24"/>
          <w:szCs w:val="24"/>
          <w:lang w:val="es-ES_tradnl"/>
        </w:rPr>
        <w:t>o</w:t>
      </w:r>
      <w:r w:rsidR="00E06491" w:rsidRPr="008C183B">
        <w:rPr>
          <w:rFonts w:ascii="Times New Roman" w:eastAsia="Times New Roman" w:hAnsi="Times New Roman" w:cs="Times New Roman"/>
          <w:sz w:val="24"/>
          <w:szCs w:val="24"/>
          <w:lang w:val="es-ES_tradnl"/>
        </w:rPr>
        <w:t xml:space="preserve">lo </w:t>
      </w:r>
      <w:r w:rsidR="001322F8" w:rsidRPr="008C183B">
        <w:rPr>
          <w:rFonts w:ascii="Times New Roman" w:eastAsia="Times New Roman" w:hAnsi="Times New Roman" w:cs="Times New Roman"/>
          <w:sz w:val="24"/>
          <w:szCs w:val="24"/>
          <w:lang w:val="es-ES_tradnl"/>
        </w:rPr>
        <w:t>está enfocado en su trabajo y no le interesa lo que el cliente opina del producto o servicio que presta la empresa</w:t>
      </w:r>
      <w:r w:rsidR="00E06491">
        <w:rPr>
          <w:rFonts w:ascii="Times New Roman" w:eastAsia="Times New Roman" w:hAnsi="Times New Roman" w:cs="Times New Roman"/>
          <w:sz w:val="24"/>
          <w:szCs w:val="24"/>
          <w:lang w:val="es-ES_tradnl"/>
        </w:rPr>
        <w:t>, el cual, cabe señalar, es</w:t>
      </w:r>
      <w:r w:rsidR="00B4501A" w:rsidRPr="008C183B">
        <w:rPr>
          <w:rFonts w:ascii="Times New Roman" w:eastAsia="Times New Roman" w:hAnsi="Times New Roman" w:cs="Times New Roman"/>
          <w:sz w:val="24"/>
          <w:szCs w:val="24"/>
          <w:lang w:val="es-ES_tradnl"/>
        </w:rPr>
        <w:t xml:space="preserve"> un indicador más que debe sumarse posteriormente al presente estudio</w:t>
      </w:r>
      <w:r w:rsidR="001322F8" w:rsidRPr="008C183B">
        <w:rPr>
          <w:rFonts w:ascii="Times New Roman" w:eastAsia="Times New Roman" w:hAnsi="Times New Roman" w:cs="Times New Roman"/>
          <w:sz w:val="24"/>
          <w:szCs w:val="24"/>
          <w:lang w:val="es-ES_tradnl"/>
        </w:rPr>
        <w:t>.</w:t>
      </w:r>
      <w:r w:rsidR="00016096" w:rsidRPr="008C183B">
        <w:rPr>
          <w:rFonts w:ascii="Times New Roman" w:eastAsia="Times New Roman" w:hAnsi="Times New Roman" w:cs="Times New Roman"/>
          <w:sz w:val="24"/>
          <w:szCs w:val="24"/>
          <w:lang w:val="es-ES_tradnl"/>
        </w:rPr>
        <w:t xml:space="preserve"> </w:t>
      </w:r>
    </w:p>
    <w:p w14:paraId="765EB2F9" w14:textId="3B9E763E" w:rsidR="001322F8" w:rsidRPr="008C183B" w:rsidRDefault="00016096" w:rsidP="00D20AE3">
      <w:pPr>
        <w:shd w:val="clear" w:color="auto" w:fill="FFFFFF"/>
        <w:spacing w:after="0" w:line="360" w:lineRule="auto"/>
        <w:ind w:firstLine="708"/>
        <w:jc w:val="both"/>
        <w:rPr>
          <w:rFonts w:ascii="Times New Roman" w:eastAsia="Times New Roman" w:hAnsi="Times New Roman" w:cs="Times New Roman"/>
          <w:sz w:val="24"/>
          <w:szCs w:val="24"/>
          <w:lang w:val="es-ES_tradnl"/>
        </w:rPr>
      </w:pPr>
      <w:r w:rsidRPr="008C183B">
        <w:rPr>
          <w:rFonts w:ascii="Times New Roman" w:eastAsia="Times New Roman" w:hAnsi="Times New Roman" w:cs="Times New Roman"/>
          <w:sz w:val="24"/>
          <w:szCs w:val="24"/>
          <w:lang w:val="es-ES_tradnl"/>
        </w:rPr>
        <w:t>Existen varias técnicas estadísticas para explorar la relación entre las variables de estudio</w:t>
      </w:r>
      <w:r w:rsidR="00E06491">
        <w:rPr>
          <w:rFonts w:ascii="Times New Roman" w:eastAsia="Times New Roman" w:hAnsi="Times New Roman" w:cs="Times New Roman"/>
          <w:sz w:val="24"/>
          <w:szCs w:val="24"/>
          <w:lang w:val="es-ES_tradnl"/>
        </w:rPr>
        <w:t>.</w:t>
      </w:r>
      <w:r w:rsidR="00E06491" w:rsidRPr="008C183B">
        <w:rPr>
          <w:rFonts w:ascii="Times New Roman" w:eastAsia="Times New Roman" w:hAnsi="Times New Roman" w:cs="Times New Roman"/>
          <w:sz w:val="24"/>
          <w:szCs w:val="24"/>
          <w:lang w:val="es-ES_tradnl"/>
        </w:rPr>
        <w:t xml:space="preserve"> </w:t>
      </w:r>
      <w:r w:rsidR="00E06491">
        <w:rPr>
          <w:rFonts w:ascii="Times New Roman" w:eastAsia="Times New Roman" w:hAnsi="Times New Roman" w:cs="Times New Roman"/>
          <w:sz w:val="24"/>
          <w:szCs w:val="24"/>
          <w:lang w:val="es-ES_tradnl"/>
        </w:rPr>
        <w:t>S</w:t>
      </w:r>
      <w:r w:rsidR="00E06491" w:rsidRPr="008C183B">
        <w:rPr>
          <w:rFonts w:ascii="Times New Roman" w:eastAsia="Times New Roman" w:hAnsi="Times New Roman" w:cs="Times New Roman"/>
          <w:sz w:val="24"/>
          <w:szCs w:val="24"/>
          <w:lang w:val="es-ES_tradnl"/>
        </w:rPr>
        <w:t xml:space="preserve">in </w:t>
      </w:r>
      <w:r w:rsidR="00C87BF3" w:rsidRPr="008C183B">
        <w:rPr>
          <w:rFonts w:ascii="Times New Roman" w:eastAsia="Times New Roman" w:hAnsi="Times New Roman" w:cs="Times New Roman"/>
          <w:sz w:val="24"/>
          <w:szCs w:val="24"/>
          <w:lang w:val="es-ES_tradnl"/>
        </w:rPr>
        <w:t xml:space="preserve">embargo, </w:t>
      </w:r>
      <w:r w:rsidRPr="008C183B">
        <w:rPr>
          <w:rFonts w:ascii="Times New Roman" w:eastAsia="Times New Roman" w:hAnsi="Times New Roman" w:cs="Times New Roman"/>
          <w:sz w:val="24"/>
          <w:szCs w:val="24"/>
          <w:lang w:val="es-ES_tradnl"/>
        </w:rPr>
        <w:t>se optó por un análisis correlacional complementa</w:t>
      </w:r>
      <w:r w:rsidR="00C87BF3" w:rsidRPr="008C183B">
        <w:rPr>
          <w:rFonts w:ascii="Times New Roman" w:eastAsia="Times New Roman" w:hAnsi="Times New Roman" w:cs="Times New Roman"/>
          <w:sz w:val="24"/>
          <w:szCs w:val="24"/>
          <w:lang w:val="es-ES_tradnl"/>
        </w:rPr>
        <w:t>do c</w:t>
      </w:r>
      <w:r w:rsidRPr="008C183B">
        <w:rPr>
          <w:rFonts w:ascii="Times New Roman" w:eastAsia="Times New Roman" w:hAnsi="Times New Roman" w:cs="Times New Roman"/>
          <w:sz w:val="24"/>
          <w:szCs w:val="24"/>
          <w:lang w:val="es-ES_tradnl"/>
        </w:rPr>
        <w:t xml:space="preserve">on un estudio cuasiexperimental para lograr integrar información cuantitativa y cualitativa que aportara elementos para el análisis de la relación entre </w:t>
      </w:r>
      <w:r w:rsidR="00E06491">
        <w:rPr>
          <w:rFonts w:ascii="Times New Roman" w:eastAsia="Times New Roman" w:hAnsi="Times New Roman" w:cs="Times New Roman"/>
          <w:sz w:val="24"/>
          <w:szCs w:val="24"/>
          <w:lang w:val="es-ES_tradnl"/>
        </w:rPr>
        <w:t xml:space="preserve">la </w:t>
      </w:r>
      <w:r w:rsidRPr="008C183B">
        <w:rPr>
          <w:rFonts w:ascii="Times New Roman" w:eastAsia="Times New Roman" w:hAnsi="Times New Roman" w:cs="Times New Roman"/>
          <w:sz w:val="24"/>
          <w:szCs w:val="24"/>
          <w:lang w:val="es-ES_tradnl"/>
        </w:rPr>
        <w:t>satisfacción del cliente y</w:t>
      </w:r>
      <w:r w:rsidR="00E06491">
        <w:rPr>
          <w:rFonts w:ascii="Times New Roman" w:eastAsia="Times New Roman" w:hAnsi="Times New Roman" w:cs="Times New Roman"/>
          <w:sz w:val="24"/>
          <w:szCs w:val="24"/>
          <w:lang w:val="es-ES_tradnl"/>
        </w:rPr>
        <w:t xml:space="preserve"> la</w:t>
      </w:r>
      <w:r w:rsidRPr="008C183B">
        <w:rPr>
          <w:rFonts w:ascii="Times New Roman" w:eastAsia="Times New Roman" w:hAnsi="Times New Roman" w:cs="Times New Roman"/>
          <w:sz w:val="24"/>
          <w:szCs w:val="24"/>
          <w:lang w:val="es-ES_tradnl"/>
        </w:rPr>
        <w:t xml:space="preserve"> competitividad de la empresa.</w:t>
      </w:r>
      <w:r w:rsidR="00B4501A" w:rsidRPr="008C183B">
        <w:rPr>
          <w:rFonts w:ascii="Times New Roman" w:eastAsia="Times New Roman" w:hAnsi="Times New Roman" w:cs="Times New Roman"/>
          <w:sz w:val="24"/>
          <w:szCs w:val="24"/>
          <w:lang w:val="es-ES_tradnl"/>
        </w:rPr>
        <w:t xml:space="preserve"> Esta relación mediante sus indicadores de percepción, interés, estrategias, producto</w:t>
      </w:r>
      <w:r w:rsidR="009C315D" w:rsidRPr="008C183B">
        <w:rPr>
          <w:rFonts w:ascii="Times New Roman" w:eastAsia="Times New Roman" w:hAnsi="Times New Roman" w:cs="Times New Roman"/>
          <w:sz w:val="24"/>
          <w:szCs w:val="24"/>
          <w:lang w:val="es-ES_tradnl"/>
        </w:rPr>
        <w:t>,</w:t>
      </w:r>
      <w:r w:rsidR="00B4501A" w:rsidRPr="008C183B">
        <w:rPr>
          <w:rFonts w:ascii="Times New Roman" w:eastAsia="Times New Roman" w:hAnsi="Times New Roman" w:cs="Times New Roman"/>
          <w:sz w:val="24"/>
          <w:szCs w:val="24"/>
          <w:lang w:val="es-ES_tradnl"/>
        </w:rPr>
        <w:t xml:space="preserve"> servicio y precio.</w:t>
      </w:r>
      <w:r w:rsidRPr="008C183B">
        <w:rPr>
          <w:rFonts w:ascii="Times New Roman" w:eastAsia="Times New Roman" w:hAnsi="Times New Roman" w:cs="Times New Roman"/>
          <w:sz w:val="24"/>
          <w:szCs w:val="24"/>
          <w:lang w:val="es-ES_tradnl"/>
        </w:rPr>
        <w:t xml:space="preserve"> </w:t>
      </w:r>
    </w:p>
    <w:p w14:paraId="1A08AEA0" w14:textId="689EC8E5" w:rsidR="00A57DCC" w:rsidRPr="008C183B" w:rsidRDefault="00B95A32" w:rsidP="00D20AE3">
      <w:pPr>
        <w:shd w:val="clear" w:color="auto" w:fill="FFFFFF"/>
        <w:spacing w:after="0" w:line="360" w:lineRule="auto"/>
        <w:ind w:firstLine="708"/>
        <w:jc w:val="both"/>
        <w:rPr>
          <w:rFonts w:ascii="Times New Roman" w:eastAsia="Times New Roman" w:hAnsi="Times New Roman" w:cs="Times New Roman"/>
          <w:sz w:val="24"/>
          <w:szCs w:val="24"/>
          <w:lang w:val="es-ES_tradnl"/>
        </w:rPr>
      </w:pPr>
      <w:r w:rsidRPr="008C183B">
        <w:rPr>
          <w:rFonts w:ascii="Times New Roman" w:eastAsia="Times New Roman" w:hAnsi="Times New Roman" w:cs="Times New Roman"/>
          <w:sz w:val="24"/>
          <w:szCs w:val="24"/>
          <w:lang w:val="es-ES_tradnl"/>
        </w:rPr>
        <w:t>A par</w:t>
      </w:r>
      <w:r w:rsidR="00BE6CAB" w:rsidRPr="008C183B">
        <w:rPr>
          <w:rFonts w:ascii="Times New Roman" w:eastAsia="Times New Roman" w:hAnsi="Times New Roman" w:cs="Times New Roman"/>
          <w:sz w:val="24"/>
          <w:szCs w:val="24"/>
          <w:lang w:val="es-ES_tradnl"/>
        </w:rPr>
        <w:t>tir de los resultados obtenidos</w:t>
      </w:r>
      <w:r w:rsidRPr="008C183B">
        <w:rPr>
          <w:rFonts w:ascii="Times New Roman" w:eastAsia="Times New Roman" w:hAnsi="Times New Roman" w:cs="Times New Roman"/>
          <w:sz w:val="24"/>
          <w:szCs w:val="24"/>
          <w:lang w:val="es-ES_tradnl"/>
        </w:rPr>
        <w:t xml:space="preserve">, se </w:t>
      </w:r>
      <w:r w:rsidR="00B4501A" w:rsidRPr="008C183B">
        <w:rPr>
          <w:rFonts w:ascii="Times New Roman" w:eastAsia="Times New Roman" w:hAnsi="Times New Roman" w:cs="Times New Roman"/>
          <w:sz w:val="24"/>
          <w:szCs w:val="24"/>
          <w:lang w:val="es-ES_tradnl"/>
        </w:rPr>
        <w:t xml:space="preserve">inducen </w:t>
      </w:r>
      <w:r w:rsidRPr="008C183B">
        <w:rPr>
          <w:rFonts w:ascii="Times New Roman" w:eastAsia="Times New Roman" w:hAnsi="Times New Roman" w:cs="Times New Roman"/>
          <w:sz w:val="24"/>
          <w:szCs w:val="24"/>
          <w:lang w:val="es-ES_tradnl"/>
        </w:rPr>
        <w:t xml:space="preserve">las siguientes </w:t>
      </w:r>
      <w:r w:rsidR="00B4501A" w:rsidRPr="008C183B">
        <w:rPr>
          <w:rFonts w:ascii="Times New Roman" w:eastAsia="Times New Roman" w:hAnsi="Times New Roman" w:cs="Times New Roman"/>
          <w:sz w:val="24"/>
          <w:szCs w:val="24"/>
          <w:lang w:val="es-ES_tradnl"/>
        </w:rPr>
        <w:t>observaciones</w:t>
      </w:r>
      <w:r w:rsidR="00E06491">
        <w:rPr>
          <w:rFonts w:ascii="Times New Roman" w:eastAsia="Times New Roman" w:hAnsi="Times New Roman" w:cs="Times New Roman"/>
          <w:sz w:val="24"/>
          <w:szCs w:val="24"/>
          <w:lang w:val="es-ES_tradnl"/>
        </w:rPr>
        <w:t>. E</w:t>
      </w:r>
      <w:r w:rsidR="00BE6CAB" w:rsidRPr="008C183B">
        <w:rPr>
          <w:rFonts w:ascii="Times New Roman" w:eastAsia="Times New Roman" w:hAnsi="Times New Roman" w:cs="Times New Roman"/>
          <w:sz w:val="24"/>
          <w:szCs w:val="24"/>
          <w:lang w:val="es-ES_tradnl"/>
        </w:rPr>
        <w:t xml:space="preserve">n primer lugar, es necesario contar con un cuestionario de satisfacción del cliente, no sin antes identificar las características </w:t>
      </w:r>
      <w:r w:rsidR="00BE6CAB" w:rsidRPr="008C183B">
        <w:rPr>
          <w:rFonts w:ascii="Times New Roman" w:eastAsia="Times New Roman" w:hAnsi="Times New Roman" w:cs="Times New Roman"/>
          <w:bCs/>
          <w:sz w:val="24"/>
          <w:szCs w:val="24"/>
          <w:lang w:val="es-ES_tradnl"/>
        </w:rPr>
        <w:t xml:space="preserve">que debe tener, </w:t>
      </w:r>
      <w:r w:rsidR="006E5367" w:rsidRPr="008C183B">
        <w:rPr>
          <w:rFonts w:ascii="Times New Roman" w:eastAsia="Times New Roman" w:hAnsi="Times New Roman" w:cs="Times New Roman"/>
          <w:bCs/>
          <w:sz w:val="24"/>
          <w:szCs w:val="24"/>
          <w:lang w:val="es-ES_tradnl"/>
        </w:rPr>
        <w:t>de acuerdo con</w:t>
      </w:r>
      <w:r w:rsidR="00BE6CAB" w:rsidRPr="008C183B">
        <w:rPr>
          <w:rFonts w:ascii="Times New Roman" w:eastAsia="Times New Roman" w:hAnsi="Times New Roman" w:cs="Times New Roman"/>
          <w:bCs/>
          <w:sz w:val="24"/>
          <w:szCs w:val="24"/>
          <w:lang w:val="es-ES_tradnl"/>
        </w:rPr>
        <w:t xml:space="preserve"> lo que piensan los clientes en cuanto al producto</w:t>
      </w:r>
      <w:r w:rsidR="00E06491">
        <w:rPr>
          <w:rFonts w:ascii="Times New Roman" w:eastAsia="Times New Roman" w:hAnsi="Times New Roman" w:cs="Times New Roman"/>
          <w:bCs/>
          <w:sz w:val="24"/>
          <w:szCs w:val="24"/>
          <w:lang w:val="es-ES_tradnl"/>
        </w:rPr>
        <w:t>.</w:t>
      </w:r>
      <w:r w:rsidR="00E06491" w:rsidRPr="008C183B">
        <w:rPr>
          <w:rFonts w:ascii="Times New Roman" w:eastAsia="Times New Roman" w:hAnsi="Times New Roman" w:cs="Times New Roman"/>
          <w:bCs/>
          <w:sz w:val="24"/>
          <w:szCs w:val="24"/>
          <w:lang w:val="es-ES_tradnl"/>
        </w:rPr>
        <w:t xml:space="preserve"> </w:t>
      </w:r>
      <w:r w:rsidR="00E06491">
        <w:rPr>
          <w:rFonts w:ascii="Times New Roman" w:eastAsia="Times New Roman" w:hAnsi="Times New Roman" w:cs="Times New Roman"/>
          <w:bCs/>
          <w:sz w:val="24"/>
          <w:szCs w:val="24"/>
          <w:lang w:val="es-ES_tradnl"/>
        </w:rPr>
        <w:t>O</w:t>
      </w:r>
      <w:r w:rsidR="00E06491" w:rsidRPr="008C183B">
        <w:rPr>
          <w:rFonts w:ascii="Times New Roman" w:eastAsia="Times New Roman" w:hAnsi="Times New Roman" w:cs="Times New Roman"/>
          <w:sz w:val="24"/>
          <w:szCs w:val="24"/>
          <w:lang w:val="es-ES_tradnl"/>
        </w:rPr>
        <w:t xml:space="preserve">tro </w:t>
      </w:r>
      <w:r w:rsidR="00A57DCC" w:rsidRPr="008C183B">
        <w:rPr>
          <w:rFonts w:ascii="Times New Roman" w:eastAsia="Times New Roman" w:hAnsi="Times New Roman" w:cs="Times New Roman"/>
          <w:sz w:val="24"/>
          <w:szCs w:val="24"/>
          <w:lang w:val="es-ES_tradnl"/>
        </w:rPr>
        <w:t xml:space="preserve">factor importante es que el empresario realmente tome en cuenta la opinión de </w:t>
      </w:r>
      <w:r w:rsidR="006E5367" w:rsidRPr="008C183B">
        <w:rPr>
          <w:rFonts w:ascii="Times New Roman" w:eastAsia="Times New Roman" w:hAnsi="Times New Roman" w:cs="Times New Roman"/>
          <w:sz w:val="24"/>
          <w:szCs w:val="24"/>
          <w:lang w:val="es-ES_tradnl"/>
        </w:rPr>
        <w:t>sus clientes</w:t>
      </w:r>
      <w:r w:rsidR="00A57DCC" w:rsidRPr="008C183B">
        <w:rPr>
          <w:rFonts w:ascii="Times New Roman" w:eastAsia="Times New Roman" w:hAnsi="Times New Roman" w:cs="Times New Roman"/>
          <w:sz w:val="24"/>
          <w:szCs w:val="24"/>
          <w:lang w:val="es-ES_tradnl"/>
        </w:rPr>
        <w:t xml:space="preserve"> en cuanto </w:t>
      </w:r>
      <w:r w:rsidR="00E06491">
        <w:rPr>
          <w:rFonts w:ascii="Times New Roman" w:eastAsia="Times New Roman" w:hAnsi="Times New Roman" w:cs="Times New Roman"/>
          <w:sz w:val="24"/>
          <w:szCs w:val="24"/>
          <w:lang w:val="es-ES_tradnl"/>
        </w:rPr>
        <w:t>a</w:t>
      </w:r>
      <w:r w:rsidR="00E06491" w:rsidRPr="008C183B">
        <w:rPr>
          <w:rFonts w:ascii="Times New Roman" w:eastAsia="Times New Roman" w:hAnsi="Times New Roman" w:cs="Times New Roman"/>
          <w:sz w:val="24"/>
          <w:szCs w:val="24"/>
          <w:lang w:val="es-ES_tradnl"/>
        </w:rPr>
        <w:t xml:space="preserve">l </w:t>
      </w:r>
      <w:r w:rsidR="00A57DCC" w:rsidRPr="008C183B">
        <w:rPr>
          <w:rFonts w:ascii="Times New Roman" w:eastAsia="Times New Roman" w:hAnsi="Times New Roman" w:cs="Times New Roman"/>
          <w:sz w:val="24"/>
          <w:szCs w:val="24"/>
          <w:lang w:val="es-ES_tradnl"/>
        </w:rPr>
        <w:t>servicio o producto.</w:t>
      </w:r>
      <w:r w:rsidR="00B4501A" w:rsidRPr="008C183B">
        <w:rPr>
          <w:rFonts w:ascii="Times New Roman" w:eastAsia="Times New Roman" w:hAnsi="Times New Roman" w:cs="Times New Roman"/>
          <w:sz w:val="24"/>
          <w:szCs w:val="24"/>
          <w:lang w:val="es-ES_tradnl"/>
        </w:rPr>
        <w:t xml:space="preserve"> </w:t>
      </w:r>
      <w:r w:rsidR="00176325" w:rsidRPr="008C183B">
        <w:rPr>
          <w:rFonts w:ascii="Times New Roman" w:eastAsia="Times New Roman" w:hAnsi="Times New Roman" w:cs="Times New Roman"/>
          <w:sz w:val="24"/>
          <w:szCs w:val="24"/>
          <w:lang w:val="es-ES_tradnl"/>
        </w:rPr>
        <w:t xml:space="preserve">El indicador de percepción resulta objetivo para determinar el nivel de avance en la satisfacción del cliente. </w:t>
      </w:r>
    </w:p>
    <w:p w14:paraId="18FD47FC" w14:textId="07897BB0" w:rsidR="007E7130" w:rsidRPr="008C183B" w:rsidRDefault="007E7130" w:rsidP="00D20AE3">
      <w:pPr>
        <w:shd w:val="clear" w:color="auto" w:fill="FFFFFF"/>
        <w:spacing w:after="0" w:line="360" w:lineRule="auto"/>
        <w:ind w:firstLine="709"/>
        <w:jc w:val="both"/>
        <w:rPr>
          <w:rFonts w:ascii="Times New Roman" w:eastAsia="Times New Roman" w:hAnsi="Times New Roman" w:cs="Times New Roman"/>
          <w:sz w:val="24"/>
          <w:szCs w:val="24"/>
          <w:lang w:val="es-ES_tradnl"/>
        </w:rPr>
      </w:pPr>
      <w:r w:rsidRPr="008C183B">
        <w:rPr>
          <w:rFonts w:ascii="Times New Roman" w:eastAsia="Times New Roman" w:hAnsi="Times New Roman" w:cs="Times New Roman"/>
          <w:bCs/>
          <w:sz w:val="24"/>
          <w:szCs w:val="24"/>
          <w:lang w:val="es-ES_tradnl"/>
        </w:rPr>
        <w:t>Es necesario que la empresa sepa con exactitud cuáles son los puntos que más les agradan del producto o servicio a sus clientes</w:t>
      </w:r>
      <w:r w:rsidR="00E06491">
        <w:rPr>
          <w:rFonts w:ascii="Times New Roman" w:eastAsia="Times New Roman" w:hAnsi="Times New Roman" w:cs="Times New Roman"/>
          <w:bCs/>
          <w:sz w:val="24"/>
          <w:szCs w:val="24"/>
          <w:lang w:val="es-ES_tradnl"/>
        </w:rPr>
        <w:t>.</w:t>
      </w:r>
      <w:r w:rsidR="00E06491" w:rsidRPr="008C183B">
        <w:rPr>
          <w:rFonts w:ascii="Times New Roman" w:eastAsia="Times New Roman" w:hAnsi="Times New Roman" w:cs="Times New Roman"/>
          <w:bCs/>
          <w:sz w:val="24"/>
          <w:szCs w:val="24"/>
          <w:lang w:val="es-ES_tradnl"/>
        </w:rPr>
        <w:t xml:space="preserve"> </w:t>
      </w:r>
      <w:r w:rsidR="00E06491">
        <w:rPr>
          <w:rFonts w:ascii="Times New Roman" w:eastAsia="Times New Roman" w:hAnsi="Times New Roman" w:cs="Times New Roman"/>
          <w:bCs/>
          <w:sz w:val="24"/>
          <w:szCs w:val="24"/>
          <w:lang w:val="es-ES_tradnl"/>
        </w:rPr>
        <w:t>F</w:t>
      </w:r>
      <w:r w:rsidR="00E06491" w:rsidRPr="008C183B">
        <w:rPr>
          <w:rFonts w:ascii="Times New Roman" w:eastAsia="Times New Roman" w:hAnsi="Times New Roman" w:cs="Times New Roman"/>
          <w:bCs/>
          <w:sz w:val="24"/>
          <w:szCs w:val="24"/>
          <w:lang w:val="es-ES_tradnl"/>
        </w:rPr>
        <w:t>inalmente</w:t>
      </w:r>
      <w:r w:rsidR="00E06491">
        <w:rPr>
          <w:rFonts w:ascii="Times New Roman" w:eastAsia="Times New Roman" w:hAnsi="Times New Roman" w:cs="Times New Roman"/>
          <w:bCs/>
          <w:sz w:val="24"/>
          <w:szCs w:val="24"/>
          <w:lang w:val="es-ES_tradnl"/>
        </w:rPr>
        <w:t>,</w:t>
      </w:r>
      <w:r w:rsidR="00E06491"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sz w:val="24"/>
          <w:szCs w:val="24"/>
          <w:lang w:val="es-ES_tradnl"/>
        </w:rPr>
        <w:t>deben de tener claro qu</w:t>
      </w:r>
      <w:r w:rsidR="00176325" w:rsidRPr="008C183B">
        <w:rPr>
          <w:rFonts w:ascii="Times New Roman" w:eastAsia="Times New Roman" w:hAnsi="Times New Roman" w:cs="Times New Roman"/>
          <w:bCs/>
          <w:sz w:val="24"/>
          <w:szCs w:val="24"/>
          <w:lang w:val="es-ES_tradnl"/>
        </w:rPr>
        <w:t>é</w:t>
      </w:r>
      <w:r w:rsidRPr="008C183B">
        <w:rPr>
          <w:rFonts w:ascii="Times New Roman" w:eastAsia="Times New Roman" w:hAnsi="Times New Roman" w:cs="Times New Roman"/>
          <w:bCs/>
          <w:sz w:val="24"/>
          <w:szCs w:val="24"/>
          <w:lang w:val="es-ES_tradnl"/>
        </w:rPr>
        <w:t xml:space="preserve"> hacer para retenerlos</w:t>
      </w:r>
      <w:r w:rsidR="00E06491">
        <w:rPr>
          <w:rFonts w:ascii="Times New Roman" w:eastAsia="Times New Roman" w:hAnsi="Times New Roman" w:cs="Times New Roman"/>
          <w:bCs/>
          <w:sz w:val="24"/>
          <w:szCs w:val="24"/>
          <w:lang w:val="es-ES_tradnl"/>
        </w:rPr>
        <w:t>; buscar</w:t>
      </w:r>
      <w:r w:rsidRPr="008C183B">
        <w:rPr>
          <w:rFonts w:ascii="Times New Roman" w:eastAsia="Times New Roman" w:hAnsi="Times New Roman" w:cs="Times New Roman"/>
          <w:bCs/>
          <w:sz w:val="24"/>
          <w:szCs w:val="24"/>
          <w:lang w:val="es-ES_tradnl"/>
        </w:rPr>
        <w:t xml:space="preserve"> las estrategias necesarias</w:t>
      </w:r>
      <w:r w:rsidR="00E06491">
        <w:rPr>
          <w:rFonts w:ascii="Times New Roman" w:eastAsia="Times New Roman" w:hAnsi="Times New Roman" w:cs="Times New Roman"/>
          <w:bCs/>
          <w:sz w:val="24"/>
          <w:szCs w:val="24"/>
          <w:lang w:val="es-ES_tradnl"/>
        </w:rPr>
        <w:t>.</w:t>
      </w:r>
      <w:r w:rsidR="00E06491" w:rsidRPr="008C183B">
        <w:rPr>
          <w:rFonts w:ascii="Times New Roman" w:eastAsia="Times New Roman" w:hAnsi="Times New Roman" w:cs="Times New Roman"/>
          <w:bCs/>
          <w:sz w:val="24"/>
          <w:szCs w:val="24"/>
          <w:lang w:val="es-ES_tradnl"/>
        </w:rPr>
        <w:t xml:space="preserve"> </w:t>
      </w:r>
      <w:r w:rsidR="00E06491">
        <w:rPr>
          <w:rFonts w:ascii="Times New Roman" w:eastAsia="Times New Roman" w:hAnsi="Times New Roman" w:cs="Times New Roman"/>
          <w:bCs/>
          <w:sz w:val="24"/>
          <w:szCs w:val="24"/>
          <w:lang w:val="es-ES_tradnl"/>
        </w:rPr>
        <w:t>Sin duda esto</w:t>
      </w:r>
      <w:r w:rsidR="00E06491" w:rsidRPr="008C183B">
        <w:rPr>
          <w:rFonts w:ascii="Times New Roman" w:eastAsia="Times New Roman" w:hAnsi="Times New Roman" w:cs="Times New Roman"/>
          <w:bCs/>
          <w:sz w:val="24"/>
          <w:szCs w:val="24"/>
          <w:lang w:val="es-ES_tradnl"/>
        </w:rPr>
        <w:t xml:space="preserve"> </w:t>
      </w:r>
      <w:r w:rsidR="001F6132" w:rsidRPr="008C183B">
        <w:rPr>
          <w:rFonts w:ascii="Times New Roman" w:eastAsia="Times New Roman" w:hAnsi="Times New Roman" w:cs="Times New Roman"/>
          <w:bCs/>
          <w:sz w:val="24"/>
          <w:szCs w:val="24"/>
          <w:lang w:val="es-ES_tradnl"/>
        </w:rPr>
        <w:t xml:space="preserve">representa un nicho de oportunidad latente para la capacitación empresarial y es </w:t>
      </w:r>
      <w:r w:rsidR="006E5367" w:rsidRPr="008C183B">
        <w:rPr>
          <w:rFonts w:ascii="Times New Roman" w:eastAsia="Times New Roman" w:hAnsi="Times New Roman" w:cs="Times New Roman"/>
          <w:bCs/>
          <w:sz w:val="24"/>
          <w:szCs w:val="24"/>
          <w:lang w:val="es-ES_tradnl"/>
        </w:rPr>
        <w:t xml:space="preserve">un elemento </w:t>
      </w:r>
      <w:r w:rsidR="00E06491">
        <w:rPr>
          <w:rFonts w:ascii="Times New Roman" w:eastAsia="Times New Roman" w:hAnsi="Times New Roman" w:cs="Times New Roman"/>
          <w:bCs/>
          <w:sz w:val="24"/>
          <w:szCs w:val="24"/>
          <w:lang w:val="es-ES_tradnl"/>
        </w:rPr>
        <w:t>a</w:t>
      </w:r>
      <w:r w:rsidR="00E06491" w:rsidRPr="008C183B">
        <w:rPr>
          <w:rFonts w:ascii="Times New Roman" w:eastAsia="Times New Roman" w:hAnsi="Times New Roman" w:cs="Times New Roman"/>
          <w:bCs/>
          <w:sz w:val="24"/>
          <w:szCs w:val="24"/>
          <w:lang w:val="es-ES_tradnl"/>
        </w:rPr>
        <w:t xml:space="preserve"> </w:t>
      </w:r>
      <w:r w:rsidR="006E5367" w:rsidRPr="008C183B">
        <w:rPr>
          <w:rFonts w:ascii="Times New Roman" w:eastAsia="Times New Roman" w:hAnsi="Times New Roman" w:cs="Times New Roman"/>
          <w:bCs/>
          <w:sz w:val="24"/>
          <w:szCs w:val="24"/>
          <w:lang w:val="es-ES_tradnl"/>
        </w:rPr>
        <w:t>considerar</w:t>
      </w:r>
      <w:r w:rsidR="001F6132" w:rsidRPr="008C183B">
        <w:rPr>
          <w:rFonts w:ascii="Times New Roman" w:eastAsia="Times New Roman" w:hAnsi="Times New Roman" w:cs="Times New Roman"/>
          <w:bCs/>
          <w:sz w:val="24"/>
          <w:szCs w:val="24"/>
          <w:lang w:val="es-ES_tradnl"/>
        </w:rPr>
        <w:t xml:space="preserve"> en el emprend</w:t>
      </w:r>
      <w:r w:rsidR="00FB06C6">
        <w:rPr>
          <w:rFonts w:ascii="Times New Roman" w:eastAsia="Times New Roman" w:hAnsi="Times New Roman" w:cs="Times New Roman"/>
          <w:bCs/>
          <w:sz w:val="24"/>
          <w:szCs w:val="24"/>
          <w:lang w:val="es-ES_tradnl"/>
        </w:rPr>
        <w:t>imiento</w:t>
      </w:r>
      <w:r w:rsidR="001F6132" w:rsidRPr="008C183B">
        <w:rPr>
          <w:rFonts w:ascii="Times New Roman" w:eastAsia="Times New Roman" w:hAnsi="Times New Roman" w:cs="Times New Roman"/>
          <w:bCs/>
          <w:sz w:val="24"/>
          <w:szCs w:val="24"/>
          <w:lang w:val="es-ES_tradnl"/>
        </w:rPr>
        <w:t xml:space="preserve">. Los resultados obtenidos </w:t>
      </w:r>
      <w:r w:rsidR="00176325" w:rsidRPr="008C183B">
        <w:rPr>
          <w:rFonts w:ascii="Times New Roman" w:eastAsia="Times New Roman" w:hAnsi="Times New Roman" w:cs="Times New Roman"/>
          <w:bCs/>
          <w:sz w:val="24"/>
          <w:szCs w:val="24"/>
          <w:lang w:val="es-ES_tradnl"/>
        </w:rPr>
        <w:t xml:space="preserve">no </w:t>
      </w:r>
      <w:r w:rsidR="001F6132" w:rsidRPr="008C183B">
        <w:rPr>
          <w:rFonts w:ascii="Times New Roman" w:eastAsia="Times New Roman" w:hAnsi="Times New Roman" w:cs="Times New Roman"/>
          <w:bCs/>
          <w:sz w:val="24"/>
          <w:szCs w:val="24"/>
          <w:lang w:val="es-ES_tradnl"/>
        </w:rPr>
        <w:t>son replicables para pequeñas y medianas empresas con mayor personal e ingresos porque en su caso los dueños mantienen la satisfacción del cliente como una política de la empresa</w:t>
      </w:r>
      <w:r w:rsidR="00FB06C6">
        <w:rPr>
          <w:rFonts w:ascii="Times New Roman" w:eastAsia="Times New Roman" w:hAnsi="Times New Roman" w:cs="Times New Roman"/>
          <w:bCs/>
          <w:sz w:val="24"/>
          <w:szCs w:val="24"/>
          <w:lang w:val="es-ES_tradnl"/>
        </w:rPr>
        <w:t>;</w:t>
      </w:r>
      <w:r w:rsidR="00FB06C6" w:rsidRPr="008C183B">
        <w:rPr>
          <w:rFonts w:ascii="Times New Roman" w:eastAsia="Times New Roman" w:hAnsi="Times New Roman" w:cs="Times New Roman"/>
          <w:bCs/>
          <w:sz w:val="24"/>
          <w:szCs w:val="24"/>
          <w:lang w:val="es-ES_tradnl"/>
        </w:rPr>
        <w:t xml:space="preserve"> </w:t>
      </w:r>
      <w:r w:rsidR="001F6132" w:rsidRPr="008C183B">
        <w:rPr>
          <w:rFonts w:ascii="Times New Roman" w:eastAsia="Times New Roman" w:hAnsi="Times New Roman" w:cs="Times New Roman"/>
          <w:bCs/>
          <w:sz w:val="24"/>
          <w:szCs w:val="24"/>
          <w:lang w:val="es-ES_tradnl"/>
        </w:rPr>
        <w:t>no sucede así en las microempresas de giros menores o de poco personal</w:t>
      </w:r>
      <w:r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sz w:val="24"/>
          <w:szCs w:val="24"/>
          <w:lang w:val="es-ES_tradnl"/>
        </w:rPr>
        <w:t xml:space="preserve"> </w:t>
      </w:r>
    </w:p>
    <w:p w14:paraId="10DE8023" w14:textId="06157962" w:rsidR="00483A8C" w:rsidRPr="008C183B" w:rsidRDefault="00483A8C" w:rsidP="00D20AE3">
      <w:pPr>
        <w:spacing w:after="0" w:line="360" w:lineRule="auto"/>
        <w:ind w:firstLine="709"/>
        <w:jc w:val="both"/>
        <w:rPr>
          <w:rFonts w:ascii="Times New Roman" w:eastAsia="Calibri" w:hAnsi="Times New Roman" w:cs="Times New Roman"/>
          <w:sz w:val="24"/>
          <w:szCs w:val="24"/>
          <w:lang w:val="es-ES_tradnl"/>
        </w:rPr>
      </w:pPr>
      <w:r w:rsidRPr="008C183B">
        <w:rPr>
          <w:rFonts w:ascii="Times New Roman" w:eastAsia="Calibri" w:hAnsi="Times New Roman" w:cs="Times New Roman"/>
          <w:sz w:val="24"/>
          <w:szCs w:val="24"/>
          <w:lang w:val="es-ES_tradnl"/>
        </w:rPr>
        <w:lastRenderedPageBreak/>
        <w:t>Para la variable independiente</w:t>
      </w:r>
      <w:r w:rsidR="00FB06C6">
        <w:rPr>
          <w:rFonts w:ascii="Times New Roman" w:eastAsia="Calibri" w:hAnsi="Times New Roman" w:cs="Times New Roman"/>
          <w:sz w:val="24"/>
          <w:szCs w:val="24"/>
          <w:lang w:val="es-ES_tradnl"/>
        </w:rPr>
        <w:t xml:space="preserve"> de</w:t>
      </w:r>
      <w:r w:rsidRPr="008C183B">
        <w:rPr>
          <w:rFonts w:ascii="Times New Roman" w:eastAsia="Calibri" w:hAnsi="Times New Roman" w:cs="Times New Roman"/>
          <w:sz w:val="24"/>
          <w:szCs w:val="24"/>
          <w:lang w:val="es-ES_tradnl"/>
        </w:rPr>
        <w:t xml:space="preserve"> satisfacción del cliente, el parámetro de percepción se queda a un nivel de idea o existencia limitada</w:t>
      </w:r>
      <w:r w:rsidR="004A527A">
        <w:rPr>
          <w:rFonts w:ascii="Times New Roman" w:eastAsia="Calibri" w:hAnsi="Times New Roman" w:cs="Times New Roman"/>
          <w:sz w:val="24"/>
          <w:szCs w:val="24"/>
          <w:lang w:val="es-ES_tradnl"/>
        </w:rPr>
        <w:t>;</w:t>
      </w:r>
      <w:r w:rsidR="004A527A" w:rsidRPr="008C183B">
        <w:rPr>
          <w:rFonts w:ascii="Times New Roman" w:eastAsia="Calibri" w:hAnsi="Times New Roman" w:cs="Times New Roman"/>
          <w:sz w:val="24"/>
          <w:szCs w:val="24"/>
          <w:lang w:val="es-ES_tradnl"/>
        </w:rPr>
        <w:t xml:space="preserve"> </w:t>
      </w:r>
      <w:r w:rsidRPr="008C183B">
        <w:rPr>
          <w:rFonts w:ascii="Times New Roman" w:eastAsia="Calibri" w:hAnsi="Times New Roman" w:cs="Times New Roman"/>
          <w:sz w:val="24"/>
          <w:szCs w:val="24"/>
          <w:lang w:val="es-ES_tradnl"/>
        </w:rPr>
        <w:t xml:space="preserve">el de producto como algo importante que debe </w:t>
      </w:r>
      <w:r w:rsidR="006E5367" w:rsidRPr="008C183B">
        <w:rPr>
          <w:rFonts w:ascii="Times New Roman" w:eastAsia="Calibri" w:hAnsi="Times New Roman" w:cs="Times New Roman"/>
          <w:sz w:val="24"/>
          <w:szCs w:val="24"/>
          <w:lang w:val="es-ES_tradnl"/>
        </w:rPr>
        <w:t>considerarse,</w:t>
      </w:r>
      <w:r w:rsidRPr="008C183B">
        <w:rPr>
          <w:rFonts w:ascii="Times New Roman" w:eastAsia="Calibri" w:hAnsi="Times New Roman" w:cs="Times New Roman"/>
          <w:sz w:val="24"/>
          <w:szCs w:val="24"/>
          <w:lang w:val="es-ES_tradnl"/>
        </w:rPr>
        <w:t xml:space="preserve"> aunque no se sabe cómo</w:t>
      </w:r>
      <w:r w:rsidR="004A527A">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y no es del agrado del empresario cuestionarse sobre la relación precio-calidad en el servicio o producto, que es el tercer parámetro. Mientras que para la variable dependiente </w:t>
      </w:r>
      <w:r w:rsidR="004A527A">
        <w:rPr>
          <w:rFonts w:ascii="Times New Roman" w:eastAsia="Calibri" w:hAnsi="Times New Roman" w:cs="Times New Roman"/>
          <w:sz w:val="24"/>
          <w:szCs w:val="24"/>
          <w:lang w:val="es-ES_tradnl"/>
        </w:rPr>
        <w:t xml:space="preserve">de </w:t>
      </w:r>
      <w:r w:rsidRPr="008C183B">
        <w:rPr>
          <w:rFonts w:ascii="Times New Roman" w:eastAsia="Calibri" w:hAnsi="Times New Roman" w:cs="Times New Roman"/>
          <w:sz w:val="24"/>
          <w:szCs w:val="24"/>
          <w:lang w:val="es-ES_tradnl"/>
        </w:rPr>
        <w:t>competitividad en la empresa</w:t>
      </w:r>
      <w:r w:rsidR="004A527A">
        <w:rPr>
          <w:rFonts w:ascii="Times New Roman" w:eastAsia="Calibri" w:hAnsi="Times New Roman" w:cs="Times New Roman"/>
          <w:sz w:val="24"/>
          <w:szCs w:val="24"/>
          <w:lang w:val="es-ES_tradnl"/>
        </w:rPr>
        <w:t>,</w:t>
      </w:r>
      <w:r w:rsidRPr="008C183B">
        <w:rPr>
          <w:rFonts w:ascii="Times New Roman" w:eastAsia="Calibri" w:hAnsi="Times New Roman" w:cs="Times New Roman"/>
          <w:sz w:val="24"/>
          <w:szCs w:val="24"/>
          <w:lang w:val="es-ES_tradnl"/>
        </w:rPr>
        <w:t xml:space="preserve"> </w:t>
      </w:r>
      <w:r w:rsidR="000907FE" w:rsidRPr="008C183B">
        <w:rPr>
          <w:rFonts w:ascii="Times New Roman" w:eastAsia="Calibri" w:hAnsi="Times New Roman" w:cs="Times New Roman"/>
          <w:sz w:val="24"/>
          <w:szCs w:val="24"/>
          <w:lang w:val="es-ES_tradnl"/>
        </w:rPr>
        <w:t xml:space="preserve">el indicador de </w:t>
      </w:r>
      <w:r w:rsidRPr="008C183B">
        <w:rPr>
          <w:rFonts w:ascii="Times New Roman" w:eastAsia="Calibri" w:hAnsi="Times New Roman" w:cs="Times New Roman"/>
          <w:sz w:val="24"/>
          <w:szCs w:val="24"/>
          <w:lang w:val="es-ES_tradnl"/>
        </w:rPr>
        <w:t>percepción</w:t>
      </w:r>
      <w:r w:rsidR="000907FE" w:rsidRPr="008C183B">
        <w:rPr>
          <w:rFonts w:ascii="Times New Roman" w:eastAsia="Calibri" w:hAnsi="Times New Roman" w:cs="Times New Roman"/>
          <w:sz w:val="24"/>
          <w:szCs w:val="24"/>
          <w:lang w:val="es-ES_tradnl"/>
        </w:rPr>
        <w:t xml:space="preserve"> se queda a nivel de idea no estimable de concretar</w:t>
      </w:r>
      <w:r w:rsidRPr="008C183B">
        <w:rPr>
          <w:rFonts w:ascii="Times New Roman" w:eastAsia="Calibri" w:hAnsi="Times New Roman" w:cs="Times New Roman"/>
          <w:sz w:val="24"/>
          <w:szCs w:val="24"/>
          <w:lang w:val="es-ES_tradnl"/>
        </w:rPr>
        <w:t xml:space="preserve">, </w:t>
      </w:r>
      <w:r w:rsidR="000907FE" w:rsidRPr="008C183B">
        <w:rPr>
          <w:rFonts w:ascii="Times New Roman" w:eastAsia="Calibri" w:hAnsi="Times New Roman" w:cs="Times New Roman"/>
          <w:sz w:val="24"/>
          <w:szCs w:val="24"/>
          <w:lang w:val="es-ES_tradnl"/>
        </w:rPr>
        <w:t xml:space="preserve">el de </w:t>
      </w:r>
      <w:r w:rsidRPr="008C183B">
        <w:rPr>
          <w:rFonts w:ascii="Times New Roman" w:eastAsia="Calibri" w:hAnsi="Times New Roman" w:cs="Times New Roman"/>
          <w:sz w:val="24"/>
          <w:szCs w:val="24"/>
          <w:lang w:val="es-ES_tradnl"/>
        </w:rPr>
        <w:t xml:space="preserve">interés </w:t>
      </w:r>
      <w:r w:rsidR="000907FE" w:rsidRPr="008C183B">
        <w:rPr>
          <w:rFonts w:ascii="Times New Roman" w:eastAsia="Calibri" w:hAnsi="Times New Roman" w:cs="Times New Roman"/>
          <w:sz w:val="24"/>
          <w:szCs w:val="24"/>
          <w:lang w:val="es-ES_tradnl"/>
        </w:rPr>
        <w:t xml:space="preserve">como latente </w:t>
      </w:r>
      <w:r w:rsidRPr="008C183B">
        <w:rPr>
          <w:rFonts w:ascii="Times New Roman" w:eastAsia="Calibri" w:hAnsi="Times New Roman" w:cs="Times New Roman"/>
          <w:sz w:val="24"/>
          <w:szCs w:val="24"/>
          <w:lang w:val="es-ES_tradnl"/>
        </w:rPr>
        <w:t xml:space="preserve">y </w:t>
      </w:r>
      <w:r w:rsidR="000907FE" w:rsidRPr="008C183B">
        <w:rPr>
          <w:rFonts w:ascii="Times New Roman" w:eastAsia="Calibri" w:hAnsi="Times New Roman" w:cs="Times New Roman"/>
          <w:sz w:val="24"/>
          <w:szCs w:val="24"/>
          <w:lang w:val="es-ES_tradnl"/>
        </w:rPr>
        <w:t xml:space="preserve">el de </w:t>
      </w:r>
      <w:r w:rsidRPr="008C183B">
        <w:rPr>
          <w:rFonts w:ascii="Times New Roman" w:eastAsia="Calibri" w:hAnsi="Times New Roman" w:cs="Times New Roman"/>
          <w:sz w:val="24"/>
          <w:szCs w:val="24"/>
          <w:lang w:val="es-ES_tradnl"/>
        </w:rPr>
        <w:t>estrategias</w:t>
      </w:r>
      <w:r w:rsidR="000907FE" w:rsidRPr="008C183B">
        <w:rPr>
          <w:rFonts w:ascii="Times New Roman" w:eastAsia="Calibri" w:hAnsi="Times New Roman" w:cs="Times New Roman"/>
          <w:sz w:val="24"/>
          <w:szCs w:val="24"/>
          <w:lang w:val="es-ES_tradnl"/>
        </w:rPr>
        <w:t xml:space="preserve"> como desconocidas</w:t>
      </w:r>
      <w:r w:rsidRPr="008C183B">
        <w:rPr>
          <w:rFonts w:ascii="Times New Roman" w:eastAsia="Calibri" w:hAnsi="Times New Roman" w:cs="Times New Roman"/>
          <w:sz w:val="24"/>
          <w:szCs w:val="24"/>
          <w:lang w:val="es-ES_tradnl"/>
        </w:rPr>
        <w:t xml:space="preserve">. </w:t>
      </w:r>
      <w:r w:rsidR="00176325" w:rsidRPr="008C183B">
        <w:rPr>
          <w:rFonts w:ascii="Times New Roman" w:eastAsia="Calibri" w:hAnsi="Times New Roman" w:cs="Times New Roman"/>
          <w:sz w:val="24"/>
          <w:szCs w:val="24"/>
          <w:lang w:val="es-ES_tradnl"/>
        </w:rPr>
        <w:t xml:space="preserve">Esta breve radiografía del nivel de competitividad de las empresas de Valle de Chalco Solidaridad, en la zona oriente del Estado de México, aporta elementos de análisis que </w:t>
      </w:r>
      <w:r w:rsidR="004A527A" w:rsidRPr="008C183B">
        <w:rPr>
          <w:rFonts w:ascii="Times New Roman" w:eastAsia="Calibri" w:hAnsi="Times New Roman" w:cs="Times New Roman"/>
          <w:sz w:val="24"/>
          <w:szCs w:val="24"/>
          <w:lang w:val="es-ES_tradnl"/>
        </w:rPr>
        <w:t>permit</w:t>
      </w:r>
      <w:r w:rsidR="004A527A">
        <w:rPr>
          <w:rFonts w:ascii="Times New Roman" w:eastAsia="Calibri" w:hAnsi="Times New Roman" w:cs="Times New Roman"/>
          <w:sz w:val="24"/>
          <w:szCs w:val="24"/>
          <w:lang w:val="es-ES_tradnl"/>
        </w:rPr>
        <w:t>e</w:t>
      </w:r>
      <w:r w:rsidR="004A527A" w:rsidRPr="008C183B">
        <w:rPr>
          <w:rFonts w:ascii="Times New Roman" w:eastAsia="Calibri" w:hAnsi="Times New Roman" w:cs="Times New Roman"/>
          <w:sz w:val="24"/>
          <w:szCs w:val="24"/>
          <w:lang w:val="es-ES_tradnl"/>
        </w:rPr>
        <w:t xml:space="preserve">n </w:t>
      </w:r>
      <w:r w:rsidR="00176325" w:rsidRPr="008C183B">
        <w:rPr>
          <w:rFonts w:ascii="Times New Roman" w:eastAsia="Calibri" w:hAnsi="Times New Roman" w:cs="Times New Roman"/>
          <w:sz w:val="24"/>
          <w:szCs w:val="24"/>
          <w:lang w:val="es-ES_tradnl"/>
        </w:rPr>
        <w:t xml:space="preserve">llevar </w:t>
      </w:r>
      <w:r w:rsidR="004A527A">
        <w:rPr>
          <w:rFonts w:ascii="Times New Roman" w:eastAsia="Calibri" w:hAnsi="Times New Roman" w:cs="Times New Roman"/>
          <w:sz w:val="24"/>
          <w:szCs w:val="24"/>
          <w:lang w:val="es-ES_tradnl"/>
        </w:rPr>
        <w:t>de mejor manera</w:t>
      </w:r>
      <w:r w:rsidR="00176325" w:rsidRPr="008C183B">
        <w:rPr>
          <w:rFonts w:ascii="Times New Roman" w:eastAsia="Calibri" w:hAnsi="Times New Roman" w:cs="Times New Roman"/>
          <w:sz w:val="24"/>
          <w:szCs w:val="24"/>
          <w:lang w:val="es-ES_tradnl"/>
        </w:rPr>
        <w:t xml:space="preserve"> la política nacional de fomento </w:t>
      </w:r>
      <w:r w:rsidR="00FC7EDC">
        <w:rPr>
          <w:rFonts w:ascii="Times New Roman" w:eastAsia="Calibri" w:hAnsi="Times New Roman" w:cs="Times New Roman"/>
          <w:sz w:val="24"/>
          <w:szCs w:val="24"/>
          <w:lang w:val="es-ES_tradnl"/>
        </w:rPr>
        <w:t>a</w:t>
      </w:r>
      <w:r w:rsidR="00FC7EDC" w:rsidRPr="008C183B">
        <w:rPr>
          <w:rFonts w:ascii="Times New Roman" w:eastAsia="Calibri" w:hAnsi="Times New Roman" w:cs="Times New Roman"/>
          <w:sz w:val="24"/>
          <w:szCs w:val="24"/>
          <w:lang w:val="es-ES_tradnl"/>
        </w:rPr>
        <w:t xml:space="preserve"> </w:t>
      </w:r>
      <w:r w:rsidR="00176325" w:rsidRPr="008C183B">
        <w:rPr>
          <w:rFonts w:ascii="Times New Roman" w:eastAsia="Calibri" w:hAnsi="Times New Roman" w:cs="Times New Roman"/>
          <w:sz w:val="24"/>
          <w:szCs w:val="24"/>
          <w:lang w:val="es-ES_tradnl"/>
        </w:rPr>
        <w:t>la pequeña y mediana empresa como generadoras de empleos.</w:t>
      </w:r>
    </w:p>
    <w:p w14:paraId="56DA6403" w14:textId="77777777" w:rsidR="005020FB" w:rsidRDefault="005020FB" w:rsidP="00C57AF2">
      <w:pPr>
        <w:spacing w:after="0" w:line="360" w:lineRule="auto"/>
        <w:rPr>
          <w:rFonts w:ascii="Times New Roman" w:eastAsia="Times New Roman" w:hAnsi="Times New Roman" w:cs="Times New Roman"/>
          <w:b/>
          <w:color w:val="000000"/>
          <w:sz w:val="32"/>
          <w:szCs w:val="28"/>
          <w:lang w:val="es-ES_tradnl" w:eastAsia="es-MX"/>
        </w:rPr>
      </w:pPr>
    </w:p>
    <w:p w14:paraId="1F472180" w14:textId="55E2488F" w:rsidR="00B95A32" w:rsidRPr="008F6EA7" w:rsidRDefault="00B95A32" w:rsidP="008F6EA7">
      <w:pPr>
        <w:spacing w:after="0" w:line="360" w:lineRule="auto"/>
        <w:rPr>
          <w:rFonts w:ascii="Calibri" w:hAnsi="Calibri" w:cs="Calibri"/>
          <w:b/>
          <w:sz w:val="28"/>
          <w:szCs w:val="24"/>
          <w:lang w:val="es-ES"/>
        </w:rPr>
      </w:pPr>
      <w:r w:rsidRPr="008F6EA7">
        <w:rPr>
          <w:rFonts w:ascii="Calibri" w:hAnsi="Calibri" w:cs="Calibri"/>
          <w:b/>
          <w:sz w:val="28"/>
          <w:szCs w:val="24"/>
          <w:lang w:val="es-ES"/>
        </w:rPr>
        <w:t>Referencias</w:t>
      </w:r>
    </w:p>
    <w:p w14:paraId="065E2FFF" w14:textId="3F8B124D" w:rsidR="008A1E87" w:rsidRPr="008C183B" w:rsidRDefault="008A1E87" w:rsidP="008F6EA7">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Acosta</w:t>
      </w:r>
      <w:r w:rsidR="0098251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C. (2017)</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Importancia de la </w:t>
      </w:r>
      <w:r w:rsidR="003363B1" w:rsidRPr="008C183B">
        <w:rPr>
          <w:rFonts w:ascii="Times New Roman" w:eastAsia="Times New Roman" w:hAnsi="Times New Roman" w:cs="Times New Roman"/>
          <w:bCs/>
          <w:sz w:val="24"/>
          <w:szCs w:val="24"/>
          <w:lang w:val="es-ES_tradnl"/>
        </w:rPr>
        <w:t>e</w:t>
      </w:r>
      <w:r w:rsidRPr="008C183B">
        <w:rPr>
          <w:rFonts w:ascii="Times New Roman" w:eastAsia="Times New Roman" w:hAnsi="Times New Roman" w:cs="Times New Roman"/>
          <w:bCs/>
          <w:sz w:val="24"/>
          <w:szCs w:val="24"/>
          <w:lang w:val="es-ES_tradnl"/>
        </w:rPr>
        <w:t xml:space="preserve">xcelencia en el </w:t>
      </w:r>
      <w:r w:rsidR="003363B1" w:rsidRPr="008C183B">
        <w:rPr>
          <w:rFonts w:ascii="Times New Roman" w:eastAsia="Times New Roman" w:hAnsi="Times New Roman" w:cs="Times New Roman"/>
          <w:bCs/>
          <w:sz w:val="24"/>
          <w:szCs w:val="24"/>
          <w:lang w:val="es-ES_tradnl"/>
        </w:rPr>
        <w:t>s</w:t>
      </w:r>
      <w:r w:rsidRPr="008C183B">
        <w:rPr>
          <w:rFonts w:ascii="Times New Roman" w:eastAsia="Times New Roman" w:hAnsi="Times New Roman" w:cs="Times New Roman"/>
          <w:bCs/>
          <w:sz w:val="24"/>
          <w:szCs w:val="24"/>
          <w:lang w:val="es-ES_tradnl"/>
        </w:rPr>
        <w:t xml:space="preserve">ervicio al </w:t>
      </w:r>
      <w:r w:rsidR="003363B1" w:rsidRPr="008C183B">
        <w:rPr>
          <w:rFonts w:ascii="Times New Roman" w:eastAsia="Times New Roman" w:hAnsi="Times New Roman" w:cs="Times New Roman"/>
          <w:bCs/>
          <w:sz w:val="24"/>
          <w:szCs w:val="24"/>
          <w:lang w:val="es-ES_tradnl"/>
        </w:rPr>
        <w:t>c</w:t>
      </w:r>
      <w:r w:rsidRPr="008C183B">
        <w:rPr>
          <w:rFonts w:ascii="Times New Roman" w:eastAsia="Times New Roman" w:hAnsi="Times New Roman" w:cs="Times New Roman"/>
          <w:bCs/>
          <w:sz w:val="24"/>
          <w:szCs w:val="24"/>
          <w:lang w:val="es-ES_tradnl"/>
        </w:rPr>
        <w:t xml:space="preserve">liente para el </w:t>
      </w:r>
      <w:r w:rsidR="003363B1" w:rsidRPr="008C183B">
        <w:rPr>
          <w:rFonts w:ascii="Times New Roman" w:eastAsia="Times New Roman" w:hAnsi="Times New Roman" w:cs="Times New Roman"/>
          <w:bCs/>
          <w:sz w:val="24"/>
          <w:szCs w:val="24"/>
          <w:lang w:val="es-ES_tradnl"/>
        </w:rPr>
        <w:t>s</w:t>
      </w:r>
      <w:r w:rsidRPr="008C183B">
        <w:rPr>
          <w:rFonts w:ascii="Times New Roman" w:eastAsia="Times New Roman" w:hAnsi="Times New Roman" w:cs="Times New Roman"/>
          <w:bCs/>
          <w:sz w:val="24"/>
          <w:szCs w:val="24"/>
          <w:lang w:val="es-ES_tradnl"/>
        </w:rPr>
        <w:t xml:space="preserve">ector </w:t>
      </w:r>
      <w:r w:rsidR="003363B1" w:rsidRPr="008C183B">
        <w:rPr>
          <w:rFonts w:ascii="Times New Roman" w:eastAsia="Times New Roman" w:hAnsi="Times New Roman" w:cs="Times New Roman"/>
          <w:bCs/>
          <w:sz w:val="24"/>
          <w:szCs w:val="24"/>
          <w:lang w:val="es-ES_tradnl"/>
        </w:rPr>
        <w:t>t</w:t>
      </w:r>
      <w:r w:rsidRPr="008C183B">
        <w:rPr>
          <w:rFonts w:ascii="Times New Roman" w:eastAsia="Times New Roman" w:hAnsi="Times New Roman" w:cs="Times New Roman"/>
          <w:bCs/>
          <w:sz w:val="24"/>
          <w:szCs w:val="24"/>
          <w:lang w:val="es-ES_tradnl"/>
        </w:rPr>
        <w:t xml:space="preserve">urístico. </w:t>
      </w:r>
      <w:r w:rsidR="002C74BC" w:rsidRPr="008F6EA7">
        <w:rPr>
          <w:rFonts w:ascii="Times New Roman" w:eastAsia="Times New Roman" w:hAnsi="Times New Roman" w:cs="Times New Roman"/>
          <w:bCs/>
          <w:i/>
          <w:iCs/>
          <w:sz w:val="24"/>
          <w:szCs w:val="24"/>
          <w:lang w:val="es-ES_tradnl"/>
        </w:rPr>
        <w:t>Revista Caribeña de Ciencias Sociales</w:t>
      </w:r>
      <w:r w:rsidRPr="008C183B">
        <w:rPr>
          <w:rFonts w:ascii="Times New Roman" w:eastAsia="Times New Roman" w:hAnsi="Times New Roman" w:cs="Times New Roman"/>
          <w:bCs/>
          <w:sz w:val="24"/>
          <w:szCs w:val="24"/>
          <w:lang w:val="es-ES_tradnl"/>
        </w:rPr>
        <w:t xml:space="preserve">. </w:t>
      </w:r>
      <w:r w:rsidR="00084552">
        <w:rPr>
          <w:rFonts w:ascii="Times New Roman" w:eastAsia="Times New Roman" w:hAnsi="Times New Roman" w:cs="Times New Roman"/>
          <w:bCs/>
          <w:sz w:val="24"/>
          <w:szCs w:val="24"/>
          <w:lang w:val="es-ES_tradnl"/>
        </w:rPr>
        <w:t>Recuperado de</w:t>
      </w:r>
      <w:r w:rsidR="00895865">
        <w:t xml:space="preserve"> </w:t>
      </w:r>
      <w:r w:rsidR="00895865" w:rsidRPr="00AD05AB">
        <w:rPr>
          <w:rFonts w:ascii="Times New Roman" w:eastAsia="Times New Roman" w:hAnsi="Times New Roman" w:cs="Times New Roman"/>
          <w:bCs/>
          <w:sz w:val="24"/>
          <w:szCs w:val="24"/>
          <w:lang w:val="es-ES_tradnl"/>
        </w:rPr>
        <w:t>http://www.eumed.net/rev/caribe/2017/09/excelencia-servicio-cliente.html</w:t>
      </w:r>
      <w:r w:rsidR="00084552">
        <w:rPr>
          <w:rStyle w:val="Hipervnculo"/>
          <w:rFonts w:ascii="Times New Roman" w:eastAsia="Times New Roman" w:hAnsi="Times New Roman" w:cs="Times New Roman"/>
          <w:bCs/>
          <w:sz w:val="24"/>
          <w:szCs w:val="24"/>
          <w:lang w:val="es-ES_tradnl"/>
        </w:rPr>
        <w:t>.</w:t>
      </w:r>
    </w:p>
    <w:p w14:paraId="24D55481" w14:textId="0E5ACB94" w:rsidR="008A1E87" w:rsidRPr="008C183B" w:rsidRDefault="008A1E87" w:rsidP="00D20AE3">
      <w:pPr>
        <w:shd w:val="clear" w:color="auto" w:fill="FFFFFF"/>
        <w:spacing w:after="0" w:line="360" w:lineRule="auto"/>
        <w:ind w:left="709" w:hanging="709"/>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Álvarez</w:t>
      </w:r>
      <w:r w:rsidR="0098251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C</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(2012). </w:t>
      </w:r>
      <w:r w:rsidRPr="008F6EA7">
        <w:rPr>
          <w:rFonts w:ascii="Times New Roman" w:eastAsia="Times New Roman" w:hAnsi="Times New Roman" w:cs="Times New Roman"/>
          <w:bCs/>
          <w:i/>
          <w:iCs/>
          <w:sz w:val="24"/>
          <w:szCs w:val="24"/>
          <w:lang w:val="es-ES_tradnl"/>
        </w:rPr>
        <w:t>Satisfacción de los clientes y usuarios con el servicio ofrecido en redes de supermercado gubernamentales</w:t>
      </w:r>
      <w:r w:rsidR="007E19CE">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w:t>
      </w:r>
      <w:r w:rsidR="00A736C6" w:rsidRPr="008C183B">
        <w:rPr>
          <w:rFonts w:ascii="Times New Roman" w:eastAsia="Times New Roman" w:hAnsi="Times New Roman" w:cs="Times New Roman"/>
          <w:bCs/>
          <w:sz w:val="24"/>
          <w:szCs w:val="24"/>
          <w:lang w:val="es-ES_tradnl"/>
        </w:rPr>
        <w:t>(</w:t>
      </w:r>
      <w:r w:rsidR="007E19CE">
        <w:rPr>
          <w:rFonts w:ascii="Times New Roman" w:eastAsia="Times New Roman" w:hAnsi="Times New Roman" w:cs="Times New Roman"/>
          <w:bCs/>
          <w:sz w:val="24"/>
          <w:szCs w:val="24"/>
          <w:lang w:val="es-ES_tradnl"/>
        </w:rPr>
        <w:t>t</w:t>
      </w:r>
      <w:r w:rsidR="007E19CE" w:rsidRPr="008C183B">
        <w:rPr>
          <w:rFonts w:ascii="Times New Roman" w:eastAsia="Times New Roman" w:hAnsi="Times New Roman" w:cs="Times New Roman"/>
          <w:bCs/>
          <w:sz w:val="24"/>
          <w:szCs w:val="24"/>
          <w:lang w:val="es-ES_tradnl"/>
        </w:rPr>
        <w:t xml:space="preserve">esis </w:t>
      </w:r>
      <w:r w:rsidRPr="008C183B">
        <w:rPr>
          <w:rFonts w:ascii="Times New Roman" w:eastAsia="Times New Roman" w:hAnsi="Times New Roman" w:cs="Times New Roman"/>
          <w:bCs/>
          <w:sz w:val="24"/>
          <w:szCs w:val="24"/>
          <w:lang w:val="es-ES_tradnl"/>
        </w:rPr>
        <w:t xml:space="preserve">de maestría </w:t>
      </w:r>
      <w:r w:rsidR="00A736C6" w:rsidRPr="008C183B">
        <w:rPr>
          <w:rFonts w:ascii="Times New Roman" w:eastAsia="Times New Roman" w:hAnsi="Times New Roman" w:cs="Times New Roman"/>
          <w:bCs/>
          <w:sz w:val="24"/>
          <w:szCs w:val="24"/>
          <w:lang w:val="es-ES_tradnl"/>
        </w:rPr>
        <w:t>inédita).</w:t>
      </w:r>
      <w:r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i/>
          <w:sz w:val="24"/>
          <w:szCs w:val="24"/>
          <w:lang w:val="es-ES_tradnl"/>
        </w:rPr>
        <w:t>U</w:t>
      </w:r>
      <w:r w:rsidRPr="008F6EA7">
        <w:rPr>
          <w:rFonts w:ascii="Times New Roman" w:eastAsia="Times New Roman" w:hAnsi="Times New Roman" w:cs="Times New Roman"/>
          <w:bCs/>
          <w:iCs/>
          <w:sz w:val="24"/>
          <w:szCs w:val="24"/>
          <w:lang w:val="es-ES_tradnl"/>
        </w:rPr>
        <w:t>niversidad Católica Andrés Bello</w:t>
      </w:r>
      <w:r w:rsidRPr="008C183B">
        <w:rPr>
          <w:rFonts w:ascii="Times New Roman" w:eastAsia="Times New Roman" w:hAnsi="Times New Roman" w:cs="Times New Roman"/>
          <w:bCs/>
          <w:i/>
          <w:sz w:val="24"/>
          <w:szCs w:val="24"/>
          <w:lang w:val="es-ES_tradnl"/>
        </w:rPr>
        <w:t>,</w:t>
      </w:r>
      <w:r w:rsidRPr="008C183B">
        <w:rPr>
          <w:rFonts w:ascii="Times New Roman" w:eastAsia="Times New Roman" w:hAnsi="Times New Roman" w:cs="Times New Roman"/>
          <w:bCs/>
          <w:sz w:val="24"/>
          <w:szCs w:val="24"/>
          <w:lang w:val="es-ES_tradnl"/>
        </w:rPr>
        <w:t xml:space="preserve"> Caracas</w:t>
      </w:r>
      <w:r w:rsidR="00A736C6" w:rsidRPr="008C183B">
        <w:rPr>
          <w:rFonts w:ascii="Times New Roman" w:eastAsia="Times New Roman" w:hAnsi="Times New Roman" w:cs="Times New Roman"/>
          <w:bCs/>
          <w:sz w:val="24"/>
          <w:szCs w:val="24"/>
          <w:lang w:val="es-ES_tradnl"/>
        </w:rPr>
        <w:t>.</w:t>
      </w:r>
      <w:r w:rsidR="000E7D14" w:rsidRPr="008C183B">
        <w:rPr>
          <w:rFonts w:ascii="Times New Roman" w:eastAsia="Times New Roman" w:hAnsi="Times New Roman" w:cs="Times New Roman"/>
          <w:bCs/>
          <w:sz w:val="24"/>
          <w:szCs w:val="24"/>
          <w:lang w:val="es-ES_tradnl"/>
        </w:rPr>
        <w:t xml:space="preserve"> </w:t>
      </w:r>
      <w:r w:rsidR="007E19CE">
        <w:rPr>
          <w:rFonts w:ascii="Times New Roman" w:eastAsia="Times New Roman" w:hAnsi="Times New Roman" w:cs="Times New Roman"/>
          <w:bCs/>
          <w:sz w:val="24"/>
          <w:szCs w:val="24"/>
          <w:lang w:val="es-ES_tradnl"/>
        </w:rPr>
        <w:t>Recuperado de</w:t>
      </w:r>
      <w:r w:rsidR="00275B2D" w:rsidRPr="008C183B">
        <w:rPr>
          <w:rFonts w:ascii="Times New Roman" w:eastAsia="Times New Roman" w:hAnsi="Times New Roman" w:cs="Times New Roman"/>
          <w:bCs/>
          <w:sz w:val="24"/>
          <w:szCs w:val="24"/>
          <w:lang w:val="es-ES_tradnl"/>
        </w:rPr>
        <w:t xml:space="preserve"> </w:t>
      </w:r>
      <w:r w:rsidR="00BD2D98" w:rsidRPr="00AD05AB">
        <w:rPr>
          <w:rFonts w:ascii="Times New Roman" w:eastAsia="Times New Roman" w:hAnsi="Times New Roman" w:cs="Times New Roman"/>
          <w:bCs/>
          <w:sz w:val="24"/>
          <w:szCs w:val="24"/>
          <w:lang w:val="es-ES_tradnl"/>
        </w:rPr>
        <w:t>http://biblioteca2.ucab.edu.ve/anexos/biblioteca/marc/texto/AAS3832.pdf</w:t>
      </w:r>
      <w:r w:rsidR="007E19CE">
        <w:rPr>
          <w:rStyle w:val="Hipervnculo"/>
          <w:rFonts w:ascii="Times New Roman" w:eastAsia="Times New Roman" w:hAnsi="Times New Roman" w:cs="Times New Roman"/>
          <w:bCs/>
          <w:sz w:val="24"/>
          <w:szCs w:val="24"/>
          <w:lang w:val="es-ES_tradnl"/>
        </w:rPr>
        <w:t>.</w:t>
      </w:r>
    </w:p>
    <w:p w14:paraId="4DCBB323" w14:textId="64A9AF34" w:rsidR="00B61850" w:rsidRPr="008C183B" w:rsidRDefault="00B61850" w:rsidP="00D20AE3">
      <w:pPr>
        <w:shd w:val="clear" w:color="auto" w:fill="FFFFFF"/>
        <w:spacing w:after="0" w:line="360" w:lineRule="auto"/>
        <w:ind w:left="709" w:hanging="709"/>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Bautista</w:t>
      </w:r>
      <w:r w:rsidR="006E5367" w:rsidRPr="00665EFB">
        <w:rPr>
          <w:rFonts w:ascii="Times New Roman" w:eastAsia="Times New Roman" w:hAnsi="Times New Roman" w:cs="Times New Roman"/>
          <w:bCs/>
          <w:sz w:val="24"/>
          <w:szCs w:val="24"/>
          <w:lang w:val="es-ES_tradnl"/>
        </w:rPr>
        <w:t>,</w:t>
      </w:r>
      <w:r w:rsidRPr="00665EFB">
        <w:rPr>
          <w:rFonts w:ascii="Times New Roman" w:eastAsia="Times New Roman" w:hAnsi="Times New Roman" w:cs="Times New Roman"/>
          <w:bCs/>
          <w:sz w:val="24"/>
          <w:szCs w:val="24"/>
          <w:lang w:val="es-ES_tradnl"/>
        </w:rPr>
        <w:t xml:space="preserve"> A</w:t>
      </w:r>
      <w:r w:rsidRPr="008C183B">
        <w:rPr>
          <w:rFonts w:ascii="Times New Roman" w:eastAsia="Times New Roman" w:hAnsi="Times New Roman" w:cs="Times New Roman"/>
          <w:bCs/>
          <w:sz w:val="24"/>
          <w:szCs w:val="24"/>
          <w:lang w:val="es-ES_tradnl"/>
        </w:rPr>
        <w:t xml:space="preserve">. (2019) Clasificación de las </w:t>
      </w:r>
      <w:r w:rsidR="00763663" w:rsidRPr="008C183B">
        <w:rPr>
          <w:rFonts w:ascii="Times New Roman" w:eastAsia="Times New Roman" w:hAnsi="Times New Roman" w:cs="Times New Roman"/>
          <w:bCs/>
          <w:sz w:val="24"/>
          <w:szCs w:val="24"/>
          <w:lang w:val="es-ES_tradnl"/>
        </w:rPr>
        <w:t>empresas según su actividad o giro</w:t>
      </w:r>
      <w:r w:rsidRPr="008C183B">
        <w:rPr>
          <w:rFonts w:ascii="Times New Roman" w:eastAsia="Times New Roman" w:hAnsi="Times New Roman" w:cs="Times New Roman"/>
          <w:bCs/>
          <w:sz w:val="24"/>
          <w:szCs w:val="24"/>
          <w:lang w:val="es-ES_tradnl"/>
        </w:rPr>
        <w:t>.</w:t>
      </w:r>
      <w:r w:rsidR="00763663">
        <w:rPr>
          <w:rFonts w:ascii="Times New Roman" w:eastAsia="Times New Roman" w:hAnsi="Times New Roman" w:cs="Times New Roman"/>
          <w:bCs/>
          <w:sz w:val="24"/>
          <w:szCs w:val="24"/>
          <w:lang w:val="es-ES_tradnl"/>
        </w:rPr>
        <w:t xml:space="preserve"> </w:t>
      </w:r>
      <w:r w:rsidR="00763663">
        <w:rPr>
          <w:rFonts w:ascii="Times New Roman" w:eastAsia="Times New Roman" w:hAnsi="Times New Roman" w:cs="Times New Roman"/>
          <w:bCs/>
          <w:i/>
          <w:iCs/>
          <w:sz w:val="24"/>
          <w:szCs w:val="24"/>
          <w:lang w:val="es-ES_tradnl"/>
        </w:rPr>
        <w:t>Vida científica.</w:t>
      </w:r>
      <w:r w:rsidRPr="008C183B">
        <w:rPr>
          <w:rFonts w:ascii="Times New Roman" w:eastAsia="Times New Roman" w:hAnsi="Times New Roman" w:cs="Times New Roman"/>
          <w:bCs/>
          <w:sz w:val="24"/>
          <w:szCs w:val="24"/>
          <w:lang w:val="es-ES_tradnl"/>
        </w:rPr>
        <w:t xml:space="preserve"> </w:t>
      </w:r>
      <w:r w:rsidR="007E19CE">
        <w:rPr>
          <w:rFonts w:ascii="Times New Roman" w:eastAsia="Times New Roman" w:hAnsi="Times New Roman" w:cs="Times New Roman"/>
          <w:bCs/>
          <w:iCs/>
          <w:sz w:val="24"/>
          <w:szCs w:val="24"/>
          <w:lang w:val="es-ES_tradnl"/>
        </w:rPr>
        <w:t xml:space="preserve">Recuperado de </w:t>
      </w:r>
      <w:r w:rsidRPr="00AD05AB">
        <w:rPr>
          <w:rFonts w:ascii="Times New Roman" w:eastAsia="Times New Roman" w:hAnsi="Times New Roman" w:cs="Times New Roman"/>
          <w:bCs/>
          <w:sz w:val="24"/>
          <w:szCs w:val="24"/>
          <w:lang w:val="es-ES_tradnl"/>
        </w:rPr>
        <w:t>http://www.academia.edu/16247971/Clasificacion_de_las_empresas_segun_su_actividad_o_giro</w:t>
      </w:r>
      <w:r w:rsidR="007E19CE">
        <w:rPr>
          <w:rStyle w:val="Hipervnculo"/>
          <w:rFonts w:ascii="Times New Roman" w:eastAsia="Times New Roman" w:hAnsi="Times New Roman" w:cs="Times New Roman"/>
          <w:bCs/>
          <w:sz w:val="24"/>
          <w:szCs w:val="24"/>
          <w:lang w:val="es-ES_tradnl"/>
        </w:rPr>
        <w:t>.</w:t>
      </w:r>
    </w:p>
    <w:p w14:paraId="2885F7CA" w14:textId="66E8BF01" w:rsidR="008A1E87" w:rsidRPr="008C183B" w:rsidRDefault="008A1E87" w:rsidP="00D20AE3">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proofErr w:type="spellStart"/>
      <w:r w:rsidRPr="00665EFB">
        <w:rPr>
          <w:rFonts w:ascii="Times New Roman" w:eastAsia="Times New Roman" w:hAnsi="Times New Roman" w:cs="Times New Roman"/>
          <w:bCs/>
          <w:sz w:val="24"/>
          <w:szCs w:val="24"/>
          <w:lang w:val="es-ES_tradnl"/>
        </w:rPr>
        <w:t>Blacutt</w:t>
      </w:r>
      <w:proofErr w:type="spellEnd"/>
      <w:r w:rsidR="0098251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M. (2013)</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w:t>
      </w:r>
      <w:r w:rsidRPr="008F6EA7">
        <w:rPr>
          <w:rFonts w:ascii="Times New Roman" w:eastAsia="Times New Roman" w:hAnsi="Times New Roman" w:cs="Times New Roman"/>
          <w:bCs/>
          <w:i/>
          <w:iCs/>
          <w:sz w:val="24"/>
          <w:szCs w:val="24"/>
          <w:lang w:val="es-ES_tradnl"/>
        </w:rPr>
        <w:t xml:space="preserve">El </w:t>
      </w:r>
      <w:r w:rsidR="00A736C6" w:rsidRPr="008F6EA7">
        <w:rPr>
          <w:rFonts w:ascii="Times New Roman" w:eastAsia="Times New Roman" w:hAnsi="Times New Roman" w:cs="Times New Roman"/>
          <w:bCs/>
          <w:i/>
          <w:iCs/>
          <w:sz w:val="24"/>
          <w:szCs w:val="24"/>
          <w:lang w:val="es-ES_tradnl"/>
        </w:rPr>
        <w:t>d</w:t>
      </w:r>
      <w:r w:rsidRPr="008F6EA7">
        <w:rPr>
          <w:rFonts w:ascii="Times New Roman" w:eastAsia="Times New Roman" w:hAnsi="Times New Roman" w:cs="Times New Roman"/>
          <w:bCs/>
          <w:i/>
          <w:iCs/>
          <w:sz w:val="24"/>
          <w:szCs w:val="24"/>
          <w:lang w:val="es-ES_tradnl"/>
        </w:rPr>
        <w:t xml:space="preserve">esarrollo </w:t>
      </w:r>
      <w:r w:rsidR="00A736C6" w:rsidRPr="008F6EA7">
        <w:rPr>
          <w:rFonts w:ascii="Times New Roman" w:eastAsia="Times New Roman" w:hAnsi="Times New Roman" w:cs="Times New Roman"/>
          <w:bCs/>
          <w:i/>
          <w:iCs/>
          <w:sz w:val="24"/>
          <w:szCs w:val="24"/>
          <w:lang w:val="es-ES_tradnl"/>
        </w:rPr>
        <w:t>l</w:t>
      </w:r>
      <w:r w:rsidRPr="008F6EA7">
        <w:rPr>
          <w:rFonts w:ascii="Times New Roman" w:eastAsia="Times New Roman" w:hAnsi="Times New Roman" w:cs="Times New Roman"/>
          <w:bCs/>
          <w:i/>
          <w:iCs/>
          <w:sz w:val="24"/>
          <w:szCs w:val="24"/>
          <w:lang w:val="es-ES_tradnl"/>
        </w:rPr>
        <w:t xml:space="preserve">ocal </w:t>
      </w:r>
      <w:r w:rsidR="00A736C6" w:rsidRPr="008F6EA7">
        <w:rPr>
          <w:rFonts w:ascii="Times New Roman" w:eastAsia="Times New Roman" w:hAnsi="Times New Roman" w:cs="Times New Roman"/>
          <w:bCs/>
          <w:i/>
          <w:iCs/>
          <w:sz w:val="24"/>
          <w:szCs w:val="24"/>
          <w:lang w:val="es-ES_tradnl"/>
        </w:rPr>
        <w:t>c</w:t>
      </w:r>
      <w:r w:rsidRPr="008F6EA7">
        <w:rPr>
          <w:rFonts w:ascii="Times New Roman" w:eastAsia="Times New Roman" w:hAnsi="Times New Roman" w:cs="Times New Roman"/>
          <w:bCs/>
          <w:i/>
          <w:iCs/>
          <w:sz w:val="24"/>
          <w:szCs w:val="24"/>
          <w:lang w:val="es-ES_tradnl"/>
        </w:rPr>
        <w:t>omplementario</w:t>
      </w:r>
      <w:r w:rsidRPr="008C183B">
        <w:rPr>
          <w:rFonts w:ascii="Times New Roman" w:eastAsia="Times New Roman" w:hAnsi="Times New Roman" w:cs="Times New Roman"/>
          <w:bCs/>
          <w:sz w:val="24"/>
          <w:szCs w:val="24"/>
          <w:lang w:val="es-ES_tradnl"/>
        </w:rPr>
        <w:t xml:space="preserve">. </w:t>
      </w:r>
      <w:r w:rsidR="00763663">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w:t>
      </w:r>
      <w:r w:rsidR="00BD2D98" w:rsidRPr="00AD05AB">
        <w:rPr>
          <w:rFonts w:ascii="Times New Roman" w:eastAsia="Times New Roman" w:hAnsi="Times New Roman" w:cs="Times New Roman"/>
          <w:bCs/>
          <w:sz w:val="24"/>
          <w:szCs w:val="24"/>
          <w:lang w:val="es-ES_tradnl"/>
        </w:rPr>
        <w:t>http://www.eumed.net/libros-gratis/2013/1252/concepto-empresa.html</w:t>
      </w:r>
      <w:r w:rsidR="00763663">
        <w:rPr>
          <w:rStyle w:val="Hipervnculo"/>
          <w:rFonts w:ascii="Times New Roman" w:eastAsia="Times New Roman" w:hAnsi="Times New Roman" w:cs="Times New Roman"/>
          <w:bCs/>
          <w:sz w:val="24"/>
          <w:szCs w:val="24"/>
          <w:lang w:val="es-ES_tradnl"/>
        </w:rPr>
        <w:t>.</w:t>
      </w:r>
    </w:p>
    <w:p w14:paraId="127E6109" w14:textId="00496B29" w:rsidR="00A43596" w:rsidRPr="008C183B" w:rsidRDefault="00A43596" w:rsidP="008F6EA7">
      <w:pPr>
        <w:shd w:val="clear" w:color="auto" w:fill="FFFFFF"/>
        <w:spacing w:after="0" w:line="360" w:lineRule="auto"/>
        <w:ind w:left="709" w:hanging="709"/>
        <w:jc w:val="both"/>
        <w:rPr>
          <w:rStyle w:val="Hipervnculo"/>
          <w:rFonts w:ascii="Times New Roman" w:eastAsia="Times New Roman" w:hAnsi="Times New Roman" w:cs="Times New Roman"/>
          <w:bCs/>
          <w:sz w:val="24"/>
          <w:szCs w:val="24"/>
          <w:lang w:val="es-ES_tradnl"/>
        </w:rPr>
      </w:pPr>
      <w:proofErr w:type="spellStart"/>
      <w:r w:rsidRPr="00665EFB">
        <w:rPr>
          <w:rFonts w:ascii="Times New Roman" w:eastAsia="Times New Roman" w:hAnsi="Times New Roman" w:cs="Times New Roman"/>
          <w:bCs/>
          <w:sz w:val="24"/>
          <w:szCs w:val="24"/>
          <w:lang w:val="es-ES_tradnl"/>
        </w:rPr>
        <w:t>Caurin</w:t>
      </w:r>
      <w:proofErr w:type="spellEnd"/>
      <w:r w:rsidRPr="00665EFB">
        <w:rPr>
          <w:rFonts w:ascii="Times New Roman" w:eastAsia="Times New Roman" w:hAnsi="Times New Roman" w:cs="Times New Roman"/>
          <w:bCs/>
          <w:sz w:val="24"/>
          <w:szCs w:val="24"/>
          <w:lang w:val="es-ES_tradnl"/>
        </w:rPr>
        <w:t>, J. (</w:t>
      </w:r>
      <w:r>
        <w:rPr>
          <w:rFonts w:ascii="Times New Roman" w:eastAsia="Times New Roman" w:hAnsi="Times New Roman" w:cs="Times New Roman"/>
          <w:bCs/>
          <w:sz w:val="24"/>
          <w:szCs w:val="24"/>
          <w:lang w:val="es-ES_tradnl"/>
        </w:rPr>
        <w:t xml:space="preserve">13 de marzo de </w:t>
      </w:r>
      <w:r w:rsidRPr="008C183B">
        <w:rPr>
          <w:rFonts w:ascii="Times New Roman" w:eastAsia="Times New Roman" w:hAnsi="Times New Roman" w:cs="Times New Roman"/>
          <w:bCs/>
          <w:sz w:val="24"/>
          <w:szCs w:val="24"/>
          <w:lang w:val="es-ES_tradnl"/>
        </w:rPr>
        <w:t>201</w:t>
      </w:r>
      <w:r>
        <w:rPr>
          <w:rFonts w:ascii="Times New Roman" w:eastAsia="Times New Roman" w:hAnsi="Times New Roman" w:cs="Times New Roman"/>
          <w:bCs/>
          <w:sz w:val="24"/>
          <w:szCs w:val="24"/>
          <w:lang w:val="es-ES_tradnl"/>
        </w:rPr>
        <w:t>7</w:t>
      </w:r>
      <w:r w:rsidRPr="008C183B">
        <w:rPr>
          <w:rFonts w:ascii="Times New Roman" w:eastAsia="Times New Roman" w:hAnsi="Times New Roman" w:cs="Times New Roman"/>
          <w:bCs/>
          <w:sz w:val="24"/>
          <w:szCs w:val="24"/>
          <w:lang w:val="es-ES_tradnl"/>
        </w:rPr>
        <w:t xml:space="preserve">). </w:t>
      </w:r>
      <w:r w:rsidRPr="00580E78">
        <w:rPr>
          <w:rFonts w:ascii="Times New Roman" w:eastAsia="Times New Roman" w:hAnsi="Times New Roman" w:cs="Times New Roman"/>
          <w:bCs/>
          <w:iCs/>
          <w:sz w:val="24"/>
          <w:szCs w:val="24"/>
          <w:lang w:val="es-ES_tradnl"/>
        </w:rPr>
        <w:t xml:space="preserve">Tipos de empresas. </w:t>
      </w:r>
      <w:r w:rsidRPr="00580E78">
        <w:rPr>
          <w:rFonts w:ascii="Times New Roman" w:eastAsia="Times New Roman" w:hAnsi="Times New Roman" w:cs="Times New Roman"/>
          <w:bCs/>
          <w:i/>
          <w:iCs/>
          <w:sz w:val="24"/>
          <w:szCs w:val="24"/>
          <w:lang w:val="es-ES_tradnl"/>
        </w:rPr>
        <w:t>emprendepyme.net</w:t>
      </w:r>
      <w:r>
        <w:rPr>
          <w:rFonts w:ascii="Times New Roman" w:eastAsia="Times New Roman" w:hAnsi="Times New Roman" w:cs="Times New Roman"/>
          <w:bCs/>
          <w:sz w:val="24"/>
          <w:szCs w:val="24"/>
          <w:lang w:val="es-ES_tradnl"/>
        </w:rPr>
        <w:t>. Recuperado de</w:t>
      </w:r>
      <w:r w:rsidRPr="008C183B">
        <w:rPr>
          <w:rFonts w:ascii="Times New Roman" w:eastAsia="Times New Roman" w:hAnsi="Times New Roman" w:cs="Times New Roman"/>
          <w:bCs/>
          <w:sz w:val="24"/>
          <w:szCs w:val="24"/>
          <w:lang w:val="es-ES_tradnl"/>
        </w:rPr>
        <w:t xml:space="preserve"> </w:t>
      </w:r>
      <w:r w:rsidRPr="00AD05AB">
        <w:rPr>
          <w:rFonts w:ascii="Times New Roman" w:eastAsia="Times New Roman" w:hAnsi="Times New Roman" w:cs="Times New Roman"/>
          <w:bCs/>
          <w:sz w:val="24"/>
          <w:szCs w:val="24"/>
          <w:lang w:val="es-ES_tradnl"/>
        </w:rPr>
        <w:t>https://www.emprendepyme.net/tipos-de-empresas</w:t>
      </w:r>
      <w:r>
        <w:rPr>
          <w:rStyle w:val="Hipervnculo"/>
          <w:rFonts w:ascii="Times New Roman" w:eastAsia="Times New Roman" w:hAnsi="Times New Roman" w:cs="Times New Roman"/>
          <w:bCs/>
          <w:sz w:val="24"/>
          <w:szCs w:val="24"/>
          <w:lang w:val="es-ES_tradnl"/>
        </w:rPr>
        <w:t>.</w:t>
      </w:r>
    </w:p>
    <w:p w14:paraId="411F28AB" w14:textId="73DFF120" w:rsidR="00B55015" w:rsidRPr="008C183B" w:rsidRDefault="00B55015" w:rsidP="008F6EA7">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Cervantes</w:t>
      </w:r>
      <w:r w:rsidR="00982517" w:rsidRPr="00665EFB">
        <w:rPr>
          <w:rFonts w:ascii="Times New Roman" w:eastAsia="Times New Roman" w:hAnsi="Times New Roman" w:cs="Times New Roman"/>
          <w:bCs/>
          <w:sz w:val="24"/>
          <w:szCs w:val="24"/>
          <w:lang w:val="es-ES_tradnl"/>
        </w:rPr>
        <w:t>,</w:t>
      </w:r>
      <w:r w:rsidR="00982517" w:rsidRPr="008C183B">
        <w:rPr>
          <w:rFonts w:ascii="Times New Roman" w:eastAsia="Times New Roman" w:hAnsi="Times New Roman" w:cs="Times New Roman"/>
          <w:bCs/>
          <w:sz w:val="24"/>
          <w:szCs w:val="24"/>
          <w:lang w:val="es-ES_tradnl"/>
        </w:rPr>
        <w:t xml:space="preserve"> V.</w:t>
      </w:r>
      <w:r w:rsidRPr="008C183B">
        <w:rPr>
          <w:rFonts w:ascii="Times New Roman" w:eastAsia="Times New Roman" w:hAnsi="Times New Roman" w:cs="Times New Roman"/>
          <w:bCs/>
          <w:sz w:val="24"/>
          <w:szCs w:val="24"/>
          <w:lang w:val="es-ES_tradnl"/>
        </w:rPr>
        <w:t>, Ballesteros</w:t>
      </w:r>
      <w:r w:rsidR="00982517" w:rsidRPr="008C183B">
        <w:rPr>
          <w:rFonts w:ascii="Times New Roman" w:eastAsia="Times New Roman" w:hAnsi="Times New Roman" w:cs="Times New Roman"/>
          <w:bCs/>
          <w:sz w:val="24"/>
          <w:szCs w:val="24"/>
          <w:lang w:val="es-ES_tradnl"/>
        </w:rPr>
        <w:t>,</w:t>
      </w:r>
      <w:r w:rsidR="00B61850" w:rsidRPr="008C183B">
        <w:rPr>
          <w:rFonts w:ascii="Times New Roman" w:eastAsia="Times New Roman" w:hAnsi="Times New Roman" w:cs="Times New Roman"/>
          <w:bCs/>
          <w:sz w:val="24"/>
          <w:szCs w:val="24"/>
          <w:lang w:val="es-ES_tradnl"/>
        </w:rPr>
        <w:t xml:space="preserve"> L. </w:t>
      </w:r>
      <w:r w:rsidR="00914C36">
        <w:rPr>
          <w:rFonts w:ascii="Times New Roman" w:eastAsia="Times New Roman" w:hAnsi="Times New Roman" w:cs="Times New Roman"/>
          <w:bCs/>
          <w:sz w:val="24"/>
          <w:szCs w:val="24"/>
          <w:lang w:val="es-ES_tradnl"/>
        </w:rPr>
        <w:t>y</w:t>
      </w:r>
      <w:r w:rsidR="00914C36"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sz w:val="24"/>
          <w:szCs w:val="24"/>
          <w:lang w:val="es-ES_tradnl"/>
        </w:rPr>
        <w:t>Hernández</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C. (2012)</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Programas para </w:t>
      </w:r>
      <w:r w:rsidR="00A736C6" w:rsidRPr="008C183B">
        <w:rPr>
          <w:rFonts w:ascii="Times New Roman" w:eastAsia="Times New Roman" w:hAnsi="Times New Roman" w:cs="Times New Roman"/>
          <w:bCs/>
          <w:sz w:val="24"/>
          <w:szCs w:val="24"/>
          <w:lang w:val="es-ES_tradnl"/>
        </w:rPr>
        <w:t>e</w:t>
      </w:r>
      <w:r w:rsidRPr="008C183B">
        <w:rPr>
          <w:rFonts w:ascii="Times New Roman" w:eastAsia="Times New Roman" w:hAnsi="Times New Roman" w:cs="Times New Roman"/>
          <w:bCs/>
          <w:sz w:val="24"/>
          <w:szCs w:val="24"/>
          <w:lang w:val="es-ES_tradnl"/>
        </w:rPr>
        <w:t xml:space="preserve">levar la </w:t>
      </w:r>
      <w:r w:rsidR="00A736C6" w:rsidRPr="008C183B">
        <w:rPr>
          <w:rFonts w:ascii="Times New Roman" w:eastAsia="Times New Roman" w:hAnsi="Times New Roman" w:cs="Times New Roman"/>
          <w:bCs/>
          <w:sz w:val="24"/>
          <w:szCs w:val="24"/>
          <w:lang w:val="es-ES_tradnl"/>
        </w:rPr>
        <w:t>c</w:t>
      </w:r>
      <w:r w:rsidRPr="008C183B">
        <w:rPr>
          <w:rFonts w:ascii="Times New Roman" w:eastAsia="Times New Roman" w:hAnsi="Times New Roman" w:cs="Times New Roman"/>
          <w:bCs/>
          <w:sz w:val="24"/>
          <w:szCs w:val="24"/>
          <w:lang w:val="es-ES_tradnl"/>
        </w:rPr>
        <w:t xml:space="preserve">ompetitividad de las </w:t>
      </w:r>
      <w:r w:rsidR="00A736C6" w:rsidRPr="008C183B">
        <w:rPr>
          <w:rFonts w:ascii="Times New Roman" w:eastAsia="Times New Roman" w:hAnsi="Times New Roman" w:cs="Times New Roman"/>
          <w:bCs/>
          <w:sz w:val="24"/>
          <w:szCs w:val="24"/>
          <w:lang w:val="es-ES_tradnl"/>
        </w:rPr>
        <w:t>e</w:t>
      </w:r>
      <w:r w:rsidRPr="008C183B">
        <w:rPr>
          <w:rFonts w:ascii="Times New Roman" w:eastAsia="Times New Roman" w:hAnsi="Times New Roman" w:cs="Times New Roman"/>
          <w:bCs/>
          <w:sz w:val="24"/>
          <w:szCs w:val="24"/>
          <w:lang w:val="es-ES_tradnl"/>
        </w:rPr>
        <w:t xml:space="preserve">mpresas en México. </w:t>
      </w:r>
      <w:r w:rsidRPr="008C183B">
        <w:rPr>
          <w:rFonts w:ascii="Times New Roman" w:eastAsia="Times New Roman" w:hAnsi="Times New Roman" w:cs="Times New Roman"/>
          <w:bCs/>
          <w:i/>
          <w:sz w:val="24"/>
          <w:szCs w:val="24"/>
          <w:lang w:val="es-ES_tradnl"/>
        </w:rPr>
        <w:t>Observatorio de la Economía Latinoamericana</w:t>
      </w:r>
      <w:r w:rsidR="00914C36">
        <w:rPr>
          <w:rFonts w:ascii="Times New Roman" w:eastAsia="Times New Roman" w:hAnsi="Times New Roman" w:cs="Times New Roman"/>
          <w:bCs/>
          <w:sz w:val="24"/>
          <w:szCs w:val="24"/>
          <w:lang w:val="es-ES_tradnl"/>
        </w:rPr>
        <w:t>, (162).</w:t>
      </w:r>
      <w:r w:rsidR="00914C36" w:rsidRPr="008C183B">
        <w:rPr>
          <w:rFonts w:ascii="Times New Roman" w:eastAsia="Times New Roman" w:hAnsi="Times New Roman" w:cs="Times New Roman"/>
          <w:bCs/>
          <w:sz w:val="24"/>
          <w:szCs w:val="24"/>
          <w:lang w:val="es-ES_tradnl"/>
        </w:rPr>
        <w:t xml:space="preserve"> </w:t>
      </w:r>
      <w:r w:rsidR="00895865">
        <w:rPr>
          <w:rFonts w:ascii="Times New Roman" w:eastAsia="Times New Roman" w:hAnsi="Times New Roman" w:cs="Times New Roman"/>
          <w:bCs/>
          <w:sz w:val="24"/>
          <w:szCs w:val="24"/>
          <w:lang w:val="es-ES_tradnl"/>
        </w:rPr>
        <w:t xml:space="preserve">Recuperado de </w:t>
      </w:r>
      <w:r w:rsidRPr="008C183B">
        <w:rPr>
          <w:rFonts w:ascii="Times New Roman" w:eastAsia="Times New Roman" w:hAnsi="Times New Roman" w:cs="Times New Roman"/>
          <w:bCs/>
          <w:sz w:val="24"/>
          <w:szCs w:val="24"/>
          <w:lang w:val="es-ES_tradnl"/>
        </w:rPr>
        <w:t>http://www.eumed.net/cursecon/ecolat/mx/2012/vlc.html</w:t>
      </w:r>
      <w:r w:rsidR="00895865">
        <w:rPr>
          <w:rFonts w:ascii="Times New Roman" w:eastAsia="Times New Roman" w:hAnsi="Times New Roman" w:cs="Times New Roman"/>
          <w:bCs/>
          <w:sz w:val="24"/>
          <w:szCs w:val="24"/>
          <w:lang w:val="es-ES_tradnl"/>
        </w:rPr>
        <w:t>.</w:t>
      </w:r>
    </w:p>
    <w:p w14:paraId="163E24CB" w14:textId="77777777" w:rsidR="00A43596" w:rsidRPr="008C183B" w:rsidRDefault="00A43596" w:rsidP="00A43596">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proofErr w:type="spellStart"/>
      <w:r w:rsidRPr="00665EFB">
        <w:rPr>
          <w:rFonts w:ascii="Times New Roman" w:eastAsia="Times New Roman" w:hAnsi="Times New Roman" w:cs="Times New Roman"/>
          <w:bCs/>
          <w:sz w:val="24"/>
          <w:szCs w:val="24"/>
          <w:lang w:val="es-ES_tradnl"/>
        </w:rPr>
        <w:lastRenderedPageBreak/>
        <w:t>Chafino</w:t>
      </w:r>
      <w:proofErr w:type="spellEnd"/>
      <w:r w:rsidRPr="00665EFB">
        <w:rPr>
          <w:rFonts w:ascii="Times New Roman" w:eastAsia="Times New Roman" w:hAnsi="Times New Roman" w:cs="Times New Roman"/>
          <w:bCs/>
          <w:sz w:val="24"/>
          <w:szCs w:val="24"/>
          <w:lang w:val="es-ES_tradnl"/>
        </w:rPr>
        <w:t>, E. (10</w:t>
      </w:r>
      <w:r w:rsidRPr="008C183B">
        <w:rPr>
          <w:rFonts w:ascii="Times New Roman" w:eastAsia="Times New Roman" w:hAnsi="Times New Roman" w:cs="Times New Roman"/>
          <w:bCs/>
          <w:sz w:val="24"/>
          <w:szCs w:val="24"/>
          <w:lang w:val="es-ES_tradnl"/>
        </w:rPr>
        <w:t xml:space="preserve"> de octubre de 2018). El papel de las Pymes en la generación de empleo: Grupo Human. </w:t>
      </w:r>
      <w:r w:rsidRPr="008C183B">
        <w:rPr>
          <w:rFonts w:ascii="Times New Roman" w:eastAsia="Times New Roman" w:hAnsi="Times New Roman" w:cs="Times New Roman"/>
          <w:bCs/>
          <w:i/>
          <w:sz w:val="24"/>
          <w:szCs w:val="24"/>
          <w:lang w:val="es-ES_tradnl"/>
        </w:rPr>
        <w:t xml:space="preserve">Al </w:t>
      </w:r>
      <w:r>
        <w:rPr>
          <w:rFonts w:ascii="Times New Roman" w:eastAsia="Times New Roman" w:hAnsi="Times New Roman" w:cs="Times New Roman"/>
          <w:bCs/>
          <w:i/>
          <w:sz w:val="24"/>
          <w:szCs w:val="24"/>
          <w:lang w:val="es-ES_tradnl"/>
        </w:rPr>
        <w:t>m</w:t>
      </w:r>
      <w:r w:rsidRPr="008C183B">
        <w:rPr>
          <w:rFonts w:ascii="Times New Roman" w:eastAsia="Times New Roman" w:hAnsi="Times New Roman" w:cs="Times New Roman"/>
          <w:bCs/>
          <w:i/>
          <w:sz w:val="24"/>
          <w:szCs w:val="24"/>
          <w:lang w:val="es-ES_tradnl"/>
        </w:rPr>
        <w:t>omento</w:t>
      </w:r>
      <w:r w:rsidRPr="008C183B">
        <w:rPr>
          <w:rFonts w:ascii="Times New Roman" w:eastAsia="Times New Roman" w:hAnsi="Times New Roman" w:cs="Times New Roman"/>
          <w:bCs/>
          <w:sz w:val="24"/>
          <w:szCs w:val="24"/>
          <w:lang w:val="es-ES_tradnl"/>
        </w:rPr>
        <w:t xml:space="preserve">. </w:t>
      </w:r>
      <w:r>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https://almomento.mx/el-papel-de-las-pymes-en-la-generacion-de-empleo-grupo-human/</w:t>
      </w:r>
      <w:r>
        <w:rPr>
          <w:rFonts w:ascii="Times New Roman" w:eastAsia="Times New Roman" w:hAnsi="Times New Roman" w:cs="Times New Roman"/>
          <w:bCs/>
          <w:sz w:val="24"/>
          <w:szCs w:val="24"/>
          <w:lang w:val="es-ES_tradnl"/>
        </w:rPr>
        <w:t>.</w:t>
      </w:r>
    </w:p>
    <w:p w14:paraId="6368125E" w14:textId="7FB028CB" w:rsidR="00B55015" w:rsidRPr="00AD05AB" w:rsidRDefault="009C315D" w:rsidP="008F6EA7">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8C183B">
        <w:rPr>
          <w:rFonts w:ascii="Times New Roman" w:eastAsia="Times New Roman" w:hAnsi="Times New Roman" w:cs="Times New Roman"/>
          <w:bCs/>
          <w:sz w:val="24"/>
          <w:szCs w:val="24"/>
          <w:lang w:val="es-ES_tradnl"/>
        </w:rPr>
        <w:t xml:space="preserve">Consejo Nacional de Población </w:t>
      </w:r>
      <w:r w:rsidRPr="00665EFB">
        <w:rPr>
          <w:rFonts w:ascii="Times New Roman" w:eastAsia="Times New Roman" w:hAnsi="Times New Roman" w:cs="Times New Roman"/>
          <w:bCs/>
          <w:sz w:val="24"/>
          <w:szCs w:val="24"/>
          <w:lang w:val="es-ES_tradnl"/>
        </w:rPr>
        <w:t>[</w:t>
      </w:r>
      <w:proofErr w:type="spellStart"/>
      <w:r w:rsidRPr="00665EFB">
        <w:rPr>
          <w:rFonts w:ascii="Times New Roman" w:eastAsia="Times New Roman" w:hAnsi="Times New Roman" w:cs="Times New Roman"/>
          <w:bCs/>
          <w:sz w:val="24"/>
          <w:szCs w:val="24"/>
          <w:lang w:val="es-ES_tradnl"/>
        </w:rPr>
        <w:t>Conapo</w:t>
      </w:r>
      <w:proofErr w:type="spellEnd"/>
      <w:r w:rsidRPr="00665EFB">
        <w:rPr>
          <w:rFonts w:ascii="Times New Roman" w:eastAsia="Times New Roman" w:hAnsi="Times New Roman" w:cs="Times New Roman"/>
          <w:bCs/>
          <w:sz w:val="24"/>
          <w:szCs w:val="24"/>
          <w:lang w:val="es-ES_tradnl"/>
        </w:rPr>
        <w:t>]. (2012</w:t>
      </w:r>
      <w:r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i/>
          <w:sz w:val="24"/>
          <w:szCs w:val="24"/>
          <w:lang w:val="es-ES_tradnl"/>
        </w:rPr>
        <w:t>Índice de marginación por localidad 2010</w:t>
      </w:r>
      <w:r w:rsidRPr="008C183B">
        <w:rPr>
          <w:rFonts w:ascii="Times New Roman" w:eastAsia="Times New Roman" w:hAnsi="Times New Roman" w:cs="Times New Roman"/>
          <w:bCs/>
          <w:sz w:val="24"/>
          <w:szCs w:val="24"/>
          <w:lang w:val="es-ES_tradnl"/>
        </w:rPr>
        <w:t xml:space="preserve">. </w:t>
      </w:r>
      <w:r w:rsidR="00914C36">
        <w:rPr>
          <w:rFonts w:ascii="Times New Roman" w:eastAsia="Times New Roman" w:hAnsi="Times New Roman" w:cs="Times New Roman"/>
          <w:bCs/>
          <w:sz w:val="24"/>
          <w:szCs w:val="24"/>
          <w:lang w:val="es-ES_tradnl"/>
        </w:rPr>
        <w:t xml:space="preserve">Ciudad de México, México: </w:t>
      </w:r>
      <w:r w:rsidR="00914C36" w:rsidRPr="008C183B">
        <w:rPr>
          <w:rFonts w:ascii="Times New Roman" w:eastAsia="Times New Roman" w:hAnsi="Times New Roman" w:cs="Times New Roman"/>
          <w:bCs/>
          <w:sz w:val="24"/>
          <w:szCs w:val="24"/>
          <w:lang w:val="es-ES_tradnl"/>
        </w:rPr>
        <w:t>Consejo Nacional de Población</w:t>
      </w:r>
      <w:r w:rsidRPr="008C183B">
        <w:rPr>
          <w:rFonts w:ascii="Times New Roman" w:eastAsia="Times New Roman" w:hAnsi="Times New Roman" w:cs="Times New Roman"/>
          <w:bCs/>
          <w:sz w:val="24"/>
          <w:szCs w:val="24"/>
          <w:lang w:val="es-ES_tradnl"/>
        </w:rPr>
        <w:t>.</w:t>
      </w:r>
      <w:r w:rsidRPr="008C183B">
        <w:rPr>
          <w:lang w:val="es-ES_tradnl"/>
        </w:rPr>
        <w:t xml:space="preserve"> </w:t>
      </w:r>
      <w:r w:rsidR="00914C36">
        <w:rPr>
          <w:rFonts w:ascii="Times New Roman" w:eastAsia="Times New Roman" w:hAnsi="Times New Roman" w:cs="Times New Roman"/>
          <w:bCs/>
          <w:sz w:val="24"/>
          <w:szCs w:val="24"/>
          <w:lang w:val="es-ES_tradnl"/>
        </w:rPr>
        <w:t>Recuperado de</w:t>
      </w:r>
      <w:r w:rsidRPr="008C183B">
        <w:rPr>
          <w:lang w:val="es-ES_tradnl"/>
        </w:rPr>
        <w:t xml:space="preserve"> </w:t>
      </w:r>
      <w:r w:rsidR="00292364" w:rsidRPr="00AD05AB">
        <w:rPr>
          <w:rFonts w:ascii="Times New Roman" w:eastAsia="Times New Roman" w:hAnsi="Times New Roman" w:cs="Times New Roman"/>
          <w:bCs/>
          <w:sz w:val="24"/>
          <w:szCs w:val="24"/>
          <w:lang w:val="es-ES_tradnl"/>
        </w:rPr>
        <w:t>http://www.microrregiones.gob.mx/catloc/LocdeMun.aspx?tipo=clave&amp;campo=loc&amp;ent=15&amp;mun=122</w:t>
      </w:r>
      <w:r w:rsidR="00914C36" w:rsidRPr="00AD05AB">
        <w:rPr>
          <w:rFonts w:ascii="Times New Roman" w:eastAsia="Times New Roman" w:hAnsi="Times New Roman" w:cs="Times New Roman"/>
          <w:bCs/>
          <w:sz w:val="24"/>
          <w:szCs w:val="24"/>
        </w:rPr>
        <w:t>.</w:t>
      </w:r>
    </w:p>
    <w:p w14:paraId="2A958FB8" w14:textId="0BD06B9C" w:rsidR="008A1E87" w:rsidRPr="008C183B" w:rsidRDefault="008A1E87" w:rsidP="00D20AE3">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Diccionario</w:t>
      </w:r>
      <w:r w:rsidRPr="008C183B">
        <w:rPr>
          <w:rFonts w:ascii="Times New Roman" w:eastAsia="Times New Roman" w:hAnsi="Times New Roman" w:cs="Times New Roman"/>
          <w:bCs/>
          <w:sz w:val="24"/>
          <w:szCs w:val="24"/>
          <w:lang w:val="es-ES_tradnl"/>
        </w:rPr>
        <w:t xml:space="preserve"> de </w:t>
      </w:r>
      <w:r w:rsidR="00914C36">
        <w:rPr>
          <w:rFonts w:ascii="Times New Roman" w:eastAsia="Times New Roman" w:hAnsi="Times New Roman" w:cs="Times New Roman"/>
          <w:bCs/>
          <w:sz w:val="24"/>
          <w:szCs w:val="24"/>
          <w:lang w:val="es-ES_tradnl"/>
        </w:rPr>
        <w:t>e</w:t>
      </w:r>
      <w:r w:rsidR="00914C36" w:rsidRPr="008C183B">
        <w:rPr>
          <w:rFonts w:ascii="Times New Roman" w:eastAsia="Times New Roman" w:hAnsi="Times New Roman" w:cs="Times New Roman"/>
          <w:bCs/>
          <w:sz w:val="24"/>
          <w:szCs w:val="24"/>
          <w:lang w:val="es-ES_tradnl"/>
        </w:rPr>
        <w:t xml:space="preserve">conomía </w:t>
      </w:r>
      <w:r w:rsidRPr="008C183B">
        <w:rPr>
          <w:rFonts w:ascii="Times New Roman" w:eastAsia="Times New Roman" w:hAnsi="Times New Roman" w:cs="Times New Roman"/>
          <w:bCs/>
          <w:sz w:val="24"/>
          <w:szCs w:val="24"/>
          <w:lang w:val="es-ES_tradnl"/>
        </w:rPr>
        <w:t>para estudiantes</w:t>
      </w:r>
      <w:r w:rsidR="00A736C6"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(2018)</w:t>
      </w:r>
      <w:r w:rsidR="00573F39"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i/>
          <w:sz w:val="24"/>
          <w:szCs w:val="24"/>
          <w:lang w:val="es-ES_tradnl"/>
        </w:rPr>
        <w:t xml:space="preserve">Concepto de </w:t>
      </w:r>
      <w:r w:rsidR="00A736C6" w:rsidRPr="008C183B">
        <w:rPr>
          <w:rFonts w:ascii="Times New Roman" w:eastAsia="Times New Roman" w:hAnsi="Times New Roman" w:cs="Times New Roman"/>
          <w:bCs/>
          <w:i/>
          <w:sz w:val="24"/>
          <w:szCs w:val="24"/>
          <w:lang w:val="es-ES_tradnl"/>
        </w:rPr>
        <w:t>e</w:t>
      </w:r>
      <w:r w:rsidRPr="008C183B">
        <w:rPr>
          <w:rFonts w:ascii="Times New Roman" w:eastAsia="Times New Roman" w:hAnsi="Times New Roman" w:cs="Times New Roman"/>
          <w:bCs/>
          <w:i/>
          <w:sz w:val="24"/>
          <w:szCs w:val="24"/>
          <w:lang w:val="es-ES_tradnl"/>
        </w:rPr>
        <w:t>mpresa</w:t>
      </w:r>
      <w:r w:rsidRPr="008C183B">
        <w:rPr>
          <w:rFonts w:ascii="Times New Roman" w:eastAsia="Times New Roman" w:hAnsi="Times New Roman" w:cs="Times New Roman"/>
          <w:bCs/>
          <w:sz w:val="24"/>
          <w:szCs w:val="24"/>
          <w:lang w:val="es-ES_tradnl"/>
        </w:rPr>
        <w:t xml:space="preserve">. </w:t>
      </w:r>
      <w:r w:rsidR="00914C36">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w:t>
      </w:r>
      <w:r w:rsidRPr="00AD05AB">
        <w:rPr>
          <w:rFonts w:ascii="Times New Roman" w:eastAsia="Times New Roman" w:hAnsi="Times New Roman" w:cs="Times New Roman"/>
          <w:bCs/>
          <w:sz w:val="24"/>
          <w:szCs w:val="24"/>
          <w:lang w:val="es-ES_tradnl"/>
        </w:rPr>
        <w:t>http://www.eumed.net/diccionario/definicion.php?dic=4&amp;def=729</w:t>
      </w:r>
      <w:r w:rsidR="00914C36">
        <w:rPr>
          <w:rStyle w:val="Hipervnculo"/>
          <w:rFonts w:ascii="Times New Roman" w:eastAsia="Times New Roman" w:hAnsi="Times New Roman" w:cs="Times New Roman"/>
          <w:bCs/>
          <w:sz w:val="24"/>
          <w:szCs w:val="24"/>
          <w:lang w:val="es-ES_tradnl"/>
        </w:rPr>
        <w:t>.</w:t>
      </w:r>
    </w:p>
    <w:p w14:paraId="3626992F" w14:textId="4B16BE01" w:rsidR="00CD7A8B" w:rsidRPr="008C183B" w:rsidRDefault="00CD7A8B" w:rsidP="00D20AE3">
      <w:pPr>
        <w:shd w:val="clear" w:color="auto" w:fill="FFFFFF"/>
        <w:spacing w:after="0" w:line="360" w:lineRule="auto"/>
        <w:ind w:left="709" w:hanging="709"/>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Gómez</w:t>
      </w:r>
      <w:r w:rsidR="006E536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E. (</w:t>
      </w:r>
      <w:r w:rsidR="003347B6">
        <w:rPr>
          <w:rFonts w:ascii="Times New Roman" w:eastAsia="Times New Roman" w:hAnsi="Times New Roman" w:cs="Times New Roman"/>
          <w:bCs/>
          <w:sz w:val="24"/>
          <w:szCs w:val="24"/>
          <w:lang w:val="es-ES_tradnl"/>
        </w:rPr>
        <w:t xml:space="preserve">24 de septiembre de </w:t>
      </w:r>
      <w:r w:rsidRPr="008C183B">
        <w:rPr>
          <w:rFonts w:ascii="Times New Roman" w:eastAsia="Times New Roman" w:hAnsi="Times New Roman" w:cs="Times New Roman"/>
          <w:bCs/>
          <w:sz w:val="24"/>
          <w:szCs w:val="24"/>
          <w:lang w:val="es-ES_tradnl"/>
        </w:rPr>
        <w:t>2018)</w:t>
      </w:r>
      <w:r w:rsidR="006E5367">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Cómo medir la </w:t>
      </w:r>
      <w:r w:rsidR="003347B6">
        <w:rPr>
          <w:rFonts w:ascii="Times New Roman" w:eastAsia="Times New Roman" w:hAnsi="Times New Roman" w:cs="Times New Roman"/>
          <w:bCs/>
          <w:sz w:val="24"/>
          <w:szCs w:val="24"/>
          <w:lang w:val="es-ES_tradnl"/>
        </w:rPr>
        <w:t>s</w:t>
      </w:r>
      <w:r w:rsidR="003347B6" w:rsidRPr="008C183B">
        <w:rPr>
          <w:rFonts w:ascii="Times New Roman" w:eastAsia="Times New Roman" w:hAnsi="Times New Roman" w:cs="Times New Roman"/>
          <w:bCs/>
          <w:sz w:val="24"/>
          <w:szCs w:val="24"/>
          <w:lang w:val="es-ES_tradnl"/>
        </w:rPr>
        <w:t xml:space="preserve">atisfacción </w:t>
      </w:r>
      <w:r w:rsidRPr="008C183B">
        <w:rPr>
          <w:rFonts w:ascii="Times New Roman" w:eastAsia="Times New Roman" w:hAnsi="Times New Roman" w:cs="Times New Roman"/>
          <w:bCs/>
          <w:sz w:val="24"/>
          <w:szCs w:val="24"/>
          <w:lang w:val="es-ES_tradnl"/>
        </w:rPr>
        <w:t xml:space="preserve">del </w:t>
      </w:r>
      <w:r w:rsidR="003347B6">
        <w:rPr>
          <w:rFonts w:ascii="Times New Roman" w:eastAsia="Times New Roman" w:hAnsi="Times New Roman" w:cs="Times New Roman"/>
          <w:bCs/>
          <w:sz w:val="24"/>
          <w:szCs w:val="24"/>
          <w:lang w:val="es-ES_tradnl"/>
        </w:rPr>
        <w:t>c</w:t>
      </w:r>
      <w:r w:rsidR="003347B6" w:rsidRPr="008C183B">
        <w:rPr>
          <w:rFonts w:ascii="Times New Roman" w:eastAsia="Times New Roman" w:hAnsi="Times New Roman" w:cs="Times New Roman"/>
          <w:bCs/>
          <w:sz w:val="24"/>
          <w:szCs w:val="24"/>
          <w:lang w:val="es-ES_tradnl"/>
        </w:rPr>
        <w:t xml:space="preserve">liente </w:t>
      </w:r>
      <w:r w:rsidRPr="008C183B">
        <w:rPr>
          <w:rFonts w:ascii="Times New Roman" w:eastAsia="Times New Roman" w:hAnsi="Times New Roman" w:cs="Times New Roman"/>
          <w:bCs/>
          <w:sz w:val="24"/>
          <w:szCs w:val="24"/>
          <w:lang w:val="es-ES_tradnl"/>
        </w:rPr>
        <w:t xml:space="preserve">en una </w:t>
      </w:r>
      <w:r w:rsidR="003347B6">
        <w:rPr>
          <w:rFonts w:ascii="Times New Roman" w:eastAsia="Times New Roman" w:hAnsi="Times New Roman" w:cs="Times New Roman"/>
          <w:bCs/>
          <w:sz w:val="24"/>
          <w:szCs w:val="24"/>
          <w:lang w:val="es-ES_tradnl"/>
        </w:rPr>
        <w:t>E</w:t>
      </w:r>
      <w:r w:rsidR="003347B6" w:rsidRPr="008C183B">
        <w:rPr>
          <w:rFonts w:ascii="Times New Roman" w:eastAsia="Times New Roman" w:hAnsi="Times New Roman" w:cs="Times New Roman"/>
          <w:bCs/>
          <w:sz w:val="24"/>
          <w:szCs w:val="24"/>
          <w:lang w:val="es-ES_tradnl"/>
        </w:rPr>
        <w:t>mpresa</w:t>
      </w:r>
      <w:r w:rsidR="00E91DA9" w:rsidRPr="008C183B">
        <w:rPr>
          <w:rFonts w:ascii="Times New Roman" w:eastAsia="Times New Roman" w:hAnsi="Times New Roman" w:cs="Times New Roman"/>
          <w:bCs/>
          <w:sz w:val="24"/>
          <w:szCs w:val="24"/>
          <w:lang w:val="es-ES_tradnl"/>
        </w:rPr>
        <w:t xml:space="preserve">. </w:t>
      </w:r>
      <w:proofErr w:type="spellStart"/>
      <w:r w:rsidR="003347B6">
        <w:rPr>
          <w:rFonts w:ascii="Times New Roman" w:eastAsia="Times New Roman" w:hAnsi="Times New Roman" w:cs="Times New Roman"/>
          <w:bCs/>
          <w:i/>
          <w:sz w:val="24"/>
          <w:szCs w:val="24"/>
          <w:lang w:val="es-ES_tradnl"/>
        </w:rPr>
        <w:t>Think</w:t>
      </w:r>
      <w:proofErr w:type="spellEnd"/>
      <w:r w:rsidR="003347B6">
        <w:rPr>
          <w:rFonts w:ascii="Times New Roman" w:eastAsia="Times New Roman" w:hAnsi="Times New Roman" w:cs="Times New Roman"/>
          <w:bCs/>
          <w:i/>
          <w:sz w:val="24"/>
          <w:szCs w:val="24"/>
          <w:lang w:val="es-ES_tradnl"/>
        </w:rPr>
        <w:t xml:space="preserve"> Big/</w:t>
      </w:r>
      <w:r w:rsidR="0028133B">
        <w:rPr>
          <w:rFonts w:ascii="Times New Roman" w:eastAsia="Times New Roman" w:hAnsi="Times New Roman" w:cs="Times New Roman"/>
          <w:bCs/>
          <w:i/>
          <w:sz w:val="24"/>
          <w:szCs w:val="24"/>
          <w:lang w:val="es-ES_tradnl"/>
        </w:rPr>
        <w:t>Empresas</w:t>
      </w:r>
      <w:r w:rsidR="00E91DA9" w:rsidRPr="008C183B">
        <w:rPr>
          <w:rFonts w:ascii="Times New Roman" w:eastAsia="Times New Roman" w:hAnsi="Times New Roman" w:cs="Times New Roman"/>
          <w:bCs/>
          <w:i/>
          <w:sz w:val="24"/>
          <w:szCs w:val="24"/>
          <w:lang w:val="es-ES_tradnl"/>
        </w:rPr>
        <w:t>.</w:t>
      </w:r>
      <w:r w:rsidR="00E91DA9" w:rsidRPr="008C183B">
        <w:rPr>
          <w:rFonts w:ascii="Times New Roman" w:eastAsia="Times New Roman" w:hAnsi="Times New Roman" w:cs="Times New Roman"/>
          <w:bCs/>
          <w:sz w:val="24"/>
          <w:szCs w:val="24"/>
          <w:lang w:val="es-ES_tradnl"/>
        </w:rPr>
        <w:t xml:space="preserve"> </w:t>
      </w:r>
      <w:r w:rsidR="0028133B">
        <w:rPr>
          <w:rFonts w:ascii="Times New Roman" w:eastAsia="Times New Roman" w:hAnsi="Times New Roman" w:cs="Times New Roman"/>
          <w:bCs/>
          <w:sz w:val="24"/>
          <w:szCs w:val="24"/>
          <w:lang w:val="es-ES_tradnl"/>
        </w:rPr>
        <w:t>Recuperado de</w:t>
      </w:r>
      <w:r w:rsidR="00E91DA9" w:rsidRPr="008C183B">
        <w:rPr>
          <w:rFonts w:ascii="Times New Roman" w:eastAsia="Times New Roman" w:hAnsi="Times New Roman" w:cs="Times New Roman"/>
          <w:bCs/>
          <w:sz w:val="24"/>
          <w:szCs w:val="24"/>
          <w:lang w:val="es-ES_tradnl"/>
        </w:rPr>
        <w:t xml:space="preserve"> </w:t>
      </w:r>
      <w:r w:rsidR="00605CAD" w:rsidRPr="00AD05AB">
        <w:rPr>
          <w:rFonts w:ascii="Times New Roman" w:eastAsia="Times New Roman" w:hAnsi="Times New Roman" w:cs="Times New Roman"/>
          <w:bCs/>
          <w:sz w:val="24"/>
          <w:szCs w:val="24"/>
          <w:lang w:val="es-ES_tradnl"/>
        </w:rPr>
        <w:t>https://www.contunegocio.es/marketing/como-medir-satisfaccion-cliente-empresa/</w:t>
      </w:r>
      <w:r w:rsidR="0028133B">
        <w:rPr>
          <w:rStyle w:val="Hipervnculo"/>
          <w:rFonts w:ascii="Times New Roman" w:eastAsia="Times New Roman" w:hAnsi="Times New Roman" w:cs="Times New Roman"/>
          <w:bCs/>
          <w:sz w:val="24"/>
          <w:szCs w:val="24"/>
          <w:lang w:val="es-ES_tradnl"/>
        </w:rPr>
        <w:t>.</w:t>
      </w:r>
    </w:p>
    <w:p w14:paraId="0BB383A7" w14:textId="5F225CB9" w:rsidR="00B55015" w:rsidRPr="008C183B" w:rsidRDefault="00FE0B27" w:rsidP="00D20AE3">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8C183B">
        <w:rPr>
          <w:rFonts w:ascii="Times New Roman" w:eastAsia="Times New Roman" w:hAnsi="Times New Roman" w:cs="Times New Roman"/>
          <w:bCs/>
          <w:sz w:val="24"/>
          <w:szCs w:val="24"/>
          <w:lang w:val="es-ES_tradnl"/>
        </w:rPr>
        <w:t xml:space="preserve">Instituto Nacional del Emprendedor </w:t>
      </w:r>
      <w:r w:rsidR="0028133B">
        <w:rPr>
          <w:rFonts w:ascii="Times New Roman" w:eastAsia="Times New Roman" w:hAnsi="Times New Roman" w:cs="Times New Roman"/>
          <w:bCs/>
          <w:sz w:val="24"/>
          <w:szCs w:val="24"/>
          <w:lang w:val="es-ES_tradnl"/>
        </w:rPr>
        <w:t>[</w:t>
      </w:r>
      <w:proofErr w:type="spellStart"/>
      <w:r w:rsidR="0028133B" w:rsidRPr="00665EFB">
        <w:rPr>
          <w:rFonts w:ascii="Times New Roman" w:eastAsia="Times New Roman" w:hAnsi="Times New Roman" w:cs="Times New Roman"/>
          <w:bCs/>
          <w:sz w:val="24"/>
          <w:szCs w:val="24"/>
          <w:lang w:val="es-ES_tradnl"/>
        </w:rPr>
        <w:t>Inadem</w:t>
      </w:r>
      <w:proofErr w:type="spellEnd"/>
      <w:r w:rsidR="0028133B" w:rsidRPr="00665EFB">
        <w:rPr>
          <w:rFonts w:ascii="Times New Roman" w:eastAsia="Times New Roman" w:hAnsi="Times New Roman" w:cs="Times New Roman"/>
          <w:bCs/>
          <w:sz w:val="24"/>
          <w:szCs w:val="24"/>
          <w:lang w:val="es-ES_tradnl"/>
        </w:rPr>
        <w:t>]</w:t>
      </w:r>
      <w:r w:rsidR="0028133B"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sz w:val="24"/>
          <w:szCs w:val="24"/>
          <w:lang w:val="es-ES_tradnl"/>
        </w:rPr>
        <w:t xml:space="preserve">(2019). Misión del </w:t>
      </w:r>
      <w:proofErr w:type="spellStart"/>
      <w:r w:rsidR="0028133B" w:rsidRPr="008C183B">
        <w:rPr>
          <w:rFonts w:ascii="Times New Roman" w:eastAsia="Times New Roman" w:hAnsi="Times New Roman" w:cs="Times New Roman"/>
          <w:bCs/>
          <w:sz w:val="24"/>
          <w:szCs w:val="24"/>
          <w:lang w:val="es-ES_tradnl"/>
        </w:rPr>
        <w:t>Inadem</w:t>
      </w:r>
      <w:proofErr w:type="spellEnd"/>
      <w:r w:rsidRPr="008C183B">
        <w:rPr>
          <w:rFonts w:ascii="Times New Roman" w:eastAsia="Times New Roman" w:hAnsi="Times New Roman" w:cs="Times New Roman"/>
          <w:bCs/>
          <w:sz w:val="24"/>
          <w:szCs w:val="24"/>
          <w:lang w:val="es-ES_tradnl"/>
        </w:rPr>
        <w:t>.</w:t>
      </w:r>
      <w:r w:rsidR="0028133B">
        <w:rPr>
          <w:rFonts w:ascii="Times New Roman" w:eastAsia="Times New Roman" w:hAnsi="Times New Roman" w:cs="Times New Roman"/>
          <w:bCs/>
          <w:sz w:val="24"/>
          <w:szCs w:val="24"/>
          <w:lang w:val="es-ES_tradnl"/>
        </w:rPr>
        <w:t xml:space="preserve"> México: </w:t>
      </w:r>
      <w:r w:rsidR="0028133B" w:rsidRPr="008C183B">
        <w:rPr>
          <w:rFonts w:ascii="Times New Roman" w:eastAsia="Times New Roman" w:hAnsi="Times New Roman" w:cs="Times New Roman"/>
          <w:bCs/>
          <w:sz w:val="24"/>
          <w:szCs w:val="24"/>
          <w:lang w:val="es-ES_tradnl"/>
        </w:rPr>
        <w:t>Instituto Nacional del Emprendedor</w:t>
      </w:r>
      <w:r w:rsidR="0028133B">
        <w:rPr>
          <w:rFonts w:ascii="Times New Roman" w:eastAsia="Times New Roman" w:hAnsi="Times New Roman" w:cs="Times New Roman"/>
          <w:bCs/>
          <w:sz w:val="24"/>
          <w:szCs w:val="24"/>
          <w:lang w:val="es-ES_tradnl"/>
        </w:rPr>
        <w:t>.</w:t>
      </w:r>
      <w:r w:rsidR="0028133B"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sz w:val="24"/>
          <w:szCs w:val="24"/>
          <w:lang w:val="es-ES_tradnl"/>
        </w:rPr>
        <w:t xml:space="preserve">Recuperado de </w:t>
      </w:r>
      <w:r w:rsidRPr="00AD05AB">
        <w:rPr>
          <w:rFonts w:ascii="Times New Roman" w:eastAsia="Times New Roman" w:hAnsi="Times New Roman" w:cs="Times New Roman"/>
          <w:bCs/>
          <w:sz w:val="24"/>
          <w:szCs w:val="24"/>
          <w:lang w:val="es-ES_tradnl"/>
        </w:rPr>
        <w:t>https://www.inadem.gob.mx/institucional/</w:t>
      </w:r>
      <w:r w:rsidR="0028133B">
        <w:rPr>
          <w:rStyle w:val="Hipervnculo"/>
          <w:rFonts w:ascii="Times New Roman" w:eastAsia="Times New Roman" w:hAnsi="Times New Roman" w:cs="Times New Roman"/>
          <w:bCs/>
          <w:sz w:val="24"/>
          <w:szCs w:val="24"/>
          <w:lang w:val="es-ES_tradnl"/>
        </w:rPr>
        <w:t>.</w:t>
      </w:r>
    </w:p>
    <w:p w14:paraId="08FCFF3A" w14:textId="355B8050" w:rsidR="00D73820" w:rsidRPr="008C183B" w:rsidRDefault="0028133B" w:rsidP="00D20AE3">
      <w:pPr>
        <w:shd w:val="clear" w:color="auto" w:fill="FFFFFF"/>
        <w:spacing w:after="0" w:line="360" w:lineRule="auto"/>
        <w:ind w:left="709" w:hanging="709"/>
        <w:jc w:val="both"/>
        <w:rPr>
          <w:lang w:val="es-ES_tradnl"/>
        </w:rPr>
      </w:pPr>
      <w:r w:rsidRPr="008C183B">
        <w:rPr>
          <w:rFonts w:ascii="Times New Roman" w:eastAsia="Calibri" w:hAnsi="Times New Roman" w:cs="Times New Roman"/>
          <w:sz w:val="24"/>
          <w:szCs w:val="24"/>
          <w:lang w:val="es-ES_tradnl"/>
        </w:rPr>
        <w:t xml:space="preserve">Instituto Nacional de Geografía, Estadística e </w:t>
      </w:r>
      <w:r w:rsidRPr="00665EFB">
        <w:rPr>
          <w:rFonts w:ascii="Times New Roman" w:eastAsia="Calibri" w:hAnsi="Times New Roman" w:cs="Times New Roman"/>
          <w:sz w:val="24"/>
          <w:szCs w:val="24"/>
          <w:lang w:val="es-ES_tradnl"/>
        </w:rPr>
        <w:t>Informática [</w:t>
      </w:r>
      <w:proofErr w:type="spellStart"/>
      <w:r w:rsidRPr="00665EFB">
        <w:rPr>
          <w:rFonts w:ascii="Times New Roman" w:eastAsia="Calibri" w:hAnsi="Times New Roman" w:cs="Times New Roman"/>
          <w:sz w:val="24"/>
          <w:szCs w:val="24"/>
          <w:lang w:val="es-ES_tradnl"/>
        </w:rPr>
        <w:t>Inegi</w:t>
      </w:r>
      <w:proofErr w:type="spellEnd"/>
      <w:r w:rsidRPr="00665EFB">
        <w:rPr>
          <w:rFonts w:ascii="Times New Roman" w:eastAsia="Calibri" w:hAnsi="Times New Roman" w:cs="Times New Roman"/>
          <w:sz w:val="24"/>
          <w:szCs w:val="24"/>
          <w:lang w:val="es-ES_tradnl"/>
        </w:rPr>
        <w:t>]</w:t>
      </w:r>
      <w:r w:rsidR="00D73820" w:rsidRPr="00665EFB">
        <w:rPr>
          <w:rFonts w:ascii="Times New Roman" w:eastAsia="Times New Roman" w:hAnsi="Times New Roman" w:cs="Times New Roman"/>
          <w:bCs/>
          <w:sz w:val="24"/>
          <w:szCs w:val="24"/>
          <w:lang w:val="es-ES_tradnl"/>
        </w:rPr>
        <w:t>.</w:t>
      </w:r>
      <w:r w:rsidR="00D73820" w:rsidRPr="008C183B">
        <w:rPr>
          <w:rFonts w:ascii="Times New Roman" w:eastAsia="Times New Roman" w:hAnsi="Times New Roman" w:cs="Times New Roman"/>
          <w:bCs/>
          <w:sz w:val="24"/>
          <w:szCs w:val="24"/>
          <w:lang w:val="es-ES_tradnl"/>
        </w:rPr>
        <w:t xml:space="preserve"> (2018.). </w:t>
      </w:r>
      <w:proofErr w:type="spellStart"/>
      <w:r w:rsidR="00D73820" w:rsidRPr="008C183B">
        <w:rPr>
          <w:rFonts w:ascii="Times New Roman" w:eastAsia="Times New Roman" w:hAnsi="Times New Roman" w:cs="Times New Roman"/>
          <w:bCs/>
          <w:sz w:val="24"/>
          <w:szCs w:val="24"/>
          <w:lang w:val="es-ES_tradnl"/>
        </w:rPr>
        <w:t>Microregiones</w:t>
      </w:r>
      <w:proofErr w:type="spellEnd"/>
      <w:r w:rsidR="00D73820" w:rsidRPr="008C183B">
        <w:rPr>
          <w:rFonts w:ascii="Times New Roman" w:eastAsia="Times New Roman" w:hAnsi="Times New Roman" w:cs="Times New Roman"/>
          <w:bCs/>
          <w:sz w:val="24"/>
          <w:szCs w:val="24"/>
          <w:lang w:val="es-ES_tradnl"/>
        </w:rPr>
        <w:t xml:space="preserve"> de Valle de Chalco Solidaridad. </w:t>
      </w:r>
      <w:r>
        <w:rPr>
          <w:rFonts w:ascii="Times New Roman" w:eastAsia="Times New Roman" w:hAnsi="Times New Roman" w:cs="Times New Roman"/>
          <w:bCs/>
          <w:sz w:val="24"/>
          <w:szCs w:val="24"/>
          <w:lang w:val="es-ES_tradnl"/>
        </w:rPr>
        <w:t xml:space="preserve">México: </w:t>
      </w:r>
      <w:r w:rsidRPr="008C183B">
        <w:rPr>
          <w:rFonts w:ascii="Times New Roman" w:eastAsia="Calibri" w:hAnsi="Times New Roman" w:cs="Times New Roman"/>
          <w:sz w:val="24"/>
          <w:szCs w:val="24"/>
          <w:lang w:val="es-ES_tradnl"/>
        </w:rPr>
        <w:t>Instituto Nacional de Geografía, Estadística e Informática</w:t>
      </w:r>
      <w:r>
        <w:rPr>
          <w:rFonts w:ascii="Times New Roman" w:eastAsia="Calibri" w:hAnsi="Times New Roman" w:cs="Times New Roman"/>
          <w:sz w:val="24"/>
          <w:szCs w:val="24"/>
          <w:lang w:val="es-ES_tradnl"/>
        </w:rPr>
        <w:t>. Recuperado de</w:t>
      </w:r>
      <w:r w:rsidRPr="008C183B">
        <w:rPr>
          <w:rFonts w:ascii="Times New Roman" w:eastAsia="Calibri" w:hAnsi="Times New Roman" w:cs="Times New Roman"/>
          <w:sz w:val="24"/>
          <w:szCs w:val="24"/>
          <w:lang w:val="es-ES_tradnl"/>
        </w:rPr>
        <w:t xml:space="preserve"> </w:t>
      </w:r>
      <w:r w:rsidR="00292364" w:rsidRPr="00AD05AB">
        <w:rPr>
          <w:rFonts w:ascii="Times New Roman" w:eastAsia="Calibri" w:hAnsi="Times New Roman" w:cs="Times New Roman"/>
          <w:sz w:val="24"/>
          <w:szCs w:val="24"/>
          <w:lang w:val="es-ES_tradnl"/>
        </w:rPr>
        <w:t>http://www.microrregiones.gob.mx/catloc/contenido.aspx?refnac=151220001</w:t>
      </w:r>
      <w:r>
        <w:rPr>
          <w:rStyle w:val="Hipervnculo"/>
          <w:lang w:val="es-ES_tradnl"/>
        </w:rPr>
        <w:t>.</w:t>
      </w:r>
    </w:p>
    <w:p w14:paraId="37DB0926" w14:textId="5A3C0271" w:rsidR="007A5096" w:rsidRPr="00AD05AB" w:rsidRDefault="007A5096" w:rsidP="00D20AE3">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Meza</w:t>
      </w:r>
      <w:r w:rsidRPr="008C183B">
        <w:rPr>
          <w:rFonts w:ascii="Times New Roman" w:eastAsia="Times New Roman" w:hAnsi="Times New Roman" w:cs="Times New Roman"/>
          <w:bCs/>
          <w:sz w:val="24"/>
          <w:szCs w:val="24"/>
          <w:lang w:val="es-ES_tradnl"/>
        </w:rPr>
        <w:t>, E. (</w:t>
      </w:r>
      <w:r w:rsidR="0028133B" w:rsidRPr="008C183B">
        <w:rPr>
          <w:rFonts w:ascii="Times New Roman" w:eastAsia="Times New Roman" w:hAnsi="Times New Roman" w:cs="Times New Roman"/>
          <w:bCs/>
          <w:sz w:val="24"/>
          <w:szCs w:val="24"/>
          <w:lang w:val="es-ES_tradnl"/>
        </w:rPr>
        <w:t>10 de septiembre de 2018</w:t>
      </w:r>
      <w:r w:rsidRPr="008C183B">
        <w:rPr>
          <w:rFonts w:ascii="Times New Roman" w:eastAsia="Times New Roman" w:hAnsi="Times New Roman" w:cs="Times New Roman"/>
          <w:bCs/>
          <w:sz w:val="24"/>
          <w:szCs w:val="24"/>
          <w:lang w:val="es-ES_tradnl"/>
        </w:rPr>
        <w:t xml:space="preserve">). Las </w:t>
      </w:r>
      <w:proofErr w:type="spellStart"/>
      <w:r w:rsidRPr="008C183B">
        <w:rPr>
          <w:rFonts w:ascii="Times New Roman" w:eastAsia="Times New Roman" w:hAnsi="Times New Roman" w:cs="Times New Roman"/>
          <w:bCs/>
          <w:sz w:val="24"/>
          <w:szCs w:val="24"/>
          <w:lang w:val="es-ES_tradnl"/>
        </w:rPr>
        <w:t>mipymes</w:t>
      </w:r>
      <w:proofErr w:type="spellEnd"/>
      <w:r w:rsidRPr="008C183B">
        <w:rPr>
          <w:rFonts w:ascii="Times New Roman" w:eastAsia="Times New Roman" w:hAnsi="Times New Roman" w:cs="Times New Roman"/>
          <w:bCs/>
          <w:sz w:val="24"/>
          <w:szCs w:val="24"/>
          <w:lang w:val="es-ES_tradnl"/>
        </w:rPr>
        <w:t xml:space="preserve"> y los emprendedores brindan 52% de los empleos del país: Peña Nieto. </w:t>
      </w:r>
      <w:r w:rsidRPr="008F6EA7">
        <w:rPr>
          <w:rFonts w:ascii="Times New Roman" w:eastAsia="Times New Roman" w:hAnsi="Times New Roman" w:cs="Times New Roman"/>
          <w:bCs/>
          <w:i/>
          <w:iCs/>
          <w:sz w:val="24"/>
          <w:szCs w:val="24"/>
          <w:lang w:val="es-ES_tradnl"/>
        </w:rPr>
        <w:t>El Economista</w:t>
      </w:r>
      <w:r w:rsidRPr="008C183B">
        <w:rPr>
          <w:rFonts w:ascii="Times New Roman" w:eastAsia="Times New Roman" w:hAnsi="Times New Roman" w:cs="Times New Roman"/>
          <w:bCs/>
          <w:sz w:val="24"/>
          <w:szCs w:val="24"/>
          <w:lang w:val="es-ES_tradnl"/>
        </w:rPr>
        <w:t xml:space="preserve">. </w:t>
      </w:r>
      <w:r w:rsidR="0028133B">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w:t>
      </w:r>
      <w:r w:rsidRPr="00AD05AB">
        <w:rPr>
          <w:rFonts w:ascii="Times New Roman" w:eastAsia="Times New Roman" w:hAnsi="Times New Roman" w:cs="Times New Roman"/>
          <w:bCs/>
          <w:sz w:val="24"/>
          <w:szCs w:val="24"/>
          <w:lang w:val="es-ES_tradnl"/>
        </w:rPr>
        <w:t>https://www.eleconomista.com.mx/empresas/Las-mipymes-y-los-emprendedores-brindan-52-de-los-empleos-del-pais-Pena-Nieto-20180910-0055.html</w:t>
      </w:r>
      <w:r w:rsidR="0028133B" w:rsidRPr="00AD05AB">
        <w:rPr>
          <w:rFonts w:ascii="Times New Roman" w:eastAsia="Times New Roman" w:hAnsi="Times New Roman" w:cs="Times New Roman"/>
          <w:bCs/>
          <w:sz w:val="24"/>
          <w:szCs w:val="24"/>
        </w:rPr>
        <w:t>.</w:t>
      </w:r>
    </w:p>
    <w:p w14:paraId="7609BF4E" w14:textId="3A389E33" w:rsidR="008A1E87" w:rsidRPr="008C183B" w:rsidRDefault="008A1E87" w:rsidP="00D20AE3">
      <w:pPr>
        <w:shd w:val="clear" w:color="auto" w:fill="FFFFFF"/>
        <w:spacing w:after="0" w:line="360" w:lineRule="auto"/>
        <w:ind w:left="709" w:hanging="709"/>
        <w:jc w:val="both"/>
        <w:rPr>
          <w:rFonts w:ascii="Times New Roman" w:eastAsia="Times New Roman" w:hAnsi="Times New Roman" w:cs="Times New Roman"/>
          <w:bCs/>
          <w:sz w:val="24"/>
          <w:szCs w:val="24"/>
          <w:lang w:val="es-ES_tradnl"/>
        </w:rPr>
      </w:pPr>
      <w:r w:rsidRPr="008C183B">
        <w:rPr>
          <w:rFonts w:ascii="Times New Roman" w:eastAsia="Times New Roman" w:hAnsi="Times New Roman" w:cs="Times New Roman"/>
          <w:bCs/>
          <w:sz w:val="24"/>
          <w:szCs w:val="24"/>
          <w:lang w:val="es-ES_tradnl"/>
        </w:rPr>
        <w:t>Mieles</w:t>
      </w:r>
      <w:r w:rsidR="00982517" w:rsidRPr="008C183B">
        <w:rPr>
          <w:rFonts w:ascii="Times New Roman" w:eastAsia="Times New Roman" w:hAnsi="Times New Roman" w:cs="Times New Roman"/>
          <w:bCs/>
          <w:sz w:val="24"/>
          <w:szCs w:val="24"/>
          <w:lang w:val="es-ES_tradnl"/>
        </w:rPr>
        <w:t>,</w:t>
      </w:r>
      <w:r w:rsidR="002C4BA2" w:rsidRPr="008C183B">
        <w:rPr>
          <w:rFonts w:ascii="Times New Roman" w:eastAsia="Times New Roman" w:hAnsi="Times New Roman" w:cs="Times New Roman"/>
          <w:bCs/>
          <w:sz w:val="24"/>
          <w:szCs w:val="24"/>
          <w:lang w:val="es-ES_tradnl"/>
        </w:rPr>
        <w:t xml:space="preserve"> M. </w:t>
      </w:r>
      <w:r w:rsidR="0028133B">
        <w:rPr>
          <w:rFonts w:ascii="Times New Roman" w:eastAsia="Times New Roman" w:hAnsi="Times New Roman" w:cs="Times New Roman"/>
          <w:bCs/>
          <w:sz w:val="24"/>
          <w:szCs w:val="24"/>
          <w:lang w:val="es-ES_tradnl"/>
        </w:rPr>
        <w:t>y</w:t>
      </w:r>
      <w:r w:rsidR="0028133B" w:rsidRPr="008C183B">
        <w:rPr>
          <w:rFonts w:ascii="Times New Roman" w:eastAsia="Times New Roman" w:hAnsi="Times New Roman" w:cs="Times New Roman"/>
          <w:bCs/>
          <w:sz w:val="24"/>
          <w:szCs w:val="24"/>
          <w:lang w:val="es-ES_tradnl"/>
        </w:rPr>
        <w:t xml:space="preserve"> </w:t>
      </w:r>
      <w:r w:rsidRPr="008C183B">
        <w:rPr>
          <w:rFonts w:ascii="Times New Roman" w:eastAsia="Times New Roman" w:hAnsi="Times New Roman" w:cs="Times New Roman"/>
          <w:bCs/>
          <w:sz w:val="24"/>
          <w:szCs w:val="24"/>
          <w:lang w:val="es-ES_tradnl"/>
        </w:rPr>
        <w:t>Rodríguez</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B. (2017)</w:t>
      </w:r>
      <w:r w:rsidR="00982517" w:rsidRPr="008C183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La </w:t>
      </w:r>
      <w:r w:rsidR="00A736C6" w:rsidRPr="008C183B">
        <w:rPr>
          <w:rFonts w:ascii="Times New Roman" w:eastAsia="Times New Roman" w:hAnsi="Times New Roman" w:cs="Times New Roman"/>
          <w:bCs/>
          <w:sz w:val="24"/>
          <w:szCs w:val="24"/>
          <w:lang w:val="es-ES_tradnl"/>
        </w:rPr>
        <w:t>s</w:t>
      </w:r>
      <w:r w:rsidRPr="008C183B">
        <w:rPr>
          <w:rFonts w:ascii="Times New Roman" w:eastAsia="Times New Roman" w:hAnsi="Times New Roman" w:cs="Times New Roman"/>
          <w:bCs/>
          <w:sz w:val="24"/>
          <w:szCs w:val="24"/>
          <w:lang w:val="es-ES_tradnl"/>
        </w:rPr>
        <w:t xml:space="preserve">atisfacción del </w:t>
      </w:r>
      <w:r w:rsidR="00A736C6" w:rsidRPr="008C183B">
        <w:rPr>
          <w:rFonts w:ascii="Times New Roman" w:eastAsia="Times New Roman" w:hAnsi="Times New Roman" w:cs="Times New Roman"/>
          <w:bCs/>
          <w:sz w:val="24"/>
          <w:szCs w:val="24"/>
          <w:lang w:val="es-ES_tradnl"/>
        </w:rPr>
        <w:t>c</w:t>
      </w:r>
      <w:r w:rsidRPr="008C183B">
        <w:rPr>
          <w:rFonts w:ascii="Times New Roman" w:eastAsia="Times New Roman" w:hAnsi="Times New Roman" w:cs="Times New Roman"/>
          <w:bCs/>
          <w:sz w:val="24"/>
          <w:szCs w:val="24"/>
          <w:lang w:val="es-ES_tradnl"/>
        </w:rPr>
        <w:t xml:space="preserve">liente dentro del </w:t>
      </w:r>
      <w:r w:rsidR="00A736C6" w:rsidRPr="008C183B">
        <w:rPr>
          <w:rFonts w:ascii="Times New Roman" w:eastAsia="Times New Roman" w:hAnsi="Times New Roman" w:cs="Times New Roman"/>
          <w:bCs/>
          <w:sz w:val="24"/>
          <w:szCs w:val="24"/>
          <w:lang w:val="es-ES_tradnl"/>
        </w:rPr>
        <w:t>m</w:t>
      </w:r>
      <w:r w:rsidRPr="008C183B">
        <w:rPr>
          <w:rFonts w:ascii="Times New Roman" w:eastAsia="Times New Roman" w:hAnsi="Times New Roman" w:cs="Times New Roman"/>
          <w:bCs/>
          <w:sz w:val="24"/>
          <w:szCs w:val="24"/>
          <w:lang w:val="es-ES_tradnl"/>
        </w:rPr>
        <w:t xml:space="preserve">ercado de </w:t>
      </w:r>
      <w:r w:rsidR="00A736C6" w:rsidRPr="008C183B">
        <w:rPr>
          <w:rFonts w:ascii="Times New Roman" w:eastAsia="Times New Roman" w:hAnsi="Times New Roman" w:cs="Times New Roman"/>
          <w:bCs/>
          <w:sz w:val="24"/>
          <w:szCs w:val="24"/>
          <w:lang w:val="es-ES_tradnl"/>
        </w:rPr>
        <w:t>m</w:t>
      </w:r>
      <w:r w:rsidRPr="008C183B">
        <w:rPr>
          <w:rFonts w:ascii="Times New Roman" w:eastAsia="Times New Roman" w:hAnsi="Times New Roman" w:cs="Times New Roman"/>
          <w:bCs/>
          <w:sz w:val="24"/>
          <w:szCs w:val="24"/>
          <w:lang w:val="es-ES_tradnl"/>
        </w:rPr>
        <w:t xml:space="preserve">icroempresas de </w:t>
      </w:r>
      <w:r w:rsidR="00A736C6" w:rsidRPr="008C183B">
        <w:rPr>
          <w:rFonts w:ascii="Times New Roman" w:eastAsia="Times New Roman" w:hAnsi="Times New Roman" w:cs="Times New Roman"/>
          <w:bCs/>
          <w:sz w:val="24"/>
          <w:szCs w:val="24"/>
          <w:lang w:val="es-ES_tradnl"/>
        </w:rPr>
        <w:t>s</w:t>
      </w:r>
      <w:r w:rsidRPr="008C183B">
        <w:rPr>
          <w:rFonts w:ascii="Times New Roman" w:eastAsia="Times New Roman" w:hAnsi="Times New Roman" w:cs="Times New Roman"/>
          <w:bCs/>
          <w:sz w:val="24"/>
          <w:szCs w:val="24"/>
          <w:lang w:val="es-ES_tradnl"/>
        </w:rPr>
        <w:t xml:space="preserve">ervicio de </w:t>
      </w:r>
      <w:r w:rsidR="00A736C6" w:rsidRPr="008C183B">
        <w:rPr>
          <w:rFonts w:ascii="Times New Roman" w:eastAsia="Times New Roman" w:hAnsi="Times New Roman" w:cs="Times New Roman"/>
          <w:bCs/>
          <w:sz w:val="24"/>
          <w:szCs w:val="24"/>
          <w:lang w:val="es-ES_tradnl"/>
        </w:rPr>
        <w:t>c</w:t>
      </w:r>
      <w:r w:rsidRPr="008C183B">
        <w:rPr>
          <w:rFonts w:ascii="Times New Roman" w:eastAsia="Times New Roman" w:hAnsi="Times New Roman" w:cs="Times New Roman"/>
          <w:bCs/>
          <w:sz w:val="24"/>
          <w:szCs w:val="24"/>
          <w:lang w:val="es-ES_tradnl"/>
        </w:rPr>
        <w:t xml:space="preserve">atering. </w:t>
      </w:r>
      <w:r w:rsidR="004D7F7C" w:rsidRPr="008F6EA7">
        <w:rPr>
          <w:rFonts w:ascii="Times New Roman" w:eastAsia="Times New Roman" w:hAnsi="Times New Roman" w:cs="Times New Roman"/>
          <w:bCs/>
          <w:i/>
          <w:iCs/>
          <w:sz w:val="24"/>
          <w:szCs w:val="24"/>
          <w:lang w:val="es-ES_tradnl"/>
        </w:rPr>
        <w:t>Revista Observatorio de la Economía Latinoamericana</w:t>
      </w:r>
      <w:r w:rsidRPr="008C183B">
        <w:rPr>
          <w:rFonts w:ascii="Times New Roman" w:eastAsia="Times New Roman" w:hAnsi="Times New Roman" w:cs="Times New Roman"/>
          <w:bCs/>
          <w:sz w:val="24"/>
          <w:szCs w:val="24"/>
          <w:lang w:val="es-ES_tradnl"/>
        </w:rPr>
        <w:t xml:space="preserve">. </w:t>
      </w:r>
      <w:r w:rsidR="004D7F7C">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w:t>
      </w:r>
      <w:hyperlink r:id="rId16" w:history="1">
        <w:r w:rsidR="00016096" w:rsidRPr="008C183B">
          <w:rPr>
            <w:rStyle w:val="Hipervnculo"/>
            <w:rFonts w:ascii="Times New Roman" w:eastAsia="Times New Roman" w:hAnsi="Times New Roman" w:cs="Times New Roman"/>
            <w:bCs/>
            <w:color w:val="auto"/>
            <w:sz w:val="24"/>
            <w:szCs w:val="24"/>
            <w:u w:val="none"/>
            <w:lang w:val="es-ES_tradnl"/>
          </w:rPr>
          <w:t>http://www.eumed.net/cursecon/ecolat/ec/2017/catering.html</w:t>
        </w:r>
      </w:hyperlink>
      <w:r w:rsidR="004D7F7C">
        <w:rPr>
          <w:rStyle w:val="Hipervnculo"/>
          <w:rFonts w:ascii="Times New Roman" w:eastAsia="Times New Roman" w:hAnsi="Times New Roman" w:cs="Times New Roman"/>
          <w:bCs/>
          <w:color w:val="auto"/>
          <w:sz w:val="24"/>
          <w:szCs w:val="24"/>
          <w:u w:val="none"/>
          <w:lang w:val="es-ES_tradnl"/>
        </w:rPr>
        <w:t>.</w:t>
      </w:r>
    </w:p>
    <w:p w14:paraId="7BCCBEEE" w14:textId="2919CAD1" w:rsidR="006C4350" w:rsidRPr="008C183B" w:rsidRDefault="00E50BBD" w:rsidP="00D20AE3">
      <w:pPr>
        <w:spacing w:after="0" w:line="360" w:lineRule="auto"/>
        <w:ind w:left="709" w:hanging="709"/>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t>Vélez</w:t>
      </w:r>
      <w:r w:rsidR="006E536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B. (2019). La </w:t>
      </w:r>
      <w:r w:rsidR="004D7F7C" w:rsidRPr="008C183B">
        <w:rPr>
          <w:rFonts w:ascii="Times New Roman" w:eastAsia="Times New Roman" w:hAnsi="Times New Roman" w:cs="Times New Roman"/>
          <w:bCs/>
          <w:sz w:val="24"/>
          <w:szCs w:val="24"/>
          <w:lang w:val="es-ES_tradnl"/>
        </w:rPr>
        <w:t>satisfacción del cliente como objeto empresarial</w:t>
      </w:r>
      <w:r w:rsidRPr="008C183B">
        <w:rPr>
          <w:rFonts w:ascii="Times New Roman" w:eastAsia="Times New Roman" w:hAnsi="Times New Roman" w:cs="Times New Roman"/>
          <w:bCs/>
          <w:sz w:val="24"/>
          <w:szCs w:val="24"/>
          <w:lang w:val="es-ES_tradnl"/>
        </w:rPr>
        <w:t xml:space="preserve">. </w:t>
      </w:r>
      <w:r w:rsidRPr="008F6EA7">
        <w:rPr>
          <w:rFonts w:ascii="Times New Roman" w:eastAsia="Times New Roman" w:hAnsi="Times New Roman" w:cs="Times New Roman"/>
          <w:bCs/>
          <w:i/>
          <w:iCs/>
          <w:sz w:val="24"/>
          <w:szCs w:val="24"/>
          <w:lang w:val="es-ES_tradnl"/>
        </w:rPr>
        <w:t>Herramientas Empresariales</w:t>
      </w:r>
      <w:r w:rsidRPr="008C183B">
        <w:rPr>
          <w:rFonts w:ascii="Times New Roman" w:eastAsia="Times New Roman" w:hAnsi="Times New Roman" w:cs="Times New Roman"/>
          <w:bCs/>
          <w:sz w:val="24"/>
          <w:szCs w:val="24"/>
          <w:lang w:val="es-ES_tradnl"/>
        </w:rPr>
        <w:t xml:space="preserve">. </w:t>
      </w:r>
      <w:r w:rsidR="004D7F7C">
        <w:rPr>
          <w:rFonts w:ascii="Times New Roman" w:eastAsia="Times New Roman" w:hAnsi="Times New Roman" w:cs="Times New Roman"/>
          <w:bCs/>
          <w:sz w:val="24"/>
          <w:szCs w:val="24"/>
          <w:lang w:val="es-ES_tradnl"/>
        </w:rPr>
        <w:t>Recuperado de</w:t>
      </w:r>
      <w:r w:rsidRPr="008C183B">
        <w:rPr>
          <w:rFonts w:ascii="Times New Roman" w:eastAsia="Times New Roman" w:hAnsi="Times New Roman" w:cs="Times New Roman"/>
          <w:bCs/>
          <w:sz w:val="24"/>
          <w:szCs w:val="24"/>
          <w:lang w:val="es-ES_tradnl"/>
        </w:rPr>
        <w:t xml:space="preserve"> http://herramientas.camaramedellin.com.co/Inicio/Accesoamercados/BibliotecaServicioalCliente/Satisfacciondelclientecomoobjetivoempresarial.aspx</w:t>
      </w:r>
      <w:r w:rsidR="004D7F7C">
        <w:rPr>
          <w:rFonts w:ascii="Times New Roman" w:eastAsia="Times New Roman" w:hAnsi="Times New Roman" w:cs="Times New Roman"/>
          <w:bCs/>
          <w:sz w:val="24"/>
          <w:szCs w:val="24"/>
          <w:lang w:val="es-ES_tradnl"/>
        </w:rPr>
        <w:t>.</w:t>
      </w:r>
    </w:p>
    <w:p w14:paraId="53F7716B" w14:textId="0D1933F7" w:rsidR="00A9291C" w:rsidRPr="008C183B" w:rsidRDefault="00A9291C" w:rsidP="00D20AE3">
      <w:pPr>
        <w:spacing w:after="0" w:line="360" w:lineRule="auto"/>
        <w:ind w:left="709" w:hanging="709"/>
        <w:jc w:val="both"/>
        <w:rPr>
          <w:rFonts w:ascii="Times New Roman" w:eastAsia="Times New Roman" w:hAnsi="Times New Roman" w:cs="Times New Roman"/>
          <w:bCs/>
          <w:sz w:val="24"/>
          <w:szCs w:val="24"/>
          <w:lang w:val="es-ES_tradnl"/>
        </w:rPr>
      </w:pPr>
      <w:r w:rsidRPr="00665EFB">
        <w:rPr>
          <w:rFonts w:ascii="Times New Roman" w:eastAsia="Times New Roman" w:hAnsi="Times New Roman" w:cs="Times New Roman"/>
          <w:bCs/>
          <w:sz w:val="24"/>
          <w:szCs w:val="24"/>
          <w:lang w:val="es-ES_tradnl"/>
        </w:rPr>
        <w:lastRenderedPageBreak/>
        <w:t>Zambrano</w:t>
      </w:r>
      <w:r w:rsidR="006E5367" w:rsidRPr="00665EFB">
        <w:rPr>
          <w:rFonts w:ascii="Times New Roman" w:eastAsia="Times New Roman" w:hAnsi="Times New Roman" w:cs="Times New Roman"/>
          <w:bCs/>
          <w:sz w:val="24"/>
          <w:szCs w:val="24"/>
          <w:lang w:val="es-ES_tradnl"/>
        </w:rPr>
        <w:t>,</w:t>
      </w:r>
      <w:r w:rsidRPr="008C183B">
        <w:rPr>
          <w:rFonts w:ascii="Times New Roman" w:eastAsia="Times New Roman" w:hAnsi="Times New Roman" w:cs="Times New Roman"/>
          <w:bCs/>
          <w:sz w:val="24"/>
          <w:szCs w:val="24"/>
          <w:lang w:val="es-ES_tradnl"/>
        </w:rPr>
        <w:t xml:space="preserve"> C. (2017). La </w:t>
      </w:r>
      <w:r w:rsidR="00CD324C" w:rsidRPr="008C183B">
        <w:rPr>
          <w:rFonts w:ascii="Times New Roman" w:eastAsia="Times New Roman" w:hAnsi="Times New Roman" w:cs="Times New Roman"/>
          <w:bCs/>
          <w:sz w:val="24"/>
          <w:szCs w:val="24"/>
          <w:lang w:val="es-ES_tradnl"/>
        </w:rPr>
        <w:t xml:space="preserve">técnica didáctica del buen humor y su incidencia en la calidad de los aprendizajes de los estudiantes de </w:t>
      </w:r>
      <w:r w:rsidRPr="008C183B">
        <w:rPr>
          <w:rFonts w:ascii="Times New Roman" w:eastAsia="Times New Roman" w:hAnsi="Times New Roman" w:cs="Times New Roman"/>
          <w:bCs/>
          <w:sz w:val="24"/>
          <w:szCs w:val="24"/>
          <w:lang w:val="es-ES_tradnl"/>
        </w:rPr>
        <w:t>la Universidad Técnica de Manabí. 2015.</w:t>
      </w:r>
      <w:r w:rsidR="003E15FD">
        <w:rPr>
          <w:rFonts w:ascii="Times New Roman" w:eastAsia="Times New Roman" w:hAnsi="Times New Roman" w:cs="Times New Roman"/>
          <w:bCs/>
          <w:sz w:val="24"/>
          <w:szCs w:val="24"/>
          <w:lang w:val="es-ES_tradnl"/>
        </w:rPr>
        <w:t xml:space="preserve"> (tesis de doctorado).</w:t>
      </w:r>
      <w:r w:rsidRPr="008C183B">
        <w:rPr>
          <w:rFonts w:ascii="Times New Roman" w:eastAsia="Times New Roman" w:hAnsi="Times New Roman" w:cs="Times New Roman"/>
          <w:bCs/>
          <w:sz w:val="24"/>
          <w:szCs w:val="24"/>
          <w:lang w:val="es-ES_tradnl"/>
        </w:rPr>
        <w:t xml:space="preserve"> </w:t>
      </w:r>
      <w:r w:rsidR="00C81A69" w:rsidRPr="00C81A69">
        <w:rPr>
          <w:rFonts w:ascii="Times New Roman" w:eastAsia="Times New Roman" w:hAnsi="Times New Roman" w:cs="Times New Roman"/>
          <w:bCs/>
          <w:sz w:val="24"/>
          <w:szCs w:val="24"/>
          <w:lang w:val="es-ES_tradnl"/>
        </w:rPr>
        <w:t>Universidad Nacional Mayor de San Marcos</w:t>
      </w:r>
      <w:r w:rsidR="00C81A69">
        <w:rPr>
          <w:rFonts w:ascii="Times New Roman" w:eastAsia="Times New Roman" w:hAnsi="Times New Roman" w:cs="Times New Roman"/>
          <w:bCs/>
          <w:sz w:val="24"/>
          <w:szCs w:val="24"/>
          <w:lang w:val="es-ES_tradnl"/>
        </w:rPr>
        <w:t xml:space="preserve">, Lima, Perú. </w:t>
      </w:r>
      <w:r w:rsidR="003E15FD">
        <w:rPr>
          <w:rFonts w:ascii="Times New Roman" w:eastAsia="Times New Roman" w:hAnsi="Times New Roman" w:cs="Times New Roman"/>
          <w:bCs/>
          <w:iCs/>
          <w:sz w:val="24"/>
          <w:szCs w:val="24"/>
          <w:lang w:val="es-ES_tradnl"/>
        </w:rPr>
        <w:t>Recuperado de</w:t>
      </w:r>
      <w:r w:rsidRPr="008C183B">
        <w:rPr>
          <w:rFonts w:ascii="Times New Roman" w:eastAsia="Times New Roman" w:hAnsi="Times New Roman" w:cs="Times New Roman"/>
          <w:bCs/>
          <w:sz w:val="24"/>
          <w:szCs w:val="24"/>
          <w:lang w:val="es-ES_tradnl"/>
        </w:rPr>
        <w:t xml:space="preserve"> http://www.eumed.net/tesis-doctorales/2017/erzc/tipificacion.htm</w:t>
      </w:r>
      <w:r w:rsidR="003E15FD">
        <w:rPr>
          <w:rFonts w:ascii="Times New Roman" w:eastAsia="Times New Roman" w:hAnsi="Times New Roman" w:cs="Times New Roman"/>
          <w:bCs/>
          <w:sz w:val="24"/>
          <w:szCs w:val="24"/>
          <w:lang w:val="es-ES_tradnl"/>
        </w:rPr>
        <w:t>.</w:t>
      </w:r>
    </w:p>
    <w:p w14:paraId="7DAEA4B5" w14:textId="77777777" w:rsidR="005020FB" w:rsidRDefault="005020FB"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p>
    <w:p w14:paraId="27B63880" w14:textId="22ECC64B" w:rsidR="008B553E" w:rsidRPr="008F6EA7" w:rsidRDefault="008B553E" w:rsidP="00D20AE3">
      <w:pPr>
        <w:spacing w:after="0" w:line="360" w:lineRule="auto"/>
        <w:ind w:left="709" w:hanging="709"/>
        <w:jc w:val="both"/>
        <w:rPr>
          <w:rFonts w:ascii="Times New Roman" w:eastAsia="Times New Roman" w:hAnsi="Times New Roman" w:cs="Times New Roman"/>
          <w:b/>
          <w:bCs/>
          <w:color w:val="000000"/>
          <w:kern w:val="36"/>
          <w:sz w:val="32"/>
          <w:szCs w:val="32"/>
          <w:lang w:val="es-ES_tradnl"/>
        </w:rPr>
      </w:pPr>
      <w:r w:rsidRPr="008F6EA7">
        <w:rPr>
          <w:rFonts w:ascii="Times New Roman" w:eastAsia="Times New Roman" w:hAnsi="Times New Roman" w:cs="Times New Roman"/>
          <w:b/>
          <w:bCs/>
          <w:color w:val="000000"/>
          <w:kern w:val="36"/>
          <w:sz w:val="32"/>
          <w:szCs w:val="32"/>
          <w:lang w:val="es-ES_tradnl"/>
        </w:rPr>
        <w:t xml:space="preserve">Anexo </w:t>
      </w:r>
    </w:p>
    <w:p w14:paraId="14A2485D" w14:textId="77777777" w:rsidR="008B553E" w:rsidRPr="008F6EA7" w:rsidRDefault="008B553E" w:rsidP="00D20AE3">
      <w:pPr>
        <w:spacing w:after="0" w:line="360" w:lineRule="auto"/>
        <w:ind w:left="709" w:hanging="709"/>
        <w:jc w:val="both"/>
        <w:rPr>
          <w:rFonts w:ascii="Times New Roman" w:eastAsia="Times New Roman" w:hAnsi="Times New Roman" w:cs="Times New Roman"/>
          <w:b/>
          <w:color w:val="000000"/>
          <w:kern w:val="36"/>
          <w:sz w:val="28"/>
          <w:szCs w:val="28"/>
          <w:lang w:val="es-ES_tradnl"/>
        </w:rPr>
      </w:pPr>
      <w:r w:rsidRPr="008F6EA7">
        <w:rPr>
          <w:rFonts w:ascii="Times New Roman" w:eastAsia="Times New Roman" w:hAnsi="Times New Roman" w:cs="Times New Roman"/>
          <w:b/>
          <w:color w:val="000000"/>
          <w:kern w:val="36"/>
          <w:sz w:val="28"/>
          <w:szCs w:val="28"/>
          <w:lang w:val="es-ES_tradnl"/>
        </w:rPr>
        <w:t xml:space="preserve">Cuestionario </w:t>
      </w:r>
    </w:p>
    <w:p w14:paraId="26570F2C" w14:textId="77A79456" w:rsidR="008B553E" w:rsidRPr="008C183B" w:rsidRDefault="008B553E" w:rsidP="008F6EA7">
      <w:pPr>
        <w:spacing w:after="0" w:line="360" w:lineRule="auto"/>
        <w:ind w:firstLine="708"/>
        <w:jc w:val="both"/>
        <w:rPr>
          <w:rFonts w:ascii="Times New Roman" w:eastAsia="Times New Roman" w:hAnsi="Times New Roman" w:cs="Times New Roman"/>
          <w:bCs/>
          <w:color w:val="000000"/>
          <w:spacing w:val="-15"/>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 xml:space="preserve">Se realiza el presente cuestionario para </w:t>
      </w:r>
      <w:r w:rsidR="005D112B" w:rsidRPr="007A6A96">
        <w:rPr>
          <w:rFonts w:ascii="Times New Roman" w:eastAsia="Times New Roman" w:hAnsi="Times New Roman" w:cs="Times New Roman"/>
          <w:bCs/>
          <w:color w:val="000000"/>
          <w:kern w:val="36"/>
          <w:sz w:val="24"/>
          <w:szCs w:val="24"/>
          <w:lang w:val="es-ES_tradnl"/>
        </w:rPr>
        <w:t xml:space="preserve">analizar </w:t>
      </w:r>
      <w:r w:rsidRPr="007A6A96">
        <w:rPr>
          <w:rFonts w:ascii="Times New Roman" w:eastAsia="Times New Roman" w:hAnsi="Times New Roman" w:cs="Times New Roman"/>
          <w:bCs/>
          <w:color w:val="000000"/>
          <w:kern w:val="36"/>
          <w:sz w:val="24"/>
          <w:szCs w:val="24"/>
          <w:lang w:val="es-ES_tradnl"/>
        </w:rPr>
        <w:t>la problemática sobre</w:t>
      </w:r>
      <w:r w:rsidR="00413B45" w:rsidRPr="007A6A96">
        <w:rPr>
          <w:rFonts w:ascii="Times New Roman" w:eastAsia="Times New Roman" w:hAnsi="Times New Roman" w:cs="Times New Roman"/>
          <w:bCs/>
          <w:color w:val="000000"/>
          <w:kern w:val="36"/>
          <w:sz w:val="24"/>
          <w:szCs w:val="24"/>
          <w:lang w:val="es-ES_tradnl"/>
        </w:rPr>
        <w:t xml:space="preserve"> </w:t>
      </w:r>
      <w:r w:rsidR="005D112B" w:rsidRPr="007A6A96">
        <w:rPr>
          <w:rFonts w:ascii="Times New Roman" w:eastAsia="Times New Roman" w:hAnsi="Times New Roman" w:cs="Times New Roman"/>
          <w:bCs/>
          <w:color w:val="000000"/>
          <w:kern w:val="36"/>
          <w:sz w:val="24"/>
          <w:szCs w:val="24"/>
          <w:lang w:val="es-ES_tradnl"/>
        </w:rPr>
        <w:t xml:space="preserve">la relación entre la </w:t>
      </w:r>
      <w:r w:rsidR="00FC7EDC">
        <w:rPr>
          <w:rFonts w:ascii="Times New Roman" w:eastAsia="Times New Roman" w:hAnsi="Times New Roman" w:cs="Times New Roman"/>
          <w:b/>
          <w:bCs/>
          <w:color w:val="000000"/>
          <w:kern w:val="36"/>
          <w:sz w:val="24"/>
          <w:szCs w:val="24"/>
          <w:lang w:val="es-ES_tradnl"/>
        </w:rPr>
        <w:t>s</w:t>
      </w:r>
      <w:r w:rsidR="00FC7EDC" w:rsidRPr="007A6A96">
        <w:rPr>
          <w:rFonts w:ascii="Times New Roman" w:eastAsia="Times New Roman" w:hAnsi="Times New Roman" w:cs="Times New Roman"/>
          <w:b/>
          <w:bCs/>
          <w:color w:val="000000"/>
          <w:kern w:val="36"/>
          <w:sz w:val="24"/>
          <w:szCs w:val="24"/>
          <w:lang w:val="es-ES_tradnl"/>
        </w:rPr>
        <w:t xml:space="preserve">atisfacción </w:t>
      </w:r>
      <w:r w:rsidR="00413B45" w:rsidRPr="007A6A96">
        <w:rPr>
          <w:rFonts w:ascii="Times New Roman" w:eastAsia="Times New Roman" w:hAnsi="Times New Roman" w:cs="Times New Roman"/>
          <w:b/>
          <w:bCs/>
          <w:color w:val="000000"/>
          <w:kern w:val="36"/>
          <w:sz w:val="24"/>
          <w:szCs w:val="24"/>
          <w:lang w:val="es-ES_tradnl"/>
        </w:rPr>
        <w:t xml:space="preserve">del </w:t>
      </w:r>
      <w:r w:rsidR="00FC7EDC">
        <w:rPr>
          <w:rFonts w:ascii="Times New Roman" w:eastAsia="Times New Roman" w:hAnsi="Times New Roman" w:cs="Times New Roman"/>
          <w:b/>
          <w:bCs/>
          <w:color w:val="000000"/>
          <w:kern w:val="36"/>
          <w:sz w:val="24"/>
          <w:szCs w:val="24"/>
          <w:lang w:val="es-ES_tradnl"/>
        </w:rPr>
        <w:t>c</w:t>
      </w:r>
      <w:r w:rsidR="00FC7EDC" w:rsidRPr="007A6A96">
        <w:rPr>
          <w:rFonts w:ascii="Times New Roman" w:eastAsia="Times New Roman" w:hAnsi="Times New Roman" w:cs="Times New Roman"/>
          <w:b/>
          <w:bCs/>
          <w:color w:val="000000"/>
          <w:kern w:val="36"/>
          <w:sz w:val="24"/>
          <w:szCs w:val="24"/>
          <w:lang w:val="es-ES_tradnl"/>
        </w:rPr>
        <w:t xml:space="preserve">liente </w:t>
      </w:r>
      <w:r w:rsidR="005D112B" w:rsidRPr="008F6EA7">
        <w:rPr>
          <w:rFonts w:ascii="Times New Roman" w:eastAsia="Times New Roman" w:hAnsi="Times New Roman" w:cs="Times New Roman"/>
          <w:color w:val="000000"/>
          <w:kern w:val="36"/>
          <w:sz w:val="24"/>
          <w:szCs w:val="24"/>
          <w:lang w:val="es-ES_tradnl"/>
        </w:rPr>
        <w:t xml:space="preserve">y </w:t>
      </w:r>
      <w:r w:rsidR="00413B45" w:rsidRPr="008F6EA7">
        <w:rPr>
          <w:rFonts w:ascii="Times New Roman" w:eastAsia="Times New Roman" w:hAnsi="Times New Roman" w:cs="Times New Roman"/>
          <w:color w:val="000000"/>
          <w:kern w:val="36"/>
          <w:sz w:val="24"/>
          <w:szCs w:val="24"/>
          <w:lang w:val="es-ES_tradnl"/>
        </w:rPr>
        <w:t>la</w:t>
      </w:r>
      <w:r w:rsidR="00413B45" w:rsidRPr="007A6A96">
        <w:rPr>
          <w:rFonts w:ascii="Times New Roman" w:eastAsia="Times New Roman" w:hAnsi="Times New Roman" w:cs="Times New Roman"/>
          <w:b/>
          <w:bCs/>
          <w:color w:val="000000"/>
          <w:kern w:val="36"/>
          <w:sz w:val="24"/>
          <w:szCs w:val="24"/>
          <w:lang w:val="es-ES_tradnl"/>
        </w:rPr>
        <w:t xml:space="preserve"> </w:t>
      </w:r>
      <w:r w:rsidR="00FC7EDC">
        <w:rPr>
          <w:rFonts w:ascii="Times New Roman" w:eastAsia="Times New Roman" w:hAnsi="Times New Roman" w:cs="Times New Roman"/>
          <w:b/>
          <w:bCs/>
          <w:color w:val="000000"/>
          <w:kern w:val="36"/>
          <w:sz w:val="24"/>
          <w:szCs w:val="24"/>
          <w:lang w:val="es-ES_tradnl"/>
        </w:rPr>
        <w:t>c</w:t>
      </w:r>
      <w:r w:rsidR="00FC7EDC" w:rsidRPr="007A6A96">
        <w:rPr>
          <w:rFonts w:ascii="Times New Roman" w:eastAsia="Times New Roman" w:hAnsi="Times New Roman" w:cs="Times New Roman"/>
          <w:b/>
          <w:bCs/>
          <w:color w:val="000000"/>
          <w:kern w:val="36"/>
          <w:sz w:val="24"/>
          <w:szCs w:val="24"/>
          <w:lang w:val="es-ES_tradnl"/>
        </w:rPr>
        <w:t xml:space="preserve">ompetitividad </w:t>
      </w:r>
      <w:r w:rsidR="00413B45" w:rsidRPr="007A6A96">
        <w:rPr>
          <w:rFonts w:ascii="Times New Roman" w:eastAsia="Times New Roman" w:hAnsi="Times New Roman" w:cs="Times New Roman"/>
          <w:b/>
          <w:bCs/>
          <w:color w:val="000000"/>
          <w:kern w:val="36"/>
          <w:sz w:val="24"/>
          <w:szCs w:val="24"/>
          <w:lang w:val="es-ES_tradnl"/>
        </w:rPr>
        <w:t xml:space="preserve">de la </w:t>
      </w:r>
      <w:r w:rsidR="00FC7EDC">
        <w:rPr>
          <w:rFonts w:ascii="Times New Roman" w:eastAsia="Times New Roman" w:hAnsi="Times New Roman" w:cs="Times New Roman"/>
          <w:b/>
          <w:bCs/>
          <w:color w:val="000000"/>
          <w:kern w:val="36"/>
          <w:sz w:val="24"/>
          <w:szCs w:val="24"/>
          <w:lang w:val="es-ES_tradnl"/>
        </w:rPr>
        <w:t>e</w:t>
      </w:r>
      <w:r w:rsidR="00FC7EDC" w:rsidRPr="007A6A96">
        <w:rPr>
          <w:rFonts w:ascii="Times New Roman" w:eastAsia="Times New Roman" w:hAnsi="Times New Roman" w:cs="Times New Roman"/>
          <w:b/>
          <w:bCs/>
          <w:color w:val="000000"/>
          <w:kern w:val="36"/>
          <w:sz w:val="24"/>
          <w:szCs w:val="24"/>
          <w:lang w:val="es-ES_tradnl"/>
        </w:rPr>
        <w:t>mpresa</w:t>
      </w:r>
      <w:r w:rsidRPr="007A6A96">
        <w:rPr>
          <w:rFonts w:ascii="Times New Roman" w:eastAsia="Times New Roman" w:hAnsi="Times New Roman" w:cs="Times New Roman"/>
          <w:bCs/>
          <w:color w:val="000000"/>
          <w:kern w:val="36"/>
          <w:sz w:val="24"/>
          <w:szCs w:val="24"/>
          <w:lang w:val="es-ES_tradnl"/>
        </w:rPr>
        <w:t>.</w:t>
      </w:r>
      <w:r w:rsidRPr="007A6A96">
        <w:rPr>
          <w:rFonts w:ascii="Times New Roman" w:eastAsia="Times New Roman" w:hAnsi="Times New Roman" w:cs="Times New Roman"/>
          <w:b/>
          <w:bCs/>
          <w:color w:val="000000"/>
          <w:kern w:val="36"/>
          <w:sz w:val="24"/>
          <w:szCs w:val="24"/>
          <w:lang w:val="es-ES_tradnl"/>
        </w:rPr>
        <w:t xml:space="preserve"> </w:t>
      </w:r>
      <w:r w:rsidRPr="007A6A96">
        <w:rPr>
          <w:rFonts w:ascii="Times New Roman" w:eastAsia="Times New Roman" w:hAnsi="Times New Roman" w:cs="Times New Roman"/>
          <w:bCs/>
          <w:color w:val="000000"/>
          <w:kern w:val="36"/>
          <w:sz w:val="24"/>
          <w:szCs w:val="24"/>
          <w:lang w:val="es-ES_tradnl"/>
        </w:rPr>
        <w:t>Se agradece su colaboración para contestarlo.</w:t>
      </w:r>
      <w:r w:rsidR="00413B45" w:rsidRPr="007A6A96">
        <w:rPr>
          <w:rFonts w:ascii="Times New Roman" w:eastAsia="Times New Roman" w:hAnsi="Times New Roman" w:cs="Times New Roman"/>
          <w:bCs/>
          <w:color w:val="000000"/>
          <w:kern w:val="36"/>
          <w:sz w:val="24"/>
          <w:szCs w:val="24"/>
          <w:lang w:val="es-ES_tradnl"/>
        </w:rPr>
        <w:t xml:space="preserve"> </w:t>
      </w:r>
      <w:r w:rsidRPr="007A6A96">
        <w:rPr>
          <w:rFonts w:ascii="Times New Roman" w:eastAsia="Times New Roman" w:hAnsi="Times New Roman" w:cs="Times New Roman"/>
          <w:bCs/>
          <w:color w:val="000000"/>
          <w:kern w:val="36"/>
          <w:sz w:val="24"/>
          <w:szCs w:val="24"/>
          <w:lang w:val="es-ES_tradnl"/>
        </w:rPr>
        <w:t>Exprese su posición respecto a las siguientes afirmaciones:</w:t>
      </w:r>
    </w:p>
    <w:tbl>
      <w:tblPr>
        <w:tblpPr w:leftFromText="141" w:rightFromText="141" w:bottomFromText="160" w:vertAnchor="text" w:horzAnchor="margin" w:tblpXSpec="center" w:tblpY="1"/>
        <w:tblOverlap w:val="never"/>
        <w:tblW w:w="0" w:type="auto"/>
        <w:tblLook w:val="04A0" w:firstRow="1" w:lastRow="0" w:firstColumn="1" w:lastColumn="0" w:noHBand="0" w:noVBand="1"/>
      </w:tblPr>
      <w:tblGrid>
        <w:gridCol w:w="1108"/>
        <w:gridCol w:w="3163"/>
      </w:tblGrid>
      <w:tr w:rsidR="008B553E" w:rsidRPr="008C183B" w14:paraId="48BD6790" w14:textId="77777777" w:rsidTr="003669B9">
        <w:trPr>
          <w:trHeight w:val="306"/>
        </w:trPr>
        <w:tc>
          <w:tcPr>
            <w:tcW w:w="1108" w:type="dxa"/>
            <w:shd w:val="clear" w:color="auto" w:fill="7F7F7F"/>
            <w:hideMark/>
          </w:tcPr>
          <w:p w14:paraId="74EDD469" w14:textId="77777777" w:rsidR="008B553E" w:rsidRPr="008C183B" w:rsidRDefault="008B553E" w:rsidP="00D20AE3">
            <w:pPr>
              <w:spacing w:after="0" w:line="360" w:lineRule="auto"/>
              <w:ind w:left="709" w:hanging="709"/>
              <w:jc w:val="both"/>
              <w:rPr>
                <w:rFonts w:ascii="Times New Roman" w:eastAsia="Times New Roman" w:hAnsi="Times New Roman" w:cs="Times New Roman"/>
                <w:b/>
                <w:bCs/>
                <w:color w:val="000000"/>
                <w:spacing w:val="-15"/>
                <w:kern w:val="36"/>
                <w:sz w:val="24"/>
                <w:szCs w:val="24"/>
                <w:lang w:val="es-ES_tradnl"/>
              </w:rPr>
            </w:pPr>
            <w:r w:rsidRPr="008C183B">
              <w:rPr>
                <w:rFonts w:ascii="Times New Roman" w:eastAsia="Times New Roman" w:hAnsi="Times New Roman" w:cs="Times New Roman"/>
                <w:b/>
                <w:bCs/>
                <w:color w:val="000000"/>
                <w:spacing w:val="-15"/>
                <w:kern w:val="36"/>
                <w:sz w:val="24"/>
                <w:szCs w:val="24"/>
                <w:lang w:val="es-ES_tradnl"/>
              </w:rPr>
              <w:t xml:space="preserve">Escala </w:t>
            </w:r>
          </w:p>
        </w:tc>
        <w:tc>
          <w:tcPr>
            <w:tcW w:w="3163" w:type="dxa"/>
            <w:shd w:val="clear" w:color="auto" w:fill="7F7F7F"/>
            <w:hideMark/>
          </w:tcPr>
          <w:p w14:paraId="62FAC0A5" w14:textId="77777777" w:rsidR="008B553E" w:rsidRPr="008C183B" w:rsidRDefault="008B553E" w:rsidP="00D20AE3">
            <w:pPr>
              <w:spacing w:after="0" w:line="360" w:lineRule="auto"/>
              <w:ind w:left="709" w:hanging="709"/>
              <w:jc w:val="both"/>
              <w:rPr>
                <w:rFonts w:ascii="Times New Roman" w:eastAsia="Times New Roman" w:hAnsi="Times New Roman" w:cs="Times New Roman"/>
                <w:b/>
                <w:bCs/>
                <w:color w:val="000000"/>
                <w:spacing w:val="-15"/>
                <w:kern w:val="36"/>
                <w:sz w:val="24"/>
                <w:szCs w:val="24"/>
                <w:lang w:val="es-ES_tradnl"/>
              </w:rPr>
            </w:pPr>
            <w:r w:rsidRPr="008C183B">
              <w:rPr>
                <w:rFonts w:ascii="Times New Roman" w:eastAsia="Times New Roman" w:hAnsi="Times New Roman" w:cs="Times New Roman"/>
                <w:b/>
                <w:bCs/>
                <w:color w:val="000000"/>
                <w:spacing w:val="-15"/>
                <w:kern w:val="36"/>
                <w:sz w:val="24"/>
                <w:szCs w:val="24"/>
                <w:lang w:val="es-ES_tradnl"/>
              </w:rPr>
              <w:t>Valor</w:t>
            </w:r>
          </w:p>
        </w:tc>
      </w:tr>
      <w:tr w:rsidR="008B553E" w:rsidRPr="006E5367" w14:paraId="7FDED408" w14:textId="77777777" w:rsidTr="003669B9">
        <w:trPr>
          <w:trHeight w:val="296"/>
        </w:trPr>
        <w:tc>
          <w:tcPr>
            <w:tcW w:w="1108" w:type="dxa"/>
            <w:hideMark/>
          </w:tcPr>
          <w:p w14:paraId="253ACF30"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5</w:t>
            </w:r>
          </w:p>
        </w:tc>
        <w:tc>
          <w:tcPr>
            <w:tcW w:w="3163" w:type="dxa"/>
            <w:hideMark/>
          </w:tcPr>
          <w:p w14:paraId="5C2B300A" w14:textId="77777777" w:rsidR="008B553E"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Totalmente en desacuerdo</w:t>
            </w:r>
          </w:p>
        </w:tc>
      </w:tr>
      <w:tr w:rsidR="008B553E" w:rsidRPr="006E5367" w14:paraId="6EB3BF6C" w14:textId="77777777" w:rsidTr="003669B9">
        <w:trPr>
          <w:trHeight w:val="296"/>
        </w:trPr>
        <w:tc>
          <w:tcPr>
            <w:tcW w:w="1108" w:type="dxa"/>
            <w:hideMark/>
          </w:tcPr>
          <w:p w14:paraId="22794665"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4</w:t>
            </w:r>
          </w:p>
        </w:tc>
        <w:tc>
          <w:tcPr>
            <w:tcW w:w="3163" w:type="dxa"/>
            <w:hideMark/>
          </w:tcPr>
          <w:p w14:paraId="218E648A" w14:textId="77777777" w:rsidR="008B553E"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En desacuerdo</w:t>
            </w:r>
            <w:r w:rsidR="008B553E" w:rsidRPr="007A6A96">
              <w:rPr>
                <w:rFonts w:ascii="Times New Roman" w:eastAsia="Times New Roman" w:hAnsi="Times New Roman" w:cs="Times New Roman"/>
                <w:bCs/>
                <w:color w:val="000000"/>
                <w:kern w:val="36"/>
                <w:sz w:val="24"/>
                <w:szCs w:val="24"/>
                <w:lang w:val="es-ES_tradnl"/>
              </w:rPr>
              <w:t xml:space="preserve"> </w:t>
            </w:r>
          </w:p>
        </w:tc>
      </w:tr>
      <w:tr w:rsidR="008B553E" w:rsidRPr="006E5367" w14:paraId="15359216" w14:textId="77777777" w:rsidTr="003669B9">
        <w:trPr>
          <w:trHeight w:val="296"/>
        </w:trPr>
        <w:tc>
          <w:tcPr>
            <w:tcW w:w="1108" w:type="dxa"/>
            <w:hideMark/>
          </w:tcPr>
          <w:p w14:paraId="00C3826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3</w:t>
            </w:r>
          </w:p>
        </w:tc>
        <w:tc>
          <w:tcPr>
            <w:tcW w:w="3163" w:type="dxa"/>
            <w:hideMark/>
          </w:tcPr>
          <w:p w14:paraId="676E801C" w14:textId="77777777" w:rsidR="008B553E"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Indeciso</w:t>
            </w:r>
          </w:p>
        </w:tc>
      </w:tr>
      <w:tr w:rsidR="008B553E" w:rsidRPr="006E5367" w14:paraId="134EF95B" w14:textId="77777777" w:rsidTr="003669B9">
        <w:trPr>
          <w:trHeight w:val="296"/>
        </w:trPr>
        <w:tc>
          <w:tcPr>
            <w:tcW w:w="1108" w:type="dxa"/>
            <w:hideMark/>
          </w:tcPr>
          <w:p w14:paraId="433201C0"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2</w:t>
            </w:r>
          </w:p>
        </w:tc>
        <w:tc>
          <w:tcPr>
            <w:tcW w:w="3163" w:type="dxa"/>
            <w:hideMark/>
          </w:tcPr>
          <w:p w14:paraId="7079FF95" w14:textId="77777777" w:rsidR="008B553E"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De acuerdo</w:t>
            </w:r>
            <w:r w:rsidR="008B553E" w:rsidRPr="007A6A96">
              <w:rPr>
                <w:rFonts w:ascii="Times New Roman" w:eastAsia="Times New Roman" w:hAnsi="Times New Roman" w:cs="Times New Roman"/>
                <w:bCs/>
                <w:color w:val="000000"/>
                <w:kern w:val="36"/>
                <w:sz w:val="24"/>
                <w:szCs w:val="24"/>
                <w:lang w:val="es-ES_tradnl"/>
              </w:rPr>
              <w:t xml:space="preserve"> </w:t>
            </w:r>
          </w:p>
        </w:tc>
      </w:tr>
      <w:tr w:rsidR="008B553E" w:rsidRPr="006E5367" w14:paraId="749AC183" w14:textId="77777777" w:rsidTr="003669B9">
        <w:trPr>
          <w:trHeight w:val="306"/>
        </w:trPr>
        <w:tc>
          <w:tcPr>
            <w:tcW w:w="1108" w:type="dxa"/>
            <w:tcBorders>
              <w:top w:val="nil"/>
              <w:left w:val="nil"/>
              <w:bottom w:val="single" w:sz="4" w:space="0" w:color="auto"/>
              <w:right w:val="nil"/>
            </w:tcBorders>
            <w:hideMark/>
          </w:tcPr>
          <w:p w14:paraId="57C0E635"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1</w:t>
            </w:r>
          </w:p>
        </w:tc>
        <w:tc>
          <w:tcPr>
            <w:tcW w:w="3163" w:type="dxa"/>
            <w:hideMark/>
          </w:tcPr>
          <w:p w14:paraId="1E4C6A67" w14:textId="77777777" w:rsidR="008B553E"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sidRPr="007A6A96">
              <w:rPr>
                <w:rFonts w:ascii="Times New Roman" w:eastAsia="Times New Roman" w:hAnsi="Times New Roman" w:cs="Times New Roman"/>
                <w:bCs/>
                <w:color w:val="000000"/>
                <w:kern w:val="36"/>
                <w:sz w:val="24"/>
                <w:szCs w:val="24"/>
                <w:lang w:val="es-ES_tradnl"/>
              </w:rPr>
              <w:t>Totalmente de acuerdo</w:t>
            </w:r>
            <w:r w:rsidR="008B553E" w:rsidRPr="007A6A96">
              <w:rPr>
                <w:rFonts w:ascii="Times New Roman" w:eastAsia="Times New Roman" w:hAnsi="Times New Roman" w:cs="Times New Roman"/>
                <w:bCs/>
                <w:color w:val="000000"/>
                <w:kern w:val="36"/>
                <w:sz w:val="24"/>
                <w:szCs w:val="24"/>
                <w:lang w:val="es-ES_tradnl"/>
              </w:rPr>
              <w:t xml:space="preserve">  </w:t>
            </w:r>
          </w:p>
        </w:tc>
      </w:tr>
    </w:tbl>
    <w:p w14:paraId="6FFEC575"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p w14:paraId="1BEA17E9"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p w14:paraId="7EA4099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p w14:paraId="76114F7B"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p w14:paraId="11230950" w14:textId="77777777" w:rsidR="00EE4CAD" w:rsidRPr="007A6A96" w:rsidRDefault="00EE4CAD"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p w14:paraId="0828FDA2"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bl>
      <w:tblPr>
        <w:tblpPr w:leftFromText="141" w:rightFromText="141" w:bottomFromText="16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336"/>
        <w:gridCol w:w="336"/>
        <w:gridCol w:w="336"/>
        <w:gridCol w:w="336"/>
        <w:gridCol w:w="336"/>
      </w:tblGrid>
      <w:tr w:rsidR="008B553E" w:rsidRPr="006E5367" w14:paraId="55B44608" w14:textId="77777777" w:rsidTr="003669B9">
        <w:trPr>
          <w:cantSplit/>
          <w:trHeight w:val="983"/>
        </w:trPr>
        <w:tc>
          <w:tcPr>
            <w:tcW w:w="0" w:type="auto"/>
          </w:tcPr>
          <w:p w14:paraId="2796F2D7" w14:textId="77777777" w:rsidR="008B553E" w:rsidRPr="007A6A96" w:rsidRDefault="008B553E"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p>
          <w:p w14:paraId="64EEE46A" w14:textId="4E39429A" w:rsidR="008B553E" w:rsidRPr="007A6A96" w:rsidRDefault="006E5367"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6E5367">
              <w:rPr>
                <w:rFonts w:ascii="Times New Roman" w:eastAsia="Times New Roman" w:hAnsi="Times New Roman" w:cs="Times New Roman"/>
                <w:b/>
                <w:bCs/>
                <w:color w:val="000000"/>
                <w:kern w:val="36"/>
                <w:sz w:val="24"/>
                <w:szCs w:val="24"/>
                <w:lang w:val="es-ES_tradnl"/>
              </w:rPr>
              <w:t>Ítems</w:t>
            </w:r>
            <w:r w:rsidR="008B553E" w:rsidRPr="007A6A96">
              <w:rPr>
                <w:rFonts w:ascii="Times New Roman" w:eastAsia="Times New Roman" w:hAnsi="Times New Roman" w:cs="Times New Roman"/>
                <w:b/>
                <w:bCs/>
                <w:color w:val="000000"/>
                <w:kern w:val="36"/>
                <w:sz w:val="24"/>
                <w:szCs w:val="24"/>
                <w:lang w:val="es-ES_tradnl"/>
              </w:rPr>
              <w:t xml:space="preserve"> </w:t>
            </w:r>
          </w:p>
        </w:tc>
        <w:tc>
          <w:tcPr>
            <w:tcW w:w="0" w:type="auto"/>
            <w:hideMark/>
          </w:tcPr>
          <w:p w14:paraId="3BBDAD32" w14:textId="77777777" w:rsidR="008B553E" w:rsidRPr="007A6A96" w:rsidRDefault="00EE4CAD"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7A6A96">
              <w:rPr>
                <w:rFonts w:ascii="Times New Roman" w:eastAsia="Times New Roman" w:hAnsi="Times New Roman" w:cs="Times New Roman"/>
                <w:b/>
                <w:bCs/>
                <w:color w:val="000000"/>
                <w:kern w:val="36"/>
                <w:sz w:val="24"/>
                <w:szCs w:val="24"/>
                <w:lang w:val="es-ES_tradnl"/>
              </w:rPr>
              <w:t>5</w:t>
            </w:r>
            <w:r w:rsidR="008B553E" w:rsidRPr="007A6A96">
              <w:rPr>
                <w:rFonts w:ascii="Times New Roman" w:eastAsia="Times New Roman" w:hAnsi="Times New Roman" w:cs="Times New Roman"/>
                <w:b/>
                <w:bCs/>
                <w:color w:val="000000"/>
                <w:kern w:val="36"/>
                <w:sz w:val="24"/>
                <w:szCs w:val="24"/>
                <w:lang w:val="es-ES_tradnl"/>
              </w:rPr>
              <w:t xml:space="preserve">  </w:t>
            </w:r>
          </w:p>
        </w:tc>
        <w:tc>
          <w:tcPr>
            <w:tcW w:w="0" w:type="auto"/>
            <w:hideMark/>
          </w:tcPr>
          <w:p w14:paraId="76AA2636" w14:textId="77777777" w:rsidR="008B553E" w:rsidRPr="007A6A96" w:rsidRDefault="00EE4CAD"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7A6A96">
              <w:rPr>
                <w:rFonts w:ascii="Times New Roman" w:eastAsia="Times New Roman" w:hAnsi="Times New Roman" w:cs="Times New Roman"/>
                <w:b/>
                <w:bCs/>
                <w:color w:val="000000"/>
                <w:kern w:val="36"/>
                <w:sz w:val="24"/>
                <w:szCs w:val="24"/>
                <w:lang w:val="es-ES_tradnl"/>
              </w:rPr>
              <w:t>4</w:t>
            </w:r>
            <w:r w:rsidR="008B553E" w:rsidRPr="007A6A96">
              <w:rPr>
                <w:rFonts w:ascii="Times New Roman" w:eastAsia="Times New Roman" w:hAnsi="Times New Roman" w:cs="Times New Roman"/>
                <w:b/>
                <w:bCs/>
                <w:color w:val="000000"/>
                <w:kern w:val="36"/>
                <w:sz w:val="24"/>
                <w:szCs w:val="24"/>
                <w:lang w:val="es-ES_tradnl"/>
              </w:rPr>
              <w:t xml:space="preserve"> </w:t>
            </w:r>
          </w:p>
        </w:tc>
        <w:tc>
          <w:tcPr>
            <w:tcW w:w="0" w:type="auto"/>
            <w:hideMark/>
          </w:tcPr>
          <w:p w14:paraId="7888D7A8" w14:textId="77777777" w:rsidR="008B553E" w:rsidRPr="007A6A96" w:rsidRDefault="00EE4CAD"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7A6A96">
              <w:rPr>
                <w:rFonts w:ascii="Times New Roman" w:eastAsia="Times New Roman" w:hAnsi="Times New Roman" w:cs="Times New Roman"/>
                <w:b/>
                <w:bCs/>
                <w:color w:val="000000"/>
                <w:kern w:val="36"/>
                <w:sz w:val="24"/>
                <w:szCs w:val="24"/>
                <w:lang w:val="es-ES_tradnl"/>
              </w:rPr>
              <w:t>3</w:t>
            </w:r>
            <w:r w:rsidR="008B553E" w:rsidRPr="007A6A96">
              <w:rPr>
                <w:rFonts w:ascii="Times New Roman" w:eastAsia="Times New Roman" w:hAnsi="Times New Roman" w:cs="Times New Roman"/>
                <w:b/>
                <w:bCs/>
                <w:color w:val="000000"/>
                <w:kern w:val="36"/>
                <w:sz w:val="24"/>
                <w:szCs w:val="24"/>
                <w:lang w:val="es-ES_tradnl"/>
              </w:rPr>
              <w:t xml:space="preserve"> </w:t>
            </w:r>
          </w:p>
        </w:tc>
        <w:tc>
          <w:tcPr>
            <w:tcW w:w="0" w:type="auto"/>
            <w:hideMark/>
          </w:tcPr>
          <w:p w14:paraId="34C6338E" w14:textId="77777777" w:rsidR="008B553E" w:rsidRPr="007A6A96" w:rsidRDefault="00EE4CAD"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7A6A96">
              <w:rPr>
                <w:rFonts w:ascii="Times New Roman" w:eastAsia="Times New Roman" w:hAnsi="Times New Roman" w:cs="Times New Roman"/>
                <w:b/>
                <w:bCs/>
                <w:color w:val="000000"/>
                <w:kern w:val="36"/>
                <w:sz w:val="24"/>
                <w:szCs w:val="24"/>
                <w:lang w:val="es-ES_tradnl"/>
              </w:rPr>
              <w:t>2</w:t>
            </w:r>
            <w:r w:rsidR="008B553E" w:rsidRPr="007A6A96">
              <w:rPr>
                <w:rFonts w:ascii="Times New Roman" w:eastAsia="Times New Roman" w:hAnsi="Times New Roman" w:cs="Times New Roman"/>
                <w:b/>
                <w:bCs/>
                <w:color w:val="000000"/>
                <w:kern w:val="36"/>
                <w:sz w:val="24"/>
                <w:szCs w:val="24"/>
                <w:lang w:val="es-ES_tradnl"/>
              </w:rPr>
              <w:t xml:space="preserve">  </w:t>
            </w:r>
          </w:p>
        </w:tc>
        <w:tc>
          <w:tcPr>
            <w:tcW w:w="0" w:type="auto"/>
            <w:hideMark/>
          </w:tcPr>
          <w:p w14:paraId="32B49B3D" w14:textId="77777777" w:rsidR="008B553E" w:rsidRPr="007A6A96" w:rsidRDefault="00EE4CAD"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r w:rsidRPr="007A6A96">
              <w:rPr>
                <w:rFonts w:ascii="Times New Roman" w:eastAsia="Times New Roman" w:hAnsi="Times New Roman" w:cs="Times New Roman"/>
                <w:b/>
                <w:bCs/>
                <w:color w:val="000000"/>
                <w:kern w:val="36"/>
                <w:sz w:val="24"/>
                <w:szCs w:val="24"/>
                <w:lang w:val="es-ES_tradnl"/>
              </w:rPr>
              <w:t>1</w:t>
            </w:r>
          </w:p>
        </w:tc>
      </w:tr>
      <w:tr w:rsidR="008B553E" w:rsidRPr="006E5367" w14:paraId="40CBAC8F" w14:textId="77777777" w:rsidTr="00EE4CAD">
        <w:trPr>
          <w:trHeight w:val="143"/>
        </w:trPr>
        <w:tc>
          <w:tcPr>
            <w:tcW w:w="0" w:type="auto"/>
            <w:shd w:val="clear" w:color="auto" w:fill="7F7F7F"/>
          </w:tcPr>
          <w:p w14:paraId="7FEF76B2" w14:textId="77777777" w:rsidR="008B553E" w:rsidRPr="007A6A96" w:rsidRDefault="008B553E" w:rsidP="00D20AE3">
            <w:pPr>
              <w:spacing w:after="0" w:line="360" w:lineRule="auto"/>
              <w:ind w:left="709" w:hanging="709"/>
              <w:jc w:val="both"/>
              <w:rPr>
                <w:rFonts w:ascii="Times New Roman" w:eastAsia="Times New Roman" w:hAnsi="Times New Roman" w:cs="Times New Roman"/>
                <w:b/>
                <w:bCs/>
                <w:color w:val="000000"/>
                <w:kern w:val="36"/>
                <w:sz w:val="24"/>
                <w:szCs w:val="24"/>
                <w:lang w:val="es-ES_tradnl"/>
              </w:rPr>
            </w:pPr>
          </w:p>
        </w:tc>
        <w:tc>
          <w:tcPr>
            <w:tcW w:w="0" w:type="auto"/>
            <w:shd w:val="clear" w:color="auto" w:fill="7F7F7F"/>
          </w:tcPr>
          <w:p w14:paraId="20A98A0B"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shd w:val="clear" w:color="auto" w:fill="7F7F7F"/>
          </w:tcPr>
          <w:p w14:paraId="232199BF"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shd w:val="clear" w:color="auto" w:fill="7F7F7F"/>
          </w:tcPr>
          <w:p w14:paraId="5B13EE61"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shd w:val="clear" w:color="auto" w:fill="7F7F7F"/>
          </w:tcPr>
          <w:p w14:paraId="26ACEFB5"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shd w:val="clear" w:color="auto" w:fill="7F7F7F"/>
          </w:tcPr>
          <w:p w14:paraId="5374BEE1"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158F6B05" w14:textId="77777777" w:rsidTr="00EE4CAD">
        <w:trPr>
          <w:trHeight w:val="273"/>
        </w:trPr>
        <w:tc>
          <w:tcPr>
            <w:tcW w:w="0" w:type="auto"/>
            <w:vAlign w:val="center"/>
          </w:tcPr>
          <w:p w14:paraId="60A7B639" w14:textId="064B2F93" w:rsidR="008B553E" w:rsidRPr="007A6A96" w:rsidRDefault="00FC7EDC" w:rsidP="00D20AE3">
            <w:pPr>
              <w:spacing w:after="0" w:line="360" w:lineRule="auto"/>
              <w:ind w:left="29" w:hanging="29"/>
              <w:jc w:val="both"/>
              <w:rPr>
                <w:rFonts w:ascii="Times New Roman" w:eastAsia="Times New Roman" w:hAnsi="Times New Roman" w:cs="Times New Roman"/>
                <w:b/>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Te preguntas a menudo lo que piensan tus clientes en cuanto a tu producto</w:t>
            </w: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 xml:space="preserve"> </w:t>
            </w:r>
          </w:p>
        </w:tc>
        <w:tc>
          <w:tcPr>
            <w:tcW w:w="0" w:type="auto"/>
          </w:tcPr>
          <w:p w14:paraId="1D06A577"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3068A44"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4CF329D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79926D3"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97340F3"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0BF7FCA1" w14:textId="77777777" w:rsidTr="00EE4CAD">
        <w:trPr>
          <w:trHeight w:val="273"/>
        </w:trPr>
        <w:tc>
          <w:tcPr>
            <w:tcW w:w="0" w:type="auto"/>
            <w:vAlign w:val="center"/>
          </w:tcPr>
          <w:p w14:paraId="3A094FE5" w14:textId="246A8829" w:rsidR="008B553E" w:rsidRPr="007A6A96" w:rsidRDefault="00FC7EDC"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Realizas encuestas de satisfacción para evaluar el producto o servicio</w:t>
            </w:r>
            <w:r>
              <w:rPr>
                <w:rFonts w:ascii="Times New Roman" w:eastAsia="Times New Roman" w:hAnsi="Times New Roman" w:cs="Times New Roman"/>
                <w:bCs/>
                <w:color w:val="000000"/>
                <w:kern w:val="36"/>
                <w:sz w:val="24"/>
                <w:szCs w:val="24"/>
                <w:lang w:val="es-ES_tradnl"/>
              </w:rPr>
              <w:t>?</w:t>
            </w:r>
          </w:p>
        </w:tc>
        <w:tc>
          <w:tcPr>
            <w:tcW w:w="0" w:type="auto"/>
          </w:tcPr>
          <w:p w14:paraId="124ADD0F"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5D0F4C42"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EED6894"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64D1BF1E"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5D9DDB6E"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5472A340" w14:textId="77777777" w:rsidTr="00EE4CAD">
        <w:trPr>
          <w:trHeight w:val="273"/>
        </w:trPr>
        <w:tc>
          <w:tcPr>
            <w:tcW w:w="0" w:type="auto"/>
            <w:vAlign w:val="center"/>
          </w:tcPr>
          <w:p w14:paraId="43A37505" w14:textId="741BA227" w:rsidR="008B553E" w:rsidRPr="007A6A96" w:rsidRDefault="00FC7EDC" w:rsidP="00D20AE3">
            <w:pPr>
              <w:spacing w:after="0" w:line="360" w:lineRule="auto"/>
              <w:ind w:left="29" w:hanging="2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Te has preguntado lo que piensa el cliente en cuanto al precio del producto o servicio</w:t>
            </w:r>
            <w:r>
              <w:rPr>
                <w:rFonts w:ascii="Times New Roman" w:eastAsia="Times New Roman" w:hAnsi="Times New Roman" w:cs="Times New Roman"/>
                <w:bCs/>
                <w:color w:val="000000"/>
                <w:kern w:val="36"/>
                <w:sz w:val="24"/>
                <w:szCs w:val="24"/>
                <w:lang w:val="es-ES_tradnl"/>
              </w:rPr>
              <w:t>?</w:t>
            </w:r>
          </w:p>
        </w:tc>
        <w:tc>
          <w:tcPr>
            <w:tcW w:w="0" w:type="auto"/>
          </w:tcPr>
          <w:p w14:paraId="70CD140F"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06877C16"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16B01C8E"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7D442EC7"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BC3752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11C5D962" w14:textId="77777777" w:rsidTr="00EE4CAD">
        <w:trPr>
          <w:trHeight w:val="273"/>
        </w:trPr>
        <w:tc>
          <w:tcPr>
            <w:tcW w:w="0" w:type="auto"/>
            <w:vAlign w:val="center"/>
          </w:tcPr>
          <w:p w14:paraId="4CEDA3AB" w14:textId="2B4CD877" w:rsidR="008B553E" w:rsidRPr="007A6A96" w:rsidRDefault="00FC7EDC"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Sabes qué nivel de servicio ofrece tu personal al cliente</w:t>
            </w:r>
            <w:r>
              <w:rPr>
                <w:rFonts w:ascii="Times New Roman" w:eastAsia="Times New Roman" w:hAnsi="Times New Roman" w:cs="Times New Roman"/>
                <w:bCs/>
                <w:color w:val="000000"/>
                <w:kern w:val="36"/>
                <w:sz w:val="24"/>
                <w:szCs w:val="24"/>
                <w:lang w:val="es-ES_tradnl"/>
              </w:rPr>
              <w:t>?</w:t>
            </w:r>
          </w:p>
        </w:tc>
        <w:tc>
          <w:tcPr>
            <w:tcW w:w="0" w:type="auto"/>
          </w:tcPr>
          <w:p w14:paraId="53ACB3A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3751A63"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5E820016"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C4A27B4"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03E20AD2"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03B9F7AA" w14:textId="77777777" w:rsidTr="00EE4CAD">
        <w:trPr>
          <w:trHeight w:val="273"/>
        </w:trPr>
        <w:tc>
          <w:tcPr>
            <w:tcW w:w="0" w:type="auto"/>
            <w:vAlign w:val="center"/>
          </w:tcPr>
          <w:p w14:paraId="6E3135D4" w14:textId="72F29A7B" w:rsidR="008B553E" w:rsidRPr="007A6A96" w:rsidRDefault="00FC7EDC" w:rsidP="00D20AE3">
            <w:pPr>
              <w:spacing w:after="0" w:line="360" w:lineRule="auto"/>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Identificas oportunidades para introducir nuevos productos mediante el uso de encuestas de satisfacción del cliente</w:t>
            </w:r>
            <w:r>
              <w:rPr>
                <w:rFonts w:ascii="Times New Roman" w:eastAsia="Times New Roman" w:hAnsi="Times New Roman" w:cs="Times New Roman"/>
                <w:bCs/>
                <w:color w:val="000000"/>
                <w:kern w:val="36"/>
                <w:sz w:val="24"/>
                <w:szCs w:val="24"/>
                <w:lang w:val="es-ES_tradnl"/>
              </w:rPr>
              <w:t>?</w:t>
            </w:r>
          </w:p>
        </w:tc>
        <w:tc>
          <w:tcPr>
            <w:tcW w:w="0" w:type="auto"/>
          </w:tcPr>
          <w:p w14:paraId="70EAECD1"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7F8BEFD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67D8DFC"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09BCC5E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A010217"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493B1280" w14:textId="77777777" w:rsidTr="00EE4CAD">
        <w:trPr>
          <w:trHeight w:val="273"/>
        </w:trPr>
        <w:tc>
          <w:tcPr>
            <w:tcW w:w="0" w:type="auto"/>
            <w:vAlign w:val="center"/>
          </w:tcPr>
          <w:p w14:paraId="105ED6EE" w14:textId="1B90E0C0" w:rsidR="008B553E" w:rsidRPr="007A6A96" w:rsidRDefault="00FC7EDC"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Conoce</w:t>
            </w:r>
            <w:r>
              <w:rPr>
                <w:rFonts w:ascii="Times New Roman" w:eastAsia="Times New Roman" w:hAnsi="Times New Roman" w:cs="Times New Roman"/>
                <w:bCs/>
                <w:color w:val="000000"/>
                <w:kern w:val="36"/>
                <w:sz w:val="24"/>
                <w:szCs w:val="24"/>
                <w:lang w:val="es-ES_tradnl"/>
              </w:rPr>
              <w:t>s</w:t>
            </w:r>
            <w:r w:rsidR="00413B45" w:rsidRPr="007A6A96">
              <w:rPr>
                <w:rFonts w:ascii="Times New Roman" w:eastAsia="Times New Roman" w:hAnsi="Times New Roman" w:cs="Times New Roman"/>
                <w:bCs/>
                <w:color w:val="000000"/>
                <w:kern w:val="36"/>
                <w:sz w:val="24"/>
                <w:szCs w:val="24"/>
                <w:lang w:val="es-ES_tradnl"/>
              </w:rPr>
              <w:t xml:space="preserve"> las razones por las cuales tienes clientes insatisfechos</w:t>
            </w:r>
            <w:r>
              <w:rPr>
                <w:rFonts w:ascii="Times New Roman" w:eastAsia="Times New Roman" w:hAnsi="Times New Roman" w:cs="Times New Roman"/>
                <w:bCs/>
                <w:color w:val="000000"/>
                <w:kern w:val="36"/>
                <w:sz w:val="24"/>
                <w:szCs w:val="24"/>
                <w:lang w:val="es-ES_tradnl"/>
              </w:rPr>
              <w:t>?</w:t>
            </w:r>
          </w:p>
        </w:tc>
        <w:tc>
          <w:tcPr>
            <w:tcW w:w="0" w:type="auto"/>
          </w:tcPr>
          <w:p w14:paraId="2168155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107A33E"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0D0E45F0"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779DB571"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7846A529"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1A80B70B" w14:textId="77777777" w:rsidTr="00EE4CAD">
        <w:trPr>
          <w:trHeight w:val="273"/>
        </w:trPr>
        <w:tc>
          <w:tcPr>
            <w:tcW w:w="0" w:type="auto"/>
            <w:vAlign w:val="center"/>
          </w:tcPr>
          <w:p w14:paraId="7A419509" w14:textId="601D489C" w:rsidR="008B553E" w:rsidRPr="007A6A96" w:rsidRDefault="00FC7EDC"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Conoce</w:t>
            </w:r>
            <w:r>
              <w:rPr>
                <w:rFonts w:ascii="Times New Roman" w:eastAsia="Times New Roman" w:hAnsi="Times New Roman" w:cs="Times New Roman"/>
                <w:bCs/>
                <w:color w:val="000000"/>
                <w:kern w:val="36"/>
                <w:sz w:val="24"/>
                <w:szCs w:val="24"/>
                <w:lang w:val="es-ES_tradnl"/>
              </w:rPr>
              <w:t>s</w:t>
            </w:r>
            <w:r w:rsidR="00413B45" w:rsidRPr="007A6A96">
              <w:rPr>
                <w:rFonts w:ascii="Times New Roman" w:eastAsia="Times New Roman" w:hAnsi="Times New Roman" w:cs="Times New Roman"/>
                <w:bCs/>
                <w:color w:val="000000"/>
                <w:kern w:val="36"/>
                <w:sz w:val="24"/>
                <w:szCs w:val="24"/>
                <w:lang w:val="es-ES_tradnl"/>
              </w:rPr>
              <w:t xml:space="preserve"> c</w:t>
            </w:r>
            <w:r w:rsidR="00B704FB" w:rsidRPr="007A6A96">
              <w:rPr>
                <w:rFonts w:ascii="Times New Roman" w:eastAsia="Times New Roman" w:hAnsi="Times New Roman" w:cs="Times New Roman"/>
                <w:bCs/>
                <w:color w:val="000000"/>
                <w:kern w:val="36"/>
                <w:sz w:val="24"/>
                <w:szCs w:val="24"/>
                <w:lang w:val="es-ES_tradnl"/>
              </w:rPr>
              <w:t xml:space="preserve">uáles son los puntos que más les </w:t>
            </w:r>
            <w:r w:rsidR="00413B45" w:rsidRPr="007A6A96">
              <w:rPr>
                <w:rFonts w:ascii="Times New Roman" w:eastAsia="Times New Roman" w:hAnsi="Times New Roman" w:cs="Times New Roman"/>
                <w:bCs/>
                <w:color w:val="000000"/>
                <w:kern w:val="36"/>
                <w:sz w:val="24"/>
                <w:szCs w:val="24"/>
                <w:lang w:val="es-ES_tradnl"/>
              </w:rPr>
              <w:t>agradan a tus clientes</w:t>
            </w:r>
            <w:r>
              <w:rPr>
                <w:rFonts w:ascii="Times New Roman" w:eastAsia="Times New Roman" w:hAnsi="Times New Roman" w:cs="Times New Roman"/>
                <w:bCs/>
                <w:color w:val="000000"/>
                <w:kern w:val="36"/>
                <w:sz w:val="24"/>
                <w:szCs w:val="24"/>
                <w:lang w:val="es-ES_tradnl"/>
              </w:rPr>
              <w:t>?</w:t>
            </w:r>
          </w:p>
        </w:tc>
        <w:tc>
          <w:tcPr>
            <w:tcW w:w="0" w:type="auto"/>
          </w:tcPr>
          <w:p w14:paraId="40FF609F"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202A9266"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1C3F1658"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B48E5C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76A45C95"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r w:rsidR="008B553E" w:rsidRPr="006E5367" w14:paraId="2C237D46" w14:textId="77777777" w:rsidTr="00EE4CAD">
        <w:trPr>
          <w:trHeight w:val="208"/>
        </w:trPr>
        <w:tc>
          <w:tcPr>
            <w:tcW w:w="0" w:type="auto"/>
            <w:vAlign w:val="center"/>
          </w:tcPr>
          <w:p w14:paraId="56FADEA9" w14:textId="5E77601D" w:rsidR="008B553E" w:rsidRPr="007A6A96" w:rsidRDefault="00FC7EDC"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r>
              <w:rPr>
                <w:rFonts w:ascii="Times New Roman" w:eastAsia="Times New Roman" w:hAnsi="Times New Roman" w:cs="Times New Roman"/>
                <w:bCs/>
                <w:color w:val="000000"/>
                <w:kern w:val="36"/>
                <w:sz w:val="24"/>
                <w:szCs w:val="24"/>
                <w:lang w:val="es-ES_tradnl"/>
              </w:rPr>
              <w:t>¿</w:t>
            </w:r>
            <w:r w:rsidR="00413B45" w:rsidRPr="007A6A96">
              <w:rPr>
                <w:rFonts w:ascii="Times New Roman" w:eastAsia="Times New Roman" w:hAnsi="Times New Roman" w:cs="Times New Roman"/>
                <w:bCs/>
                <w:color w:val="000000"/>
                <w:kern w:val="36"/>
                <w:sz w:val="24"/>
                <w:szCs w:val="24"/>
                <w:lang w:val="es-ES_tradnl"/>
              </w:rPr>
              <w:t>Tienes claro qu</w:t>
            </w:r>
            <w:r>
              <w:rPr>
                <w:rFonts w:ascii="Times New Roman" w:eastAsia="Times New Roman" w:hAnsi="Times New Roman" w:cs="Times New Roman"/>
                <w:bCs/>
                <w:color w:val="000000"/>
                <w:kern w:val="36"/>
                <w:sz w:val="24"/>
                <w:szCs w:val="24"/>
                <w:lang w:val="es-ES_tradnl"/>
              </w:rPr>
              <w:t>é</w:t>
            </w:r>
            <w:r w:rsidR="00413B45" w:rsidRPr="007A6A96">
              <w:rPr>
                <w:rFonts w:ascii="Times New Roman" w:eastAsia="Times New Roman" w:hAnsi="Times New Roman" w:cs="Times New Roman"/>
                <w:bCs/>
                <w:color w:val="000000"/>
                <w:kern w:val="36"/>
                <w:sz w:val="24"/>
                <w:szCs w:val="24"/>
                <w:lang w:val="es-ES_tradnl"/>
              </w:rPr>
              <w:t xml:space="preserve"> hacer para retener a tus clientes</w:t>
            </w:r>
            <w:r>
              <w:rPr>
                <w:rFonts w:ascii="Times New Roman" w:eastAsia="Times New Roman" w:hAnsi="Times New Roman" w:cs="Times New Roman"/>
                <w:bCs/>
                <w:color w:val="000000"/>
                <w:kern w:val="36"/>
                <w:sz w:val="24"/>
                <w:szCs w:val="24"/>
                <w:lang w:val="es-ES_tradnl"/>
              </w:rPr>
              <w:t>?</w:t>
            </w:r>
          </w:p>
        </w:tc>
        <w:tc>
          <w:tcPr>
            <w:tcW w:w="0" w:type="auto"/>
          </w:tcPr>
          <w:p w14:paraId="713CE60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4851F602"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0B57859E"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37ADBE8A"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c>
          <w:tcPr>
            <w:tcW w:w="0" w:type="auto"/>
          </w:tcPr>
          <w:p w14:paraId="1F737A31" w14:textId="77777777" w:rsidR="008B553E" w:rsidRPr="007A6A96" w:rsidRDefault="008B553E" w:rsidP="00D20AE3">
            <w:pPr>
              <w:spacing w:after="0" w:line="360" w:lineRule="auto"/>
              <w:ind w:left="709" w:hanging="709"/>
              <w:jc w:val="both"/>
              <w:rPr>
                <w:rFonts w:ascii="Times New Roman" w:eastAsia="Times New Roman" w:hAnsi="Times New Roman" w:cs="Times New Roman"/>
                <w:bCs/>
                <w:color w:val="000000"/>
                <w:kern w:val="36"/>
                <w:sz w:val="24"/>
                <w:szCs w:val="24"/>
                <w:lang w:val="es-ES_tradnl"/>
              </w:rPr>
            </w:pPr>
          </w:p>
        </w:tc>
      </w:tr>
    </w:tbl>
    <w:p w14:paraId="676C05EB" w14:textId="77777777" w:rsidR="005020FB" w:rsidRDefault="005020FB" w:rsidP="00D20AE3">
      <w:pPr>
        <w:spacing w:after="0" w:line="360" w:lineRule="auto"/>
        <w:rPr>
          <w:rFonts w:ascii="Arial" w:hAnsi="Arial" w:cs="Arial"/>
          <w:b/>
          <w:bCs/>
          <w:color w:val="212121"/>
          <w:sz w:val="24"/>
          <w:szCs w:val="24"/>
          <w:lang w:val="es-ES_tradn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D05AB" w:rsidRPr="00AD05AB" w14:paraId="4DD3D4CA" w14:textId="77777777" w:rsidTr="00461FA4">
        <w:tc>
          <w:tcPr>
            <w:tcW w:w="3045" w:type="dxa"/>
            <w:shd w:val="clear" w:color="auto" w:fill="auto"/>
            <w:tcMar>
              <w:top w:w="100" w:type="dxa"/>
              <w:left w:w="100" w:type="dxa"/>
              <w:bottom w:w="100" w:type="dxa"/>
              <w:right w:w="100" w:type="dxa"/>
            </w:tcMar>
          </w:tcPr>
          <w:p w14:paraId="29AA5D8A" w14:textId="77777777" w:rsidR="005020FB" w:rsidRPr="00AD05AB" w:rsidRDefault="005020FB" w:rsidP="00461FA4">
            <w:pPr>
              <w:pStyle w:val="Ttulo3"/>
              <w:widowControl w:val="0"/>
              <w:spacing w:before="0" w:line="240" w:lineRule="auto"/>
              <w:rPr>
                <w:rFonts w:ascii="Times New Roman" w:hAnsi="Times New Roman"/>
                <w:b/>
                <w:bCs/>
                <w:color w:val="000000" w:themeColor="text1"/>
              </w:rPr>
            </w:pPr>
            <w:r w:rsidRPr="00AD05AB">
              <w:rPr>
                <w:rFonts w:ascii="Times New Roman" w:hAnsi="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07D33CE5" w14:textId="786FF4B9" w:rsidR="005020FB" w:rsidRPr="00AD05AB" w:rsidRDefault="005020FB" w:rsidP="00461FA4">
            <w:pPr>
              <w:pStyle w:val="Ttulo3"/>
              <w:widowControl w:val="0"/>
              <w:spacing w:before="0" w:line="240" w:lineRule="auto"/>
              <w:rPr>
                <w:rFonts w:ascii="Times New Roman" w:hAnsi="Times New Roman"/>
                <w:b/>
                <w:bCs/>
                <w:color w:val="000000" w:themeColor="text1"/>
              </w:rPr>
            </w:pPr>
            <w:bookmarkStart w:id="0" w:name="_btsjgdfgjwkr" w:colFirst="0" w:colLast="0"/>
            <w:bookmarkEnd w:id="0"/>
            <w:r w:rsidRPr="00AD05AB">
              <w:rPr>
                <w:rFonts w:ascii="Times New Roman" w:hAnsi="Times New Roman"/>
                <w:b/>
                <w:bCs/>
                <w:color w:val="000000" w:themeColor="text1"/>
              </w:rPr>
              <w:t>Autor (es)</w:t>
            </w:r>
          </w:p>
        </w:tc>
      </w:tr>
      <w:tr w:rsidR="00AD05AB" w:rsidRPr="00AD05AB" w14:paraId="0CAC2218" w14:textId="77777777" w:rsidTr="00461FA4">
        <w:tc>
          <w:tcPr>
            <w:tcW w:w="3045" w:type="dxa"/>
            <w:shd w:val="clear" w:color="auto" w:fill="auto"/>
            <w:tcMar>
              <w:top w:w="100" w:type="dxa"/>
              <w:left w:w="100" w:type="dxa"/>
              <w:bottom w:w="100" w:type="dxa"/>
              <w:right w:w="100" w:type="dxa"/>
            </w:tcMar>
          </w:tcPr>
          <w:p w14:paraId="52971AAE"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bookmarkStart w:id="1" w:name="_GoBack" w:colFirst="1" w:colLast="1"/>
            <w:r w:rsidRPr="00AD05AB">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9E76220"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tr w:rsidR="00AD05AB" w:rsidRPr="00AD05AB" w14:paraId="7D59A170" w14:textId="77777777" w:rsidTr="00461FA4">
        <w:tc>
          <w:tcPr>
            <w:tcW w:w="3045" w:type="dxa"/>
            <w:shd w:val="clear" w:color="auto" w:fill="auto"/>
            <w:tcMar>
              <w:top w:w="100" w:type="dxa"/>
              <w:left w:w="100" w:type="dxa"/>
              <w:bottom w:w="100" w:type="dxa"/>
              <w:right w:w="100" w:type="dxa"/>
            </w:tcMar>
          </w:tcPr>
          <w:p w14:paraId="42A4BC99"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4E4172B"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tr w:rsidR="00AD05AB" w:rsidRPr="00AD05AB" w14:paraId="31458E44" w14:textId="77777777" w:rsidTr="00461FA4">
        <w:tc>
          <w:tcPr>
            <w:tcW w:w="3045" w:type="dxa"/>
            <w:shd w:val="clear" w:color="auto" w:fill="auto"/>
            <w:tcMar>
              <w:top w:w="100" w:type="dxa"/>
              <w:left w:w="100" w:type="dxa"/>
              <w:bottom w:w="100" w:type="dxa"/>
              <w:right w:w="100" w:type="dxa"/>
            </w:tcMar>
          </w:tcPr>
          <w:p w14:paraId="72933733"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14B9A6ED"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Juan Manuel Sánchez Soto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Esperanza «que apoya».</w:t>
            </w:r>
          </w:p>
        </w:tc>
      </w:tr>
      <w:tr w:rsidR="00AD05AB" w:rsidRPr="00AD05AB" w14:paraId="17A106FF" w14:textId="77777777" w:rsidTr="00461FA4">
        <w:tc>
          <w:tcPr>
            <w:tcW w:w="3045" w:type="dxa"/>
            <w:shd w:val="clear" w:color="auto" w:fill="auto"/>
            <w:tcMar>
              <w:top w:w="100" w:type="dxa"/>
              <w:left w:w="100" w:type="dxa"/>
              <w:bottom w:w="100" w:type="dxa"/>
              <w:right w:w="100" w:type="dxa"/>
            </w:tcMar>
          </w:tcPr>
          <w:p w14:paraId="546F9B12"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589CEF9C"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Esperanza «que apoya».</w:t>
            </w:r>
          </w:p>
        </w:tc>
      </w:tr>
      <w:tr w:rsidR="00AD05AB" w:rsidRPr="00AD05AB" w14:paraId="46EA9585" w14:textId="77777777" w:rsidTr="00461FA4">
        <w:tc>
          <w:tcPr>
            <w:tcW w:w="3045" w:type="dxa"/>
            <w:shd w:val="clear" w:color="auto" w:fill="auto"/>
            <w:tcMar>
              <w:top w:w="100" w:type="dxa"/>
              <w:left w:w="100" w:type="dxa"/>
              <w:bottom w:w="100" w:type="dxa"/>
              <w:right w:w="100" w:type="dxa"/>
            </w:tcMar>
          </w:tcPr>
          <w:p w14:paraId="17961784"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410E33D"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«principal», Esperanza «que apoya».</w:t>
            </w:r>
          </w:p>
        </w:tc>
      </w:tr>
      <w:tr w:rsidR="00AD05AB" w:rsidRPr="00AD05AB" w14:paraId="58CFE67E" w14:textId="77777777" w:rsidTr="00461FA4">
        <w:tc>
          <w:tcPr>
            <w:tcW w:w="3045" w:type="dxa"/>
            <w:shd w:val="clear" w:color="auto" w:fill="auto"/>
            <w:tcMar>
              <w:top w:w="100" w:type="dxa"/>
              <w:left w:w="100" w:type="dxa"/>
              <w:bottom w:w="100" w:type="dxa"/>
              <w:right w:w="100" w:type="dxa"/>
            </w:tcMar>
          </w:tcPr>
          <w:p w14:paraId="3076DA9F"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AADCE4A"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tr w:rsidR="00AD05AB" w:rsidRPr="00AD05AB" w14:paraId="525C7B30" w14:textId="77777777" w:rsidTr="00461FA4">
        <w:tc>
          <w:tcPr>
            <w:tcW w:w="3045" w:type="dxa"/>
            <w:shd w:val="clear" w:color="auto" w:fill="auto"/>
            <w:tcMar>
              <w:top w:w="100" w:type="dxa"/>
              <w:left w:w="100" w:type="dxa"/>
              <w:bottom w:w="100" w:type="dxa"/>
              <w:right w:w="100" w:type="dxa"/>
            </w:tcMar>
          </w:tcPr>
          <w:p w14:paraId="3ACA420C"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C548AC4"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tr w:rsidR="00AD05AB" w:rsidRPr="00AD05AB" w14:paraId="2E0F01CE" w14:textId="77777777" w:rsidTr="00461FA4">
        <w:tc>
          <w:tcPr>
            <w:tcW w:w="3045" w:type="dxa"/>
            <w:shd w:val="clear" w:color="auto" w:fill="auto"/>
            <w:tcMar>
              <w:top w:w="100" w:type="dxa"/>
              <w:left w:w="100" w:type="dxa"/>
              <w:bottom w:w="100" w:type="dxa"/>
              <w:right w:w="100" w:type="dxa"/>
            </w:tcMar>
          </w:tcPr>
          <w:p w14:paraId="40EEAF30"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FC39A9B"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«principal», Esperanza «que apoya».</w:t>
            </w:r>
          </w:p>
        </w:tc>
      </w:tr>
      <w:tr w:rsidR="00AD05AB" w:rsidRPr="00AD05AB" w14:paraId="134DDE96" w14:textId="77777777" w:rsidTr="00461FA4">
        <w:tc>
          <w:tcPr>
            <w:tcW w:w="3045" w:type="dxa"/>
            <w:shd w:val="clear" w:color="auto" w:fill="auto"/>
            <w:tcMar>
              <w:top w:w="100" w:type="dxa"/>
              <w:left w:w="100" w:type="dxa"/>
              <w:bottom w:w="100" w:type="dxa"/>
              <w:right w:w="100" w:type="dxa"/>
            </w:tcMar>
          </w:tcPr>
          <w:p w14:paraId="10C4F8FB"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F90710C"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tr w:rsidR="00AD05AB" w:rsidRPr="00AD05AB" w14:paraId="53E0CCC7" w14:textId="77777777" w:rsidTr="00461FA4">
        <w:tc>
          <w:tcPr>
            <w:tcW w:w="3045" w:type="dxa"/>
            <w:shd w:val="clear" w:color="auto" w:fill="auto"/>
            <w:tcMar>
              <w:top w:w="100" w:type="dxa"/>
              <w:left w:w="100" w:type="dxa"/>
              <w:bottom w:w="100" w:type="dxa"/>
              <w:right w:w="100" w:type="dxa"/>
            </w:tcMar>
          </w:tcPr>
          <w:p w14:paraId="2D60D279"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6772559"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«principal», Esperanza «que apoya».</w:t>
            </w:r>
          </w:p>
        </w:tc>
      </w:tr>
      <w:tr w:rsidR="00AD05AB" w:rsidRPr="00AD05AB" w14:paraId="4C83815C" w14:textId="77777777" w:rsidTr="00461FA4">
        <w:tc>
          <w:tcPr>
            <w:tcW w:w="3045" w:type="dxa"/>
            <w:shd w:val="clear" w:color="auto" w:fill="auto"/>
            <w:tcMar>
              <w:top w:w="100" w:type="dxa"/>
              <w:left w:w="100" w:type="dxa"/>
              <w:bottom w:w="100" w:type="dxa"/>
              <w:right w:w="100" w:type="dxa"/>
            </w:tcMar>
          </w:tcPr>
          <w:p w14:paraId="721CDB76"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81C30A8"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«por igual».</w:t>
            </w:r>
          </w:p>
        </w:tc>
      </w:tr>
      <w:tr w:rsidR="00AD05AB" w:rsidRPr="00AD05AB" w14:paraId="4525A26B" w14:textId="77777777" w:rsidTr="00461FA4">
        <w:tc>
          <w:tcPr>
            <w:tcW w:w="3045" w:type="dxa"/>
            <w:shd w:val="clear" w:color="auto" w:fill="auto"/>
            <w:tcMar>
              <w:top w:w="100" w:type="dxa"/>
              <w:left w:w="100" w:type="dxa"/>
              <w:bottom w:w="100" w:type="dxa"/>
              <w:right w:w="100" w:type="dxa"/>
            </w:tcMar>
          </w:tcPr>
          <w:p w14:paraId="6C068893"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1B26DA8"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«principal», Esperanza «que apoya».</w:t>
            </w:r>
          </w:p>
        </w:tc>
      </w:tr>
      <w:tr w:rsidR="00AD05AB" w:rsidRPr="00AD05AB" w14:paraId="3DBF39DA" w14:textId="77777777" w:rsidTr="00461FA4">
        <w:tc>
          <w:tcPr>
            <w:tcW w:w="3045" w:type="dxa"/>
            <w:shd w:val="clear" w:color="auto" w:fill="auto"/>
            <w:tcMar>
              <w:top w:w="100" w:type="dxa"/>
              <w:left w:w="100" w:type="dxa"/>
              <w:bottom w:w="100" w:type="dxa"/>
              <w:right w:w="100" w:type="dxa"/>
            </w:tcMar>
          </w:tcPr>
          <w:p w14:paraId="4FD4BB49"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F21C63F"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proofErr w:type="spellStart"/>
            <w:r w:rsidRPr="00AD05AB">
              <w:rPr>
                <w:rFonts w:ascii="Times New Roman" w:hAnsi="Times New Roman" w:cs="Times New Roman"/>
                <w:bCs/>
                <w:color w:val="000000" w:themeColor="text1"/>
                <w:sz w:val="24"/>
                <w:szCs w:val="24"/>
              </w:rPr>
              <w:t>Anabelem</w:t>
            </w:r>
            <w:proofErr w:type="spellEnd"/>
            <w:r w:rsidRPr="00AD05AB">
              <w:rPr>
                <w:rFonts w:ascii="Times New Roman" w:hAnsi="Times New Roman" w:cs="Times New Roman"/>
                <w:bCs/>
                <w:color w:val="000000" w:themeColor="text1"/>
                <w:sz w:val="24"/>
                <w:szCs w:val="24"/>
              </w:rPr>
              <w:t xml:space="preserve"> Soberanes Martín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Esperanza «que apoyan».</w:t>
            </w:r>
          </w:p>
        </w:tc>
      </w:tr>
      <w:tr w:rsidR="00AD05AB" w:rsidRPr="00AD05AB" w14:paraId="1A015A47" w14:textId="77777777" w:rsidTr="00461FA4">
        <w:tc>
          <w:tcPr>
            <w:tcW w:w="3045" w:type="dxa"/>
            <w:shd w:val="clear" w:color="auto" w:fill="auto"/>
            <w:tcMar>
              <w:top w:w="100" w:type="dxa"/>
              <w:left w:w="100" w:type="dxa"/>
              <w:bottom w:w="100" w:type="dxa"/>
              <w:right w:w="100" w:type="dxa"/>
            </w:tcMar>
          </w:tcPr>
          <w:p w14:paraId="6C1B274D" w14:textId="77777777" w:rsidR="005020FB" w:rsidRPr="00AD05AB" w:rsidRDefault="005020FB" w:rsidP="00461FA4">
            <w:pPr>
              <w:widowControl w:val="0"/>
              <w:spacing w:line="240" w:lineRule="auto"/>
              <w:rPr>
                <w:rFonts w:ascii="Times New Roman" w:hAnsi="Times New Roman" w:cs="Times New Roman"/>
                <w:b/>
                <w:color w:val="000000" w:themeColor="text1"/>
                <w:sz w:val="24"/>
                <w:szCs w:val="24"/>
              </w:rPr>
            </w:pPr>
            <w:r w:rsidRPr="00AD05AB">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8BF9D45" w14:textId="77777777" w:rsidR="005020FB" w:rsidRPr="00AD05AB" w:rsidRDefault="005020FB" w:rsidP="00461FA4">
            <w:pPr>
              <w:widowControl w:val="0"/>
              <w:spacing w:line="240" w:lineRule="auto"/>
              <w:rPr>
                <w:rFonts w:ascii="Times New Roman" w:hAnsi="Times New Roman" w:cs="Times New Roman"/>
                <w:bCs/>
                <w:color w:val="000000" w:themeColor="text1"/>
                <w:sz w:val="24"/>
                <w:szCs w:val="24"/>
              </w:rPr>
            </w:pPr>
            <w:r w:rsidRPr="00AD05AB">
              <w:rPr>
                <w:rFonts w:ascii="Times New Roman" w:hAnsi="Times New Roman" w:cs="Times New Roman"/>
                <w:bCs/>
                <w:color w:val="000000" w:themeColor="text1"/>
                <w:sz w:val="24"/>
                <w:szCs w:val="24"/>
              </w:rPr>
              <w:t xml:space="preserve">Esperanza «principal», </w:t>
            </w:r>
            <w:proofErr w:type="spellStart"/>
            <w:r w:rsidRPr="00AD05AB">
              <w:rPr>
                <w:rFonts w:ascii="Times New Roman" w:hAnsi="Times New Roman" w:cs="Times New Roman"/>
                <w:bCs/>
                <w:color w:val="000000" w:themeColor="text1"/>
                <w:sz w:val="24"/>
                <w:szCs w:val="24"/>
              </w:rPr>
              <w:t>Magally</w:t>
            </w:r>
            <w:proofErr w:type="spellEnd"/>
            <w:r w:rsidRPr="00AD05AB">
              <w:rPr>
                <w:rFonts w:ascii="Times New Roman" w:hAnsi="Times New Roman" w:cs="Times New Roman"/>
                <w:bCs/>
                <w:color w:val="000000" w:themeColor="text1"/>
                <w:sz w:val="24"/>
                <w:szCs w:val="24"/>
              </w:rPr>
              <w:t xml:space="preserve"> «que apoya».</w:t>
            </w:r>
          </w:p>
        </w:tc>
      </w:tr>
      <w:bookmarkEnd w:id="1"/>
    </w:tbl>
    <w:p w14:paraId="362C08CD" w14:textId="77777777" w:rsidR="005020FB" w:rsidRPr="008C183B" w:rsidRDefault="005020FB" w:rsidP="00D20AE3">
      <w:pPr>
        <w:spacing w:after="0" w:line="360" w:lineRule="auto"/>
        <w:rPr>
          <w:rFonts w:ascii="Arial" w:hAnsi="Arial" w:cs="Arial"/>
          <w:b/>
          <w:bCs/>
          <w:color w:val="212121"/>
          <w:sz w:val="24"/>
          <w:szCs w:val="24"/>
          <w:lang w:val="es-ES_tradnl"/>
        </w:rPr>
      </w:pPr>
    </w:p>
    <w:sectPr w:rsidR="005020FB" w:rsidRPr="008C183B" w:rsidSect="00FB11F6">
      <w:headerReference w:type="default" r:id="rId17"/>
      <w:footerReference w:type="default" r:id="rId18"/>
      <w:pgSz w:w="12240" w:h="15840"/>
      <w:pgMar w:top="1276" w:right="1701" w:bottom="1135"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3B038" w14:textId="77777777" w:rsidR="00631569" w:rsidRDefault="00631569" w:rsidP="00A5224E">
      <w:pPr>
        <w:spacing w:after="0" w:line="240" w:lineRule="auto"/>
      </w:pPr>
      <w:r>
        <w:separator/>
      </w:r>
    </w:p>
  </w:endnote>
  <w:endnote w:type="continuationSeparator" w:id="0">
    <w:p w14:paraId="20518D85" w14:textId="77777777" w:rsidR="00631569" w:rsidRDefault="00631569" w:rsidP="00A5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9388" w14:textId="4F21E5C3" w:rsidR="00517012" w:rsidRDefault="00FB11F6">
    <w:pPr>
      <w:pStyle w:val="Piedepgina"/>
    </w:pPr>
    <w:r>
      <w:t xml:space="preserve">       </w:t>
    </w:r>
    <w:r>
      <w:rPr>
        <w:noProof/>
      </w:rPr>
      <w:drawing>
        <wp:inline distT="0" distB="0" distL="0" distR="0" wp14:anchorId="1C032F43" wp14:editId="4138EDAA">
          <wp:extent cx="1600200" cy="419100"/>
          <wp:effectExtent l="0" t="0" r="0" b="0"/>
          <wp:docPr id="45" name="Imagen 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17012">
      <w:t xml:space="preserve">              </w:t>
    </w:r>
    <w:r w:rsidR="00517012">
      <w:rPr>
        <w:rFonts w:ascii="Calibri" w:hAnsi="Calibri" w:cs="Calibri"/>
        <w:b/>
      </w:rPr>
      <w:t>Vol. 8, Núm. 16</w:t>
    </w:r>
    <w:r w:rsidR="00517012" w:rsidRPr="00A61E5A">
      <w:rPr>
        <w:rFonts w:ascii="Calibri" w:hAnsi="Calibri" w:cs="Calibri"/>
        <w:b/>
      </w:rPr>
      <w:t xml:space="preserve">         </w:t>
    </w:r>
    <w:r w:rsidR="00517012">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9AF9" w14:textId="77777777" w:rsidR="00631569" w:rsidRDefault="00631569" w:rsidP="00A5224E">
      <w:pPr>
        <w:spacing w:after="0" w:line="240" w:lineRule="auto"/>
      </w:pPr>
      <w:r>
        <w:separator/>
      </w:r>
    </w:p>
  </w:footnote>
  <w:footnote w:type="continuationSeparator" w:id="0">
    <w:p w14:paraId="54641893" w14:textId="77777777" w:rsidR="00631569" w:rsidRDefault="00631569" w:rsidP="00A5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6D47" w14:textId="55738CAA" w:rsidR="00517012" w:rsidRDefault="00517012" w:rsidP="008F6EA7">
    <w:pPr>
      <w:pStyle w:val="Encabezado"/>
      <w:jc w:val="center"/>
    </w:pPr>
    <w:r w:rsidRPr="00201BB5">
      <w:rPr>
        <w:noProof/>
        <w:lang w:eastAsia="es-MX"/>
      </w:rPr>
      <w:drawing>
        <wp:inline distT="0" distB="0" distL="0" distR="0" wp14:anchorId="4CE8439A" wp14:editId="05764FBA">
          <wp:extent cx="5400040" cy="631777"/>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512"/>
    <w:multiLevelType w:val="multilevel"/>
    <w:tmpl w:val="39E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7D5D"/>
    <w:multiLevelType w:val="hybridMultilevel"/>
    <w:tmpl w:val="750493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9197707"/>
    <w:multiLevelType w:val="hybridMultilevel"/>
    <w:tmpl w:val="30326E9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9FD796F"/>
    <w:multiLevelType w:val="hybridMultilevel"/>
    <w:tmpl w:val="0064543A"/>
    <w:lvl w:ilvl="0" w:tplc="9304AA98">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327CF0"/>
    <w:multiLevelType w:val="hybridMultilevel"/>
    <w:tmpl w:val="D188F6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B81299E"/>
    <w:multiLevelType w:val="hybridMultilevel"/>
    <w:tmpl w:val="376A34DA"/>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6453B11"/>
    <w:multiLevelType w:val="hybridMultilevel"/>
    <w:tmpl w:val="B39E498C"/>
    <w:lvl w:ilvl="0" w:tplc="080A000B">
      <w:start w:val="1"/>
      <w:numFmt w:val="bullet"/>
      <w:lvlText w:val=""/>
      <w:lvlJc w:val="left"/>
      <w:pPr>
        <w:ind w:left="1428" w:hanging="360"/>
      </w:pPr>
      <w:rPr>
        <w:rFonts w:ascii="Wingdings" w:hAnsi="Wingdings"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7" w15:restartNumberingAfterBreak="0">
    <w:nsid w:val="3FF1302D"/>
    <w:multiLevelType w:val="hybridMultilevel"/>
    <w:tmpl w:val="D3C4BF68"/>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E4E562E"/>
    <w:multiLevelType w:val="hybridMultilevel"/>
    <w:tmpl w:val="3700621E"/>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F046FFD"/>
    <w:multiLevelType w:val="hybridMultilevel"/>
    <w:tmpl w:val="19BA58F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2B560DA"/>
    <w:multiLevelType w:val="hybridMultilevel"/>
    <w:tmpl w:val="AF8CFE38"/>
    <w:lvl w:ilvl="0" w:tplc="080A000B">
      <w:start w:val="1"/>
      <w:numFmt w:val="bullet"/>
      <w:lvlText w:val=""/>
      <w:lvlJc w:val="left"/>
      <w:pPr>
        <w:ind w:left="720" w:hanging="360"/>
      </w:pPr>
      <w:rPr>
        <w:rFonts w:ascii="Wingdings" w:hAnsi="Wingding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
  </w:num>
  <w:num w:numId="5">
    <w:abstractNumId w:val="7"/>
  </w:num>
  <w:num w:numId="6">
    <w:abstractNumId w:val="9"/>
  </w:num>
  <w:num w:numId="7">
    <w:abstractNumId w:val="6"/>
  </w:num>
  <w:num w:numId="8">
    <w:abstractNumId w:val="5"/>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53"/>
    <w:rsid w:val="00006867"/>
    <w:rsid w:val="00010FB5"/>
    <w:rsid w:val="00012DD8"/>
    <w:rsid w:val="00014B0A"/>
    <w:rsid w:val="00016096"/>
    <w:rsid w:val="000178B7"/>
    <w:rsid w:val="00021920"/>
    <w:rsid w:val="00026953"/>
    <w:rsid w:val="00032F8D"/>
    <w:rsid w:val="00040000"/>
    <w:rsid w:val="000445DE"/>
    <w:rsid w:val="0004714C"/>
    <w:rsid w:val="00047ADD"/>
    <w:rsid w:val="00056F78"/>
    <w:rsid w:val="0006051A"/>
    <w:rsid w:val="00060C97"/>
    <w:rsid w:val="00070515"/>
    <w:rsid w:val="0007539A"/>
    <w:rsid w:val="00082661"/>
    <w:rsid w:val="00084552"/>
    <w:rsid w:val="00086A62"/>
    <w:rsid w:val="000907FE"/>
    <w:rsid w:val="000A68BA"/>
    <w:rsid w:val="000B547A"/>
    <w:rsid w:val="000C2060"/>
    <w:rsid w:val="000C347B"/>
    <w:rsid w:val="000D188C"/>
    <w:rsid w:val="000E3344"/>
    <w:rsid w:val="000E4305"/>
    <w:rsid w:val="000E7D14"/>
    <w:rsid w:val="000E7DE9"/>
    <w:rsid w:val="000F24DB"/>
    <w:rsid w:val="000F59E3"/>
    <w:rsid w:val="00102167"/>
    <w:rsid w:val="0012610B"/>
    <w:rsid w:val="00126BAC"/>
    <w:rsid w:val="00130DC2"/>
    <w:rsid w:val="001322F8"/>
    <w:rsid w:val="0014261A"/>
    <w:rsid w:val="0014395A"/>
    <w:rsid w:val="001503E7"/>
    <w:rsid w:val="0015284B"/>
    <w:rsid w:val="0016300A"/>
    <w:rsid w:val="00164C78"/>
    <w:rsid w:val="001661EC"/>
    <w:rsid w:val="00176325"/>
    <w:rsid w:val="00185B10"/>
    <w:rsid w:val="00193F39"/>
    <w:rsid w:val="001A38FE"/>
    <w:rsid w:val="001C64D0"/>
    <w:rsid w:val="001C7228"/>
    <w:rsid w:val="001D2749"/>
    <w:rsid w:val="001D3788"/>
    <w:rsid w:val="001E34FC"/>
    <w:rsid w:val="001E58D4"/>
    <w:rsid w:val="001F6132"/>
    <w:rsid w:val="001F7733"/>
    <w:rsid w:val="001F7C28"/>
    <w:rsid w:val="00205541"/>
    <w:rsid w:val="002058FD"/>
    <w:rsid w:val="00251ED7"/>
    <w:rsid w:val="00257EE8"/>
    <w:rsid w:val="00270075"/>
    <w:rsid w:val="00275B2D"/>
    <w:rsid w:val="00276850"/>
    <w:rsid w:val="0027753E"/>
    <w:rsid w:val="0028133B"/>
    <w:rsid w:val="00282C42"/>
    <w:rsid w:val="0028513B"/>
    <w:rsid w:val="00292364"/>
    <w:rsid w:val="00295A57"/>
    <w:rsid w:val="002A01C3"/>
    <w:rsid w:val="002A1B05"/>
    <w:rsid w:val="002C2CFA"/>
    <w:rsid w:val="002C4BA2"/>
    <w:rsid w:val="002C74BC"/>
    <w:rsid w:val="002E1DE6"/>
    <w:rsid w:val="002E38BA"/>
    <w:rsid w:val="002E7CBF"/>
    <w:rsid w:val="002F1691"/>
    <w:rsid w:val="002F5C63"/>
    <w:rsid w:val="002F7D34"/>
    <w:rsid w:val="00301EB5"/>
    <w:rsid w:val="00316664"/>
    <w:rsid w:val="00316EF7"/>
    <w:rsid w:val="00332D83"/>
    <w:rsid w:val="003347B6"/>
    <w:rsid w:val="003363B1"/>
    <w:rsid w:val="00336987"/>
    <w:rsid w:val="0033799C"/>
    <w:rsid w:val="0034569E"/>
    <w:rsid w:val="00350CE5"/>
    <w:rsid w:val="00362DCC"/>
    <w:rsid w:val="003669B9"/>
    <w:rsid w:val="0037578A"/>
    <w:rsid w:val="0037792C"/>
    <w:rsid w:val="00396F84"/>
    <w:rsid w:val="003A730D"/>
    <w:rsid w:val="003B0FDE"/>
    <w:rsid w:val="003B7CAA"/>
    <w:rsid w:val="003C26FC"/>
    <w:rsid w:val="003D4273"/>
    <w:rsid w:val="003D5C53"/>
    <w:rsid w:val="003E1554"/>
    <w:rsid w:val="003E15FD"/>
    <w:rsid w:val="003F5896"/>
    <w:rsid w:val="0040244E"/>
    <w:rsid w:val="00403E9A"/>
    <w:rsid w:val="00405595"/>
    <w:rsid w:val="00413B45"/>
    <w:rsid w:val="00444011"/>
    <w:rsid w:val="00445ACE"/>
    <w:rsid w:val="0045399C"/>
    <w:rsid w:val="004540DD"/>
    <w:rsid w:val="004632E4"/>
    <w:rsid w:val="00483A8C"/>
    <w:rsid w:val="00493138"/>
    <w:rsid w:val="00495DDF"/>
    <w:rsid w:val="0049627A"/>
    <w:rsid w:val="004A527A"/>
    <w:rsid w:val="004A65F0"/>
    <w:rsid w:val="004B1056"/>
    <w:rsid w:val="004B28EB"/>
    <w:rsid w:val="004B782C"/>
    <w:rsid w:val="004D4C4E"/>
    <w:rsid w:val="004D7F7C"/>
    <w:rsid w:val="004E07C4"/>
    <w:rsid w:val="004F250C"/>
    <w:rsid w:val="004F383B"/>
    <w:rsid w:val="004F4702"/>
    <w:rsid w:val="005020FB"/>
    <w:rsid w:val="00503357"/>
    <w:rsid w:val="005068E8"/>
    <w:rsid w:val="00516A28"/>
    <w:rsid w:val="00517012"/>
    <w:rsid w:val="0053416B"/>
    <w:rsid w:val="00545057"/>
    <w:rsid w:val="00555A36"/>
    <w:rsid w:val="00573F39"/>
    <w:rsid w:val="00574D70"/>
    <w:rsid w:val="00581AED"/>
    <w:rsid w:val="005A350E"/>
    <w:rsid w:val="005A3DF3"/>
    <w:rsid w:val="005C0CFD"/>
    <w:rsid w:val="005C2A3C"/>
    <w:rsid w:val="005D112B"/>
    <w:rsid w:val="005D27AE"/>
    <w:rsid w:val="005E2EF8"/>
    <w:rsid w:val="005E58C4"/>
    <w:rsid w:val="005E747E"/>
    <w:rsid w:val="005F16B1"/>
    <w:rsid w:val="005F62B6"/>
    <w:rsid w:val="0060428A"/>
    <w:rsid w:val="0060531F"/>
    <w:rsid w:val="00605CAD"/>
    <w:rsid w:val="00611B7C"/>
    <w:rsid w:val="006137B0"/>
    <w:rsid w:val="00614DD5"/>
    <w:rsid w:val="00625F33"/>
    <w:rsid w:val="0062730A"/>
    <w:rsid w:val="00631569"/>
    <w:rsid w:val="006366BF"/>
    <w:rsid w:val="006369D7"/>
    <w:rsid w:val="00640E53"/>
    <w:rsid w:val="006428FB"/>
    <w:rsid w:val="00665EFB"/>
    <w:rsid w:val="00666C23"/>
    <w:rsid w:val="00677273"/>
    <w:rsid w:val="00680B31"/>
    <w:rsid w:val="006924AB"/>
    <w:rsid w:val="00697D21"/>
    <w:rsid w:val="006A5DC8"/>
    <w:rsid w:val="006C4350"/>
    <w:rsid w:val="006C7D40"/>
    <w:rsid w:val="006C7FAE"/>
    <w:rsid w:val="006D553F"/>
    <w:rsid w:val="006E0931"/>
    <w:rsid w:val="006E0AB5"/>
    <w:rsid w:val="006E5367"/>
    <w:rsid w:val="006F675F"/>
    <w:rsid w:val="007018A3"/>
    <w:rsid w:val="00701D9E"/>
    <w:rsid w:val="00705727"/>
    <w:rsid w:val="00707828"/>
    <w:rsid w:val="0071077F"/>
    <w:rsid w:val="00710DB9"/>
    <w:rsid w:val="007113DF"/>
    <w:rsid w:val="00713C10"/>
    <w:rsid w:val="00716EE4"/>
    <w:rsid w:val="00741D00"/>
    <w:rsid w:val="00741DE2"/>
    <w:rsid w:val="00745804"/>
    <w:rsid w:val="00746516"/>
    <w:rsid w:val="007530D1"/>
    <w:rsid w:val="00755288"/>
    <w:rsid w:val="00755634"/>
    <w:rsid w:val="00756643"/>
    <w:rsid w:val="007574E0"/>
    <w:rsid w:val="00763663"/>
    <w:rsid w:val="007642E0"/>
    <w:rsid w:val="00775F25"/>
    <w:rsid w:val="007A37A7"/>
    <w:rsid w:val="007A5096"/>
    <w:rsid w:val="007A6356"/>
    <w:rsid w:val="007A6A96"/>
    <w:rsid w:val="007C306F"/>
    <w:rsid w:val="007D0EEF"/>
    <w:rsid w:val="007E1278"/>
    <w:rsid w:val="007E19CE"/>
    <w:rsid w:val="007E7130"/>
    <w:rsid w:val="007F06C4"/>
    <w:rsid w:val="0080682F"/>
    <w:rsid w:val="008111DE"/>
    <w:rsid w:val="00815520"/>
    <w:rsid w:val="008377BA"/>
    <w:rsid w:val="00841EAD"/>
    <w:rsid w:val="00862C84"/>
    <w:rsid w:val="00863476"/>
    <w:rsid w:val="00895865"/>
    <w:rsid w:val="008A1E87"/>
    <w:rsid w:val="008A58CA"/>
    <w:rsid w:val="008B553E"/>
    <w:rsid w:val="008C183B"/>
    <w:rsid w:val="008C241B"/>
    <w:rsid w:val="008D1D29"/>
    <w:rsid w:val="008E1394"/>
    <w:rsid w:val="008E18F2"/>
    <w:rsid w:val="008E247A"/>
    <w:rsid w:val="008E5AB9"/>
    <w:rsid w:val="008F1945"/>
    <w:rsid w:val="008F44E2"/>
    <w:rsid w:val="008F6EA7"/>
    <w:rsid w:val="009142E8"/>
    <w:rsid w:val="00914C36"/>
    <w:rsid w:val="0093333C"/>
    <w:rsid w:val="009334B4"/>
    <w:rsid w:val="009428FB"/>
    <w:rsid w:val="0094579E"/>
    <w:rsid w:val="00982517"/>
    <w:rsid w:val="009A2875"/>
    <w:rsid w:val="009A7D95"/>
    <w:rsid w:val="009C2AE5"/>
    <w:rsid w:val="009C315D"/>
    <w:rsid w:val="009D065F"/>
    <w:rsid w:val="009D7E47"/>
    <w:rsid w:val="009F3E16"/>
    <w:rsid w:val="009F75D7"/>
    <w:rsid w:val="00A0300D"/>
    <w:rsid w:val="00A053C3"/>
    <w:rsid w:val="00A12D68"/>
    <w:rsid w:val="00A30E95"/>
    <w:rsid w:val="00A43215"/>
    <w:rsid w:val="00A43596"/>
    <w:rsid w:val="00A5224E"/>
    <w:rsid w:val="00A52422"/>
    <w:rsid w:val="00A53E8B"/>
    <w:rsid w:val="00A57DCC"/>
    <w:rsid w:val="00A67BF6"/>
    <w:rsid w:val="00A712DB"/>
    <w:rsid w:val="00A736C6"/>
    <w:rsid w:val="00A77189"/>
    <w:rsid w:val="00A9070F"/>
    <w:rsid w:val="00A90CF2"/>
    <w:rsid w:val="00A9247E"/>
    <w:rsid w:val="00A9291C"/>
    <w:rsid w:val="00A9496E"/>
    <w:rsid w:val="00A9632D"/>
    <w:rsid w:val="00AA098E"/>
    <w:rsid w:val="00AB38CA"/>
    <w:rsid w:val="00AC0F61"/>
    <w:rsid w:val="00AC3396"/>
    <w:rsid w:val="00AD05AB"/>
    <w:rsid w:val="00AD44BC"/>
    <w:rsid w:val="00AE2366"/>
    <w:rsid w:val="00B01361"/>
    <w:rsid w:val="00B07038"/>
    <w:rsid w:val="00B0754B"/>
    <w:rsid w:val="00B102DC"/>
    <w:rsid w:val="00B24E3F"/>
    <w:rsid w:val="00B43347"/>
    <w:rsid w:val="00B4501A"/>
    <w:rsid w:val="00B4647F"/>
    <w:rsid w:val="00B51B90"/>
    <w:rsid w:val="00B54AB1"/>
    <w:rsid w:val="00B55015"/>
    <w:rsid w:val="00B61850"/>
    <w:rsid w:val="00B704FB"/>
    <w:rsid w:val="00B71817"/>
    <w:rsid w:val="00B847D6"/>
    <w:rsid w:val="00B84EF5"/>
    <w:rsid w:val="00B862C1"/>
    <w:rsid w:val="00B951B4"/>
    <w:rsid w:val="00B95A32"/>
    <w:rsid w:val="00BA141F"/>
    <w:rsid w:val="00BB6326"/>
    <w:rsid w:val="00BD2D98"/>
    <w:rsid w:val="00BD68C2"/>
    <w:rsid w:val="00BE6CAB"/>
    <w:rsid w:val="00C039AE"/>
    <w:rsid w:val="00C161B7"/>
    <w:rsid w:val="00C20233"/>
    <w:rsid w:val="00C226A9"/>
    <w:rsid w:val="00C35B07"/>
    <w:rsid w:val="00C51562"/>
    <w:rsid w:val="00C52225"/>
    <w:rsid w:val="00C57AF2"/>
    <w:rsid w:val="00C62FB2"/>
    <w:rsid w:val="00C6433C"/>
    <w:rsid w:val="00C67AE8"/>
    <w:rsid w:val="00C72008"/>
    <w:rsid w:val="00C77A67"/>
    <w:rsid w:val="00C81A69"/>
    <w:rsid w:val="00C87BF3"/>
    <w:rsid w:val="00C87F5A"/>
    <w:rsid w:val="00C9733A"/>
    <w:rsid w:val="00CA3A48"/>
    <w:rsid w:val="00CA7C94"/>
    <w:rsid w:val="00CC45E8"/>
    <w:rsid w:val="00CC5159"/>
    <w:rsid w:val="00CD251A"/>
    <w:rsid w:val="00CD324C"/>
    <w:rsid w:val="00CD7A8B"/>
    <w:rsid w:val="00CE1964"/>
    <w:rsid w:val="00CE43E2"/>
    <w:rsid w:val="00CE7BF2"/>
    <w:rsid w:val="00CF4FF0"/>
    <w:rsid w:val="00CF70BD"/>
    <w:rsid w:val="00D01639"/>
    <w:rsid w:val="00D03F0F"/>
    <w:rsid w:val="00D05596"/>
    <w:rsid w:val="00D12DF9"/>
    <w:rsid w:val="00D134ED"/>
    <w:rsid w:val="00D20AE3"/>
    <w:rsid w:val="00D43328"/>
    <w:rsid w:val="00D45E72"/>
    <w:rsid w:val="00D45EE1"/>
    <w:rsid w:val="00D4725C"/>
    <w:rsid w:val="00D631F9"/>
    <w:rsid w:val="00D65276"/>
    <w:rsid w:val="00D73820"/>
    <w:rsid w:val="00D80E37"/>
    <w:rsid w:val="00DA051C"/>
    <w:rsid w:val="00DA2689"/>
    <w:rsid w:val="00DA6DD2"/>
    <w:rsid w:val="00DB0054"/>
    <w:rsid w:val="00DB2D01"/>
    <w:rsid w:val="00DB6A35"/>
    <w:rsid w:val="00DC1824"/>
    <w:rsid w:val="00DD02B2"/>
    <w:rsid w:val="00DD1DF6"/>
    <w:rsid w:val="00DD2EA2"/>
    <w:rsid w:val="00DF1F2F"/>
    <w:rsid w:val="00DF4FDD"/>
    <w:rsid w:val="00E0082C"/>
    <w:rsid w:val="00E06491"/>
    <w:rsid w:val="00E20A5D"/>
    <w:rsid w:val="00E30239"/>
    <w:rsid w:val="00E30A8D"/>
    <w:rsid w:val="00E35DB5"/>
    <w:rsid w:val="00E43DB8"/>
    <w:rsid w:val="00E50BBD"/>
    <w:rsid w:val="00E565C5"/>
    <w:rsid w:val="00E56EAF"/>
    <w:rsid w:val="00E7001C"/>
    <w:rsid w:val="00E73C5B"/>
    <w:rsid w:val="00E91DA9"/>
    <w:rsid w:val="00EA7EF7"/>
    <w:rsid w:val="00EB338A"/>
    <w:rsid w:val="00EB45FF"/>
    <w:rsid w:val="00EB7C53"/>
    <w:rsid w:val="00ED0F9B"/>
    <w:rsid w:val="00EE25F7"/>
    <w:rsid w:val="00EE4CAD"/>
    <w:rsid w:val="00EF5CE8"/>
    <w:rsid w:val="00F07347"/>
    <w:rsid w:val="00F117CC"/>
    <w:rsid w:val="00F13853"/>
    <w:rsid w:val="00F20662"/>
    <w:rsid w:val="00F25B93"/>
    <w:rsid w:val="00F25E86"/>
    <w:rsid w:val="00F36839"/>
    <w:rsid w:val="00F37ED6"/>
    <w:rsid w:val="00F47F38"/>
    <w:rsid w:val="00F564B2"/>
    <w:rsid w:val="00F56B7A"/>
    <w:rsid w:val="00F66F91"/>
    <w:rsid w:val="00F700F4"/>
    <w:rsid w:val="00F940C1"/>
    <w:rsid w:val="00FB06C6"/>
    <w:rsid w:val="00FB11F6"/>
    <w:rsid w:val="00FB7813"/>
    <w:rsid w:val="00FC1423"/>
    <w:rsid w:val="00FC7EDC"/>
    <w:rsid w:val="00FE0B27"/>
    <w:rsid w:val="00FE108B"/>
    <w:rsid w:val="00FE7254"/>
    <w:rsid w:val="00FF0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6F93A"/>
  <w15:docId w15:val="{4228773E-2A61-41A1-A07F-13654DE5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95A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B95A32"/>
    <w:pPr>
      <w:keepNext/>
      <w:keepLines/>
      <w:spacing w:before="40" w:after="0"/>
      <w:outlineLvl w:val="2"/>
    </w:pPr>
    <w:rPr>
      <w:rFonts w:ascii="Calibri Light" w:eastAsia="Times New Roman" w:hAnsi="Calibri Light" w:cs="Times New Roman"/>
      <w:color w:val="1F3763"/>
      <w:sz w:val="24"/>
      <w:szCs w:val="24"/>
    </w:rPr>
  </w:style>
  <w:style w:type="paragraph" w:styleId="Ttulo4">
    <w:name w:val="heading 4"/>
    <w:basedOn w:val="Normal"/>
    <w:next w:val="Normal"/>
    <w:link w:val="Ttulo4Car"/>
    <w:uiPriority w:val="9"/>
    <w:semiHidden/>
    <w:unhideWhenUsed/>
    <w:qFormat/>
    <w:rsid w:val="00B95A32"/>
    <w:pPr>
      <w:keepNext/>
      <w:keepLines/>
      <w:spacing w:before="40" w:after="0"/>
      <w:outlineLvl w:val="3"/>
    </w:pPr>
    <w:rPr>
      <w:rFonts w:ascii="Calibri Light" w:eastAsia="Times New Roman"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C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5A36"/>
    <w:rPr>
      <w:color w:val="0563C1" w:themeColor="hyperlink"/>
      <w:u w:val="single"/>
    </w:rPr>
  </w:style>
  <w:style w:type="character" w:customStyle="1" w:styleId="Ttulo1Car">
    <w:name w:val="Título 1 Car"/>
    <w:basedOn w:val="Fuentedeprrafopredeter"/>
    <w:link w:val="Ttulo1"/>
    <w:uiPriority w:val="9"/>
    <w:rsid w:val="00B95A32"/>
    <w:rPr>
      <w:rFonts w:ascii="Times New Roman" w:eastAsia="Times New Roman" w:hAnsi="Times New Roman" w:cs="Times New Roman"/>
      <w:b/>
      <w:bCs/>
      <w:kern w:val="36"/>
      <w:sz w:val="48"/>
      <w:szCs w:val="48"/>
    </w:rPr>
  </w:style>
  <w:style w:type="paragraph" w:customStyle="1" w:styleId="Ttulo31">
    <w:name w:val="Título 31"/>
    <w:basedOn w:val="Normal"/>
    <w:next w:val="Normal"/>
    <w:uiPriority w:val="9"/>
    <w:semiHidden/>
    <w:unhideWhenUsed/>
    <w:qFormat/>
    <w:rsid w:val="00B95A32"/>
    <w:pPr>
      <w:keepNext/>
      <w:keepLines/>
      <w:spacing w:before="40" w:after="0"/>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semiHidden/>
    <w:unhideWhenUsed/>
    <w:qFormat/>
    <w:rsid w:val="00B95A32"/>
    <w:pPr>
      <w:keepNext/>
      <w:keepLines/>
      <w:spacing w:before="40" w:after="0"/>
      <w:outlineLvl w:val="3"/>
    </w:pPr>
    <w:rPr>
      <w:rFonts w:ascii="Calibri Light" w:eastAsia="Times New Roman" w:hAnsi="Calibri Light" w:cs="Times New Roman"/>
      <w:i/>
      <w:iCs/>
      <w:color w:val="2F5496"/>
    </w:rPr>
  </w:style>
  <w:style w:type="character" w:customStyle="1" w:styleId="Mencinsinresolver1">
    <w:name w:val="Mención sin resolver1"/>
    <w:basedOn w:val="Fuentedeprrafopredeter"/>
    <w:uiPriority w:val="99"/>
    <w:semiHidden/>
    <w:unhideWhenUsed/>
    <w:rsid w:val="00B95A32"/>
    <w:rPr>
      <w:color w:val="808080"/>
      <w:shd w:val="clear" w:color="auto" w:fill="E6E6E6"/>
    </w:rPr>
  </w:style>
  <w:style w:type="paragraph" w:styleId="NormalWeb">
    <w:name w:val="Normal (Web)"/>
    <w:basedOn w:val="Normal"/>
    <w:uiPriority w:val="99"/>
    <w:unhideWhenUsed/>
    <w:rsid w:val="00B95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95A3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95A32"/>
    <w:pPr>
      <w:ind w:left="720"/>
      <w:contextualSpacing/>
    </w:pPr>
  </w:style>
  <w:style w:type="character" w:styleId="nfasis">
    <w:name w:val="Emphasis"/>
    <w:basedOn w:val="Fuentedeprrafopredeter"/>
    <w:uiPriority w:val="20"/>
    <w:qFormat/>
    <w:rsid w:val="00B95A32"/>
    <w:rPr>
      <w:i/>
      <w:iCs/>
    </w:rPr>
  </w:style>
  <w:style w:type="character" w:customStyle="1" w:styleId="Ttulo4Car">
    <w:name w:val="Título 4 Car"/>
    <w:basedOn w:val="Fuentedeprrafopredeter"/>
    <w:link w:val="Ttulo4"/>
    <w:uiPriority w:val="9"/>
    <w:semiHidden/>
    <w:rsid w:val="00B95A32"/>
    <w:rPr>
      <w:rFonts w:ascii="Calibri Light" w:eastAsia="Times New Roman" w:hAnsi="Calibri Light" w:cs="Times New Roman"/>
      <w:i/>
      <w:iCs/>
      <w:color w:val="2F5496"/>
    </w:rPr>
  </w:style>
  <w:style w:type="character" w:customStyle="1" w:styleId="Hipervnculovisitado1">
    <w:name w:val="Hipervínculo visitado1"/>
    <w:basedOn w:val="Fuentedeprrafopredeter"/>
    <w:uiPriority w:val="99"/>
    <w:semiHidden/>
    <w:unhideWhenUsed/>
    <w:rsid w:val="00B95A32"/>
    <w:rPr>
      <w:color w:val="954F72"/>
      <w:u w:val="single"/>
    </w:rPr>
  </w:style>
  <w:style w:type="paragraph" w:styleId="HTMLconformatoprevio">
    <w:name w:val="HTML Preformatted"/>
    <w:basedOn w:val="Normal"/>
    <w:link w:val="HTMLconformatoprevioCar"/>
    <w:uiPriority w:val="99"/>
    <w:unhideWhenUsed/>
    <w:rsid w:val="00B95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B95A32"/>
    <w:rPr>
      <w:rFonts w:ascii="Courier New" w:eastAsia="Times New Roman" w:hAnsi="Courier New" w:cs="Courier New"/>
      <w:sz w:val="20"/>
      <w:szCs w:val="20"/>
    </w:rPr>
  </w:style>
  <w:style w:type="character" w:customStyle="1" w:styleId="Mencinsinresolver2">
    <w:name w:val="Mención sin resolver2"/>
    <w:basedOn w:val="Fuentedeprrafopredeter"/>
    <w:uiPriority w:val="99"/>
    <w:semiHidden/>
    <w:unhideWhenUsed/>
    <w:rsid w:val="00B95A32"/>
    <w:rPr>
      <w:color w:val="808080"/>
      <w:shd w:val="clear" w:color="auto" w:fill="E6E6E6"/>
    </w:rPr>
  </w:style>
  <w:style w:type="character" w:customStyle="1" w:styleId="Mencinsinresolver3">
    <w:name w:val="Mención sin resolver3"/>
    <w:basedOn w:val="Fuentedeprrafopredeter"/>
    <w:uiPriority w:val="99"/>
    <w:semiHidden/>
    <w:unhideWhenUsed/>
    <w:rsid w:val="00B95A32"/>
    <w:rPr>
      <w:color w:val="808080"/>
      <w:shd w:val="clear" w:color="auto" w:fill="E6E6E6"/>
    </w:rPr>
  </w:style>
  <w:style w:type="character" w:styleId="Textoennegrita">
    <w:name w:val="Strong"/>
    <w:basedOn w:val="Fuentedeprrafopredeter"/>
    <w:uiPriority w:val="22"/>
    <w:qFormat/>
    <w:rsid w:val="00B95A32"/>
    <w:rPr>
      <w:b/>
      <w:bCs/>
    </w:rPr>
  </w:style>
  <w:style w:type="paragraph" w:styleId="Encabezado">
    <w:name w:val="header"/>
    <w:basedOn w:val="Normal"/>
    <w:link w:val="EncabezadoCar"/>
    <w:uiPriority w:val="99"/>
    <w:unhideWhenUsed/>
    <w:rsid w:val="00B95A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5A32"/>
  </w:style>
  <w:style w:type="paragraph" w:styleId="Piedepgina">
    <w:name w:val="footer"/>
    <w:basedOn w:val="Normal"/>
    <w:link w:val="PiedepginaCar"/>
    <w:uiPriority w:val="99"/>
    <w:unhideWhenUsed/>
    <w:rsid w:val="00B95A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5A32"/>
  </w:style>
  <w:style w:type="paragraph" w:styleId="Textonotaalfinal">
    <w:name w:val="endnote text"/>
    <w:basedOn w:val="Normal"/>
    <w:link w:val="TextonotaalfinalCar"/>
    <w:uiPriority w:val="99"/>
    <w:semiHidden/>
    <w:unhideWhenUsed/>
    <w:rsid w:val="00B95A3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95A32"/>
    <w:rPr>
      <w:sz w:val="20"/>
      <w:szCs w:val="20"/>
    </w:rPr>
  </w:style>
  <w:style w:type="character" w:styleId="Refdenotaalfinal">
    <w:name w:val="endnote reference"/>
    <w:basedOn w:val="Fuentedeprrafopredeter"/>
    <w:uiPriority w:val="99"/>
    <w:semiHidden/>
    <w:unhideWhenUsed/>
    <w:rsid w:val="00B95A32"/>
    <w:rPr>
      <w:vertAlign w:val="superscript"/>
    </w:rPr>
  </w:style>
  <w:style w:type="paragraph" w:styleId="Textonotapie">
    <w:name w:val="footnote text"/>
    <w:basedOn w:val="Normal"/>
    <w:link w:val="TextonotapieCar"/>
    <w:uiPriority w:val="99"/>
    <w:semiHidden/>
    <w:unhideWhenUsed/>
    <w:rsid w:val="00B95A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5A32"/>
    <w:rPr>
      <w:sz w:val="20"/>
      <w:szCs w:val="20"/>
    </w:rPr>
  </w:style>
  <w:style w:type="character" w:styleId="Refdenotaalpie">
    <w:name w:val="footnote reference"/>
    <w:basedOn w:val="Fuentedeprrafopredeter"/>
    <w:uiPriority w:val="99"/>
    <w:semiHidden/>
    <w:unhideWhenUsed/>
    <w:rsid w:val="00B95A32"/>
    <w:rPr>
      <w:vertAlign w:val="superscript"/>
    </w:rPr>
  </w:style>
  <w:style w:type="character" w:customStyle="1" w:styleId="Ttulo3Car">
    <w:name w:val="Título 3 Car"/>
    <w:basedOn w:val="Fuentedeprrafopredeter"/>
    <w:link w:val="Ttulo3"/>
    <w:uiPriority w:val="9"/>
    <w:semiHidden/>
    <w:rsid w:val="00B95A32"/>
    <w:rPr>
      <w:rFonts w:ascii="Calibri Light" w:eastAsia="Times New Roman" w:hAnsi="Calibri Light" w:cs="Times New Roman"/>
      <w:color w:val="1F3763"/>
      <w:sz w:val="24"/>
      <w:szCs w:val="24"/>
    </w:rPr>
  </w:style>
  <w:style w:type="character" w:customStyle="1" w:styleId="Ttulo4Car1">
    <w:name w:val="Título 4 Car1"/>
    <w:basedOn w:val="Fuentedeprrafopredeter"/>
    <w:uiPriority w:val="9"/>
    <w:semiHidden/>
    <w:rsid w:val="00B95A32"/>
    <w:rPr>
      <w:rFonts w:asciiTheme="majorHAnsi" w:eastAsiaTheme="majorEastAsia" w:hAnsiTheme="majorHAnsi" w:cstheme="majorBidi"/>
      <w:i/>
      <w:iCs/>
      <w:color w:val="2E74B5" w:themeColor="accent1" w:themeShade="BF"/>
    </w:rPr>
  </w:style>
  <w:style w:type="character" w:styleId="Hipervnculovisitado">
    <w:name w:val="FollowedHyperlink"/>
    <w:basedOn w:val="Fuentedeprrafopredeter"/>
    <w:uiPriority w:val="99"/>
    <w:semiHidden/>
    <w:unhideWhenUsed/>
    <w:rsid w:val="00B95A32"/>
    <w:rPr>
      <w:color w:val="954F72" w:themeColor="followedHyperlink"/>
      <w:u w:val="single"/>
    </w:rPr>
  </w:style>
  <w:style w:type="character" w:customStyle="1" w:styleId="Ttulo3Car1">
    <w:name w:val="Título 3 Car1"/>
    <w:basedOn w:val="Fuentedeprrafopredeter"/>
    <w:uiPriority w:val="9"/>
    <w:semiHidden/>
    <w:rsid w:val="00B95A32"/>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9457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79E"/>
    <w:rPr>
      <w:rFonts w:ascii="Tahoma" w:hAnsi="Tahoma" w:cs="Tahoma"/>
      <w:sz w:val="16"/>
      <w:szCs w:val="16"/>
    </w:rPr>
  </w:style>
  <w:style w:type="character" w:styleId="Refdecomentario">
    <w:name w:val="annotation reference"/>
    <w:basedOn w:val="Fuentedeprrafopredeter"/>
    <w:uiPriority w:val="99"/>
    <w:semiHidden/>
    <w:unhideWhenUsed/>
    <w:rsid w:val="008C183B"/>
    <w:rPr>
      <w:sz w:val="16"/>
      <w:szCs w:val="16"/>
    </w:rPr>
  </w:style>
  <w:style w:type="paragraph" w:styleId="Textocomentario">
    <w:name w:val="annotation text"/>
    <w:basedOn w:val="Normal"/>
    <w:link w:val="TextocomentarioCar"/>
    <w:uiPriority w:val="99"/>
    <w:semiHidden/>
    <w:unhideWhenUsed/>
    <w:rsid w:val="008C18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183B"/>
    <w:rPr>
      <w:sz w:val="20"/>
      <w:szCs w:val="20"/>
    </w:rPr>
  </w:style>
  <w:style w:type="paragraph" w:styleId="Asuntodelcomentario">
    <w:name w:val="annotation subject"/>
    <w:basedOn w:val="Textocomentario"/>
    <w:next w:val="Textocomentario"/>
    <w:link w:val="AsuntodelcomentarioCar"/>
    <w:uiPriority w:val="99"/>
    <w:semiHidden/>
    <w:unhideWhenUsed/>
    <w:rsid w:val="008C183B"/>
    <w:rPr>
      <w:b/>
      <w:bCs/>
    </w:rPr>
  </w:style>
  <w:style w:type="character" w:customStyle="1" w:styleId="AsuntodelcomentarioCar">
    <w:name w:val="Asunto del comentario Car"/>
    <w:basedOn w:val="TextocomentarioCar"/>
    <w:link w:val="Asuntodelcomentario"/>
    <w:uiPriority w:val="99"/>
    <w:semiHidden/>
    <w:rsid w:val="008C183B"/>
    <w:rPr>
      <w:b/>
      <w:bCs/>
      <w:sz w:val="20"/>
      <w:szCs w:val="20"/>
    </w:rPr>
  </w:style>
  <w:style w:type="character" w:customStyle="1" w:styleId="Mencinsinresolver4">
    <w:name w:val="Mención sin resolver4"/>
    <w:basedOn w:val="Fuentedeprrafopredeter"/>
    <w:uiPriority w:val="99"/>
    <w:semiHidden/>
    <w:unhideWhenUsed/>
    <w:rsid w:val="0089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5833">
      <w:bodyDiv w:val="1"/>
      <w:marLeft w:val="0"/>
      <w:marRight w:val="0"/>
      <w:marTop w:val="0"/>
      <w:marBottom w:val="0"/>
      <w:divBdr>
        <w:top w:val="none" w:sz="0" w:space="0" w:color="auto"/>
        <w:left w:val="none" w:sz="0" w:space="0" w:color="auto"/>
        <w:bottom w:val="none" w:sz="0" w:space="0" w:color="auto"/>
        <w:right w:val="none" w:sz="0" w:space="0" w:color="auto"/>
      </w:divBdr>
      <w:divsChild>
        <w:div w:id="1671784936">
          <w:marLeft w:val="0"/>
          <w:marRight w:val="0"/>
          <w:marTop w:val="0"/>
          <w:marBottom w:val="0"/>
          <w:divBdr>
            <w:top w:val="none" w:sz="0" w:space="0" w:color="auto"/>
            <w:left w:val="none" w:sz="0" w:space="0" w:color="auto"/>
            <w:bottom w:val="none" w:sz="0" w:space="0" w:color="auto"/>
            <w:right w:val="none" w:sz="0" w:space="0" w:color="auto"/>
          </w:divBdr>
        </w:div>
      </w:divsChild>
    </w:div>
    <w:div w:id="449324703">
      <w:bodyDiv w:val="1"/>
      <w:marLeft w:val="0"/>
      <w:marRight w:val="0"/>
      <w:marTop w:val="0"/>
      <w:marBottom w:val="0"/>
      <w:divBdr>
        <w:top w:val="none" w:sz="0" w:space="0" w:color="auto"/>
        <w:left w:val="none" w:sz="0" w:space="0" w:color="auto"/>
        <w:bottom w:val="none" w:sz="0" w:space="0" w:color="auto"/>
        <w:right w:val="none" w:sz="0" w:space="0" w:color="auto"/>
      </w:divBdr>
    </w:div>
    <w:div w:id="890578271">
      <w:bodyDiv w:val="1"/>
      <w:marLeft w:val="0"/>
      <w:marRight w:val="0"/>
      <w:marTop w:val="0"/>
      <w:marBottom w:val="0"/>
      <w:divBdr>
        <w:top w:val="none" w:sz="0" w:space="0" w:color="auto"/>
        <w:left w:val="none" w:sz="0" w:space="0" w:color="auto"/>
        <w:bottom w:val="none" w:sz="0" w:space="0" w:color="auto"/>
        <w:right w:val="none" w:sz="0" w:space="0" w:color="auto"/>
      </w:divBdr>
    </w:div>
    <w:div w:id="1433355582">
      <w:bodyDiv w:val="1"/>
      <w:marLeft w:val="0"/>
      <w:marRight w:val="0"/>
      <w:marTop w:val="0"/>
      <w:marBottom w:val="0"/>
      <w:divBdr>
        <w:top w:val="none" w:sz="0" w:space="0" w:color="auto"/>
        <w:left w:val="none" w:sz="0" w:space="0" w:color="auto"/>
        <w:bottom w:val="none" w:sz="0" w:space="0" w:color="auto"/>
        <w:right w:val="none" w:sz="0" w:space="0" w:color="auto"/>
      </w:divBdr>
    </w:div>
    <w:div w:id="200339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umed.net/cursecon/ecolat/ec/2017/catering.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58F5-A975-4CBF-BD3A-85ECB647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27</Pages>
  <Words>7034</Words>
  <Characters>38687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hpaio</dc:creator>
  <cp:lastModifiedBy>elsom</cp:lastModifiedBy>
  <cp:revision>17</cp:revision>
  <dcterms:created xsi:type="dcterms:W3CDTF">2019-08-22T22:36:00Z</dcterms:created>
  <dcterms:modified xsi:type="dcterms:W3CDTF">2020-03-21T22:06:00Z</dcterms:modified>
</cp:coreProperties>
</file>