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87EC5" w14:textId="76CA7E8B" w:rsidR="00D665AA" w:rsidRPr="005514FF" w:rsidRDefault="0087532F" w:rsidP="005514FF">
      <w:pPr>
        <w:pStyle w:val="TITARTESPAOL"/>
        <w:spacing w:line="276" w:lineRule="auto"/>
        <w:jc w:val="right"/>
        <w:rPr>
          <w:rFonts w:ascii="Calibri" w:hAnsi="Calibri" w:cs="Calibri"/>
          <w:b/>
          <w:bCs/>
          <w:color w:val="000000"/>
          <w:sz w:val="36"/>
          <w:szCs w:val="36"/>
          <w:lang w:val="es-MX" w:eastAsia="es-MX"/>
        </w:rPr>
      </w:pPr>
      <w:r w:rsidRPr="005514FF">
        <w:rPr>
          <w:rFonts w:ascii="Calibri" w:hAnsi="Calibri" w:cs="Calibri"/>
          <w:b/>
          <w:bCs/>
          <w:color w:val="000000"/>
          <w:sz w:val="36"/>
          <w:szCs w:val="36"/>
          <w:lang w:val="es-MX" w:eastAsia="es-MX"/>
        </w:rPr>
        <w:t xml:space="preserve"> </w:t>
      </w:r>
      <w:r w:rsidR="00936007" w:rsidRPr="005514FF">
        <w:rPr>
          <w:rFonts w:ascii="Calibri" w:hAnsi="Calibri" w:cs="Calibri"/>
          <w:b/>
          <w:bCs/>
          <w:color w:val="000000"/>
          <w:sz w:val="36"/>
          <w:szCs w:val="36"/>
          <w:lang w:val="es-MX" w:eastAsia="es-MX"/>
        </w:rPr>
        <w:t xml:space="preserve">Mejores pequeñas y medianas </w:t>
      </w:r>
      <w:r w:rsidR="003C7958" w:rsidRPr="005514FF">
        <w:rPr>
          <w:rFonts w:ascii="Calibri" w:hAnsi="Calibri" w:cs="Calibri"/>
          <w:b/>
          <w:bCs/>
          <w:color w:val="000000"/>
          <w:sz w:val="36"/>
          <w:szCs w:val="36"/>
          <w:lang w:val="es-MX" w:eastAsia="es-MX"/>
        </w:rPr>
        <w:t xml:space="preserve">empresas </w:t>
      </w:r>
      <w:r w:rsidR="00936007" w:rsidRPr="005514FF">
        <w:rPr>
          <w:rFonts w:ascii="Calibri" w:hAnsi="Calibri" w:cs="Calibri"/>
          <w:b/>
          <w:bCs/>
          <w:color w:val="000000"/>
          <w:sz w:val="36"/>
          <w:szCs w:val="36"/>
          <w:lang w:val="es-MX" w:eastAsia="es-MX"/>
        </w:rPr>
        <w:t xml:space="preserve">de acuerdo </w:t>
      </w:r>
      <w:r w:rsidR="003C7958" w:rsidRPr="005514FF">
        <w:rPr>
          <w:rFonts w:ascii="Calibri" w:hAnsi="Calibri" w:cs="Calibri"/>
          <w:b/>
          <w:bCs/>
          <w:color w:val="000000"/>
          <w:sz w:val="36"/>
          <w:szCs w:val="36"/>
          <w:lang w:val="es-MX" w:eastAsia="es-MX"/>
        </w:rPr>
        <w:t xml:space="preserve">con </w:t>
      </w:r>
      <w:r w:rsidR="00936007" w:rsidRPr="005514FF">
        <w:rPr>
          <w:rFonts w:ascii="Calibri" w:hAnsi="Calibri" w:cs="Calibri"/>
          <w:b/>
          <w:bCs/>
          <w:color w:val="000000"/>
          <w:sz w:val="36"/>
          <w:szCs w:val="36"/>
          <w:lang w:val="es-MX" w:eastAsia="es-MX"/>
        </w:rPr>
        <w:t xml:space="preserve">sus prácticas logísticas </w:t>
      </w:r>
    </w:p>
    <w:p w14:paraId="7A92A776" w14:textId="77777777" w:rsidR="00BB331A" w:rsidRPr="005514FF" w:rsidRDefault="00BB331A" w:rsidP="005514FF">
      <w:pPr>
        <w:pStyle w:val="TITARTINGLES"/>
        <w:spacing w:line="276" w:lineRule="auto"/>
        <w:jc w:val="right"/>
        <w:rPr>
          <w:rFonts w:ascii="Calibri" w:hAnsi="Calibri" w:cs="Calibri"/>
          <w:b/>
          <w:bCs/>
          <w:i w:val="0"/>
          <w:iCs w:val="0"/>
          <w:color w:val="000000"/>
          <w:sz w:val="36"/>
          <w:szCs w:val="36"/>
          <w:lang w:val="es-MX" w:eastAsia="es-MX"/>
        </w:rPr>
      </w:pPr>
    </w:p>
    <w:p w14:paraId="1993438E" w14:textId="71BCF4EF" w:rsidR="0004039D" w:rsidRPr="00D17798" w:rsidRDefault="00984ABB" w:rsidP="005514FF">
      <w:pPr>
        <w:pStyle w:val="TITARTINGLES"/>
        <w:spacing w:line="276" w:lineRule="auto"/>
        <w:jc w:val="right"/>
        <w:rPr>
          <w:rFonts w:ascii="Calibri" w:hAnsi="Calibri" w:cs="Calibri"/>
          <w:b/>
          <w:bCs/>
          <w:iCs w:val="0"/>
          <w:color w:val="000000"/>
          <w:sz w:val="28"/>
          <w:szCs w:val="36"/>
          <w:lang w:val="en-US" w:eastAsia="es-MX"/>
        </w:rPr>
      </w:pPr>
      <w:r w:rsidRPr="00D17798">
        <w:rPr>
          <w:rFonts w:ascii="Calibri" w:hAnsi="Calibri" w:cs="Calibri"/>
          <w:b/>
          <w:bCs/>
          <w:iCs w:val="0"/>
          <w:color w:val="000000"/>
          <w:sz w:val="28"/>
          <w:szCs w:val="36"/>
          <w:lang w:val="en-US" w:eastAsia="es-MX"/>
        </w:rPr>
        <w:t xml:space="preserve">Best small and medium enterprises according to logistics practices </w:t>
      </w:r>
    </w:p>
    <w:p w14:paraId="790D7818" w14:textId="06DEB4ED" w:rsidR="005514FF" w:rsidRPr="005514FF" w:rsidRDefault="005514FF" w:rsidP="005514FF">
      <w:pPr>
        <w:pStyle w:val="TITARTINGLES"/>
        <w:spacing w:line="276" w:lineRule="auto"/>
        <w:jc w:val="right"/>
        <w:rPr>
          <w:rFonts w:ascii="Calibri" w:hAnsi="Calibri" w:cs="Calibri"/>
          <w:b/>
          <w:bCs/>
          <w:iCs w:val="0"/>
          <w:color w:val="000000"/>
          <w:sz w:val="28"/>
          <w:szCs w:val="36"/>
          <w:lang w:val="es-MX" w:eastAsia="es-MX"/>
        </w:rPr>
      </w:pPr>
      <w:r w:rsidRPr="00143EE0">
        <w:rPr>
          <w:rFonts w:ascii="Calibri" w:hAnsi="Calibri" w:cs="Calibri"/>
          <w:b/>
          <w:bCs/>
          <w:iCs w:val="0"/>
          <w:color w:val="000000"/>
          <w:sz w:val="28"/>
          <w:szCs w:val="36"/>
          <w:lang w:val="es-MX" w:eastAsia="es-MX"/>
        </w:rPr>
        <w:br/>
      </w:r>
      <w:r w:rsidRPr="005514FF">
        <w:rPr>
          <w:rFonts w:ascii="Calibri" w:hAnsi="Calibri" w:cs="Calibri"/>
          <w:b/>
          <w:bCs/>
          <w:iCs w:val="0"/>
          <w:color w:val="000000"/>
          <w:sz w:val="28"/>
          <w:szCs w:val="36"/>
          <w:lang w:val="es-MX" w:eastAsia="es-MX"/>
        </w:rPr>
        <w:t>Melhores pequenas e médias empresas de acordo com suas práticas logísticas</w:t>
      </w:r>
    </w:p>
    <w:p w14:paraId="672F660E" w14:textId="77777777" w:rsidR="00BB331A" w:rsidRPr="00D17798" w:rsidRDefault="00BB331A" w:rsidP="0004039D">
      <w:pPr>
        <w:jc w:val="left"/>
        <w:rPr>
          <w:sz w:val="24"/>
          <w:lang w:val="es-MX"/>
        </w:rPr>
      </w:pPr>
    </w:p>
    <w:p w14:paraId="56D3B519" w14:textId="77777777" w:rsidR="00B87C61" w:rsidRPr="005514FF" w:rsidRDefault="00B87C61" w:rsidP="00B87C61">
      <w:pPr>
        <w:spacing w:line="276" w:lineRule="auto"/>
        <w:jc w:val="right"/>
        <w:rPr>
          <w:rFonts w:ascii="Calibri" w:eastAsia="Calibri" w:hAnsi="Calibri" w:cs="Calibri"/>
          <w:b/>
          <w:sz w:val="24"/>
          <w:lang w:eastAsia="en-US"/>
        </w:rPr>
      </w:pPr>
      <w:r w:rsidRPr="005514FF">
        <w:rPr>
          <w:rFonts w:ascii="Calibri" w:eastAsia="Calibri" w:hAnsi="Calibri" w:cs="Calibri"/>
          <w:b/>
          <w:sz w:val="24"/>
          <w:lang w:eastAsia="en-US"/>
        </w:rPr>
        <w:t>Rocío Montserrat Campos-García</w:t>
      </w:r>
    </w:p>
    <w:p w14:paraId="12D75FB2" w14:textId="77777777" w:rsidR="00B87C61" w:rsidRPr="005514FF" w:rsidRDefault="00B87C61" w:rsidP="00B87C61">
      <w:pPr>
        <w:spacing w:line="276" w:lineRule="auto"/>
        <w:jc w:val="right"/>
        <w:rPr>
          <w:rFonts w:ascii="Calibri" w:eastAsia="Calibri" w:hAnsi="Calibri" w:cs="Calibri"/>
          <w:bCs/>
          <w:sz w:val="24"/>
          <w:lang w:val="es-ES_tradnl" w:eastAsia="es-MX"/>
        </w:rPr>
      </w:pPr>
      <w:r w:rsidRPr="005514FF">
        <w:rPr>
          <w:rFonts w:ascii="Calibri" w:eastAsia="Calibri" w:hAnsi="Calibri" w:cs="Calibri"/>
          <w:bCs/>
          <w:sz w:val="24"/>
          <w:lang w:val="es-ES_tradnl" w:eastAsia="es-MX"/>
        </w:rPr>
        <w:t>Centro de Ciencias Económicas y Administrativas, Universidad Autónoma de Aguascalientes, México</w:t>
      </w:r>
    </w:p>
    <w:p w14:paraId="6B7EDA72" w14:textId="77777777" w:rsidR="00B87C61" w:rsidRPr="005514FF" w:rsidRDefault="00B87C61" w:rsidP="00B87C61">
      <w:pPr>
        <w:spacing w:line="276" w:lineRule="auto"/>
        <w:jc w:val="right"/>
        <w:rPr>
          <w:rFonts w:ascii="Calibri" w:eastAsia="Calibri" w:hAnsi="Calibri" w:cs="Calibri"/>
          <w:bCs/>
          <w:color w:val="FF0000"/>
          <w:sz w:val="32"/>
          <w:lang w:val="es-ES_tradnl" w:eastAsia="es-MX"/>
        </w:rPr>
      </w:pPr>
      <w:r w:rsidRPr="005514FF">
        <w:rPr>
          <w:rFonts w:ascii="Calibri" w:hAnsi="Calibri" w:cs="Calibri"/>
          <w:color w:val="FF0000"/>
          <w:sz w:val="24"/>
          <w:lang w:val="es-MX"/>
        </w:rPr>
        <w:t>rmcampos@correo.uaa.mx</w:t>
      </w:r>
    </w:p>
    <w:p w14:paraId="7C8F3CC0" w14:textId="1C61EC0D" w:rsidR="00B87C61" w:rsidRPr="003C7958" w:rsidRDefault="00FA53B5" w:rsidP="00B87C61">
      <w:pPr>
        <w:spacing w:line="276" w:lineRule="auto"/>
        <w:jc w:val="right"/>
        <w:rPr>
          <w:sz w:val="24"/>
          <w:lang w:val="es-MX"/>
        </w:rPr>
      </w:pPr>
      <w:r w:rsidRPr="00ED2159">
        <w:rPr>
          <w:sz w:val="24"/>
          <w:lang w:val="en-US"/>
        </w:rPr>
        <w:t>https://orcid.org/</w:t>
      </w:r>
      <w:r w:rsidR="00B87C61" w:rsidRPr="00704F03">
        <w:rPr>
          <w:sz w:val="24"/>
          <w:lang w:val="es-MX"/>
        </w:rPr>
        <w:t>0000-0003-3279-6640</w:t>
      </w:r>
    </w:p>
    <w:p w14:paraId="27970C67" w14:textId="77777777" w:rsidR="00143EE0" w:rsidRDefault="00143EE0" w:rsidP="00B87C61">
      <w:pPr>
        <w:spacing w:line="276" w:lineRule="auto"/>
        <w:jc w:val="right"/>
        <w:rPr>
          <w:rFonts w:ascii="Calibri" w:eastAsia="Calibri" w:hAnsi="Calibri" w:cs="Calibri"/>
          <w:b/>
          <w:sz w:val="24"/>
          <w:lang w:eastAsia="en-US"/>
        </w:rPr>
      </w:pPr>
    </w:p>
    <w:p w14:paraId="1E1A7CFA" w14:textId="46F7B2E6" w:rsidR="00B87C61" w:rsidRPr="005514FF" w:rsidRDefault="00B87C61" w:rsidP="00B87C61">
      <w:pPr>
        <w:spacing w:line="276" w:lineRule="auto"/>
        <w:jc w:val="right"/>
        <w:rPr>
          <w:rFonts w:ascii="Calibri" w:eastAsia="Calibri" w:hAnsi="Calibri" w:cs="Calibri"/>
          <w:b/>
          <w:sz w:val="24"/>
          <w:lang w:eastAsia="en-US"/>
        </w:rPr>
      </w:pPr>
      <w:r w:rsidRPr="005514FF">
        <w:rPr>
          <w:rFonts w:ascii="Calibri" w:eastAsia="Calibri" w:hAnsi="Calibri" w:cs="Calibri"/>
          <w:b/>
          <w:sz w:val="24"/>
          <w:lang w:eastAsia="en-US"/>
        </w:rPr>
        <w:t>Salomón Montejano-García</w:t>
      </w:r>
    </w:p>
    <w:p w14:paraId="79393398" w14:textId="77777777" w:rsidR="00B87C61" w:rsidRDefault="00B87C61" w:rsidP="00B87C61">
      <w:pPr>
        <w:spacing w:line="276" w:lineRule="auto"/>
        <w:jc w:val="right"/>
        <w:rPr>
          <w:rFonts w:ascii="Calibri" w:eastAsia="Calibri" w:hAnsi="Calibri" w:cs="Calibri"/>
          <w:bCs/>
          <w:sz w:val="24"/>
          <w:lang w:val="es-ES_tradnl" w:eastAsia="es-MX"/>
        </w:rPr>
      </w:pPr>
      <w:r w:rsidRPr="005514FF">
        <w:rPr>
          <w:rFonts w:ascii="Calibri" w:eastAsia="Calibri" w:hAnsi="Calibri" w:cs="Calibri"/>
          <w:bCs/>
          <w:sz w:val="24"/>
          <w:lang w:val="es-ES_tradnl" w:eastAsia="es-MX"/>
        </w:rPr>
        <w:t>Centro de Ciencias Económicas y Administrativas, Universidad Autónoma de Aguascalientes, México</w:t>
      </w:r>
    </w:p>
    <w:p w14:paraId="227D57F0" w14:textId="77777777" w:rsidR="00B87C61" w:rsidRPr="005514FF" w:rsidRDefault="00B87C61" w:rsidP="00B87C61">
      <w:pPr>
        <w:spacing w:line="276" w:lineRule="auto"/>
        <w:jc w:val="right"/>
        <w:rPr>
          <w:rFonts w:ascii="Calibri" w:hAnsi="Calibri" w:cs="Calibri"/>
          <w:color w:val="FF0000"/>
          <w:sz w:val="24"/>
          <w:lang w:val="es-MX"/>
        </w:rPr>
      </w:pPr>
      <w:r w:rsidRPr="005514FF">
        <w:rPr>
          <w:rFonts w:ascii="Calibri" w:hAnsi="Calibri" w:cs="Calibri"/>
          <w:color w:val="FF0000"/>
          <w:sz w:val="24"/>
          <w:lang w:val="es-MX"/>
        </w:rPr>
        <w:t>smontej@correo.uaa.mx</w:t>
      </w:r>
    </w:p>
    <w:p w14:paraId="3DA366A2" w14:textId="45DB1CAC" w:rsidR="00B87C61" w:rsidRDefault="00FA53B5" w:rsidP="00B87C61">
      <w:pPr>
        <w:spacing w:line="276" w:lineRule="auto"/>
        <w:jc w:val="right"/>
        <w:rPr>
          <w:sz w:val="24"/>
          <w:lang w:val="es-MX"/>
        </w:rPr>
      </w:pPr>
      <w:r w:rsidRPr="00ED2159">
        <w:rPr>
          <w:sz w:val="24"/>
          <w:lang w:val="en-US"/>
        </w:rPr>
        <w:t>https://orcid.org/</w:t>
      </w:r>
      <w:r w:rsidR="00B87C61" w:rsidRPr="00704F03">
        <w:rPr>
          <w:sz w:val="24"/>
          <w:lang w:val="es-MX"/>
        </w:rPr>
        <w:t>0000-0002-4315-0768</w:t>
      </w:r>
    </w:p>
    <w:p w14:paraId="40A52387" w14:textId="77777777" w:rsidR="00B87C61" w:rsidRPr="005514FF" w:rsidRDefault="00B87C61" w:rsidP="00B87C61">
      <w:pPr>
        <w:spacing w:line="276" w:lineRule="auto"/>
        <w:jc w:val="right"/>
        <w:rPr>
          <w:sz w:val="24"/>
          <w:lang w:val="es-MX"/>
        </w:rPr>
      </w:pPr>
    </w:p>
    <w:p w14:paraId="1A50C13F" w14:textId="0F5EE805" w:rsidR="00B87C61" w:rsidRPr="005514FF" w:rsidRDefault="00B87C61" w:rsidP="00B87C61">
      <w:pPr>
        <w:spacing w:line="276" w:lineRule="auto"/>
        <w:jc w:val="right"/>
        <w:rPr>
          <w:rFonts w:ascii="Calibri" w:eastAsia="Calibri" w:hAnsi="Calibri" w:cs="Calibri"/>
          <w:b/>
          <w:sz w:val="24"/>
          <w:lang w:eastAsia="en-US"/>
        </w:rPr>
      </w:pPr>
      <w:r w:rsidRPr="005514FF">
        <w:rPr>
          <w:rFonts w:ascii="Calibri" w:eastAsia="Calibri" w:hAnsi="Calibri" w:cs="Calibri"/>
          <w:b/>
          <w:sz w:val="24"/>
          <w:lang w:eastAsia="en-US"/>
        </w:rPr>
        <w:t>Miguel Alejandro García-Vidales</w:t>
      </w:r>
      <w:r w:rsidR="00143EE0">
        <w:rPr>
          <w:rFonts w:ascii="Calibri" w:eastAsia="Calibri" w:hAnsi="Calibri" w:cs="Calibri"/>
          <w:b/>
          <w:sz w:val="24"/>
          <w:lang w:eastAsia="en-US"/>
        </w:rPr>
        <w:t>*</w:t>
      </w:r>
    </w:p>
    <w:p w14:paraId="27124124" w14:textId="77777777" w:rsidR="00B87C61" w:rsidRDefault="00B87C61" w:rsidP="00B87C61">
      <w:pPr>
        <w:spacing w:line="276" w:lineRule="auto"/>
        <w:jc w:val="right"/>
        <w:rPr>
          <w:rFonts w:ascii="Calibri" w:eastAsia="Calibri" w:hAnsi="Calibri" w:cs="Calibri"/>
          <w:bCs/>
          <w:sz w:val="24"/>
          <w:lang w:val="es-ES_tradnl" w:eastAsia="es-MX"/>
        </w:rPr>
      </w:pPr>
      <w:r w:rsidRPr="005514FF">
        <w:rPr>
          <w:rFonts w:ascii="Calibri" w:eastAsia="Calibri" w:hAnsi="Calibri" w:cs="Calibri"/>
          <w:bCs/>
          <w:sz w:val="24"/>
          <w:lang w:val="es-ES_tradnl" w:eastAsia="es-MX"/>
        </w:rPr>
        <w:t xml:space="preserve">Centro de Ciencias </w:t>
      </w:r>
      <w:r>
        <w:rPr>
          <w:rFonts w:ascii="Calibri" w:eastAsia="Calibri" w:hAnsi="Calibri" w:cs="Calibri"/>
          <w:bCs/>
          <w:sz w:val="24"/>
          <w:lang w:val="es-ES_tradnl" w:eastAsia="es-MX"/>
        </w:rPr>
        <w:t>Empresariale</w:t>
      </w:r>
      <w:r w:rsidRPr="005514FF">
        <w:rPr>
          <w:rFonts w:ascii="Calibri" w:eastAsia="Calibri" w:hAnsi="Calibri" w:cs="Calibri"/>
          <w:bCs/>
          <w:sz w:val="24"/>
          <w:lang w:val="es-ES_tradnl" w:eastAsia="es-MX"/>
        </w:rPr>
        <w:t>s, Universidad Autónoma de Aguascalientes, México</w:t>
      </w:r>
    </w:p>
    <w:p w14:paraId="0259BED9" w14:textId="77777777" w:rsidR="00B87C61" w:rsidRPr="005514FF" w:rsidRDefault="00B87C61" w:rsidP="00B87C61">
      <w:pPr>
        <w:spacing w:line="276" w:lineRule="auto"/>
        <w:jc w:val="right"/>
        <w:rPr>
          <w:rFonts w:ascii="Calibri" w:hAnsi="Calibri" w:cs="Calibri"/>
          <w:color w:val="FF0000"/>
          <w:sz w:val="24"/>
          <w:lang w:val="es-MX"/>
        </w:rPr>
      </w:pPr>
      <w:r w:rsidRPr="005514FF">
        <w:rPr>
          <w:rFonts w:ascii="Calibri" w:hAnsi="Calibri" w:cs="Calibri"/>
          <w:color w:val="FF0000"/>
          <w:sz w:val="24"/>
          <w:lang w:val="es-MX"/>
        </w:rPr>
        <w:t>magvidales@hotmail.com</w:t>
      </w:r>
    </w:p>
    <w:p w14:paraId="47FB4A39" w14:textId="33432D16" w:rsidR="00B87C61" w:rsidRDefault="00FA53B5" w:rsidP="00B87C61">
      <w:pPr>
        <w:spacing w:line="276" w:lineRule="auto"/>
        <w:jc w:val="right"/>
        <w:rPr>
          <w:sz w:val="24"/>
          <w:lang w:val="es-MX"/>
        </w:rPr>
      </w:pPr>
      <w:r w:rsidRPr="00ED2159">
        <w:rPr>
          <w:sz w:val="24"/>
          <w:lang w:val="en-US"/>
        </w:rPr>
        <w:t>https://orcid.org/</w:t>
      </w:r>
      <w:r w:rsidR="00B87C61">
        <w:rPr>
          <w:sz w:val="24"/>
          <w:lang w:val="es-MX"/>
        </w:rPr>
        <w:t>0000-0003-3151-2642</w:t>
      </w:r>
    </w:p>
    <w:p w14:paraId="0E5B39D0" w14:textId="77777777" w:rsidR="00B87C61" w:rsidRPr="005514FF" w:rsidRDefault="00B87C61" w:rsidP="00B87C61">
      <w:pPr>
        <w:spacing w:line="276" w:lineRule="auto"/>
        <w:jc w:val="right"/>
        <w:rPr>
          <w:sz w:val="24"/>
          <w:lang w:val="es-MX"/>
        </w:rPr>
      </w:pPr>
    </w:p>
    <w:p w14:paraId="5CC5A785" w14:textId="77777777" w:rsidR="00B87C61" w:rsidRPr="005514FF" w:rsidRDefault="00B87C61" w:rsidP="00B87C61">
      <w:pPr>
        <w:spacing w:line="276" w:lineRule="auto"/>
        <w:jc w:val="right"/>
        <w:rPr>
          <w:rFonts w:ascii="Calibri" w:eastAsia="Calibri" w:hAnsi="Calibri" w:cs="Calibri"/>
          <w:b/>
          <w:sz w:val="24"/>
          <w:lang w:eastAsia="en-US"/>
        </w:rPr>
      </w:pPr>
      <w:r w:rsidRPr="005514FF">
        <w:rPr>
          <w:rFonts w:ascii="Calibri" w:eastAsia="Calibri" w:hAnsi="Calibri" w:cs="Calibri"/>
          <w:b/>
          <w:sz w:val="24"/>
          <w:lang w:eastAsia="en-US"/>
        </w:rPr>
        <w:t>Irvin Edgardo Loza-Covarrubias</w:t>
      </w:r>
    </w:p>
    <w:p w14:paraId="25B873AF" w14:textId="77777777" w:rsidR="00B87C61" w:rsidRDefault="00B87C61" w:rsidP="00B87C61">
      <w:pPr>
        <w:spacing w:line="276" w:lineRule="auto"/>
        <w:jc w:val="right"/>
        <w:rPr>
          <w:rFonts w:ascii="Calibri" w:eastAsia="Calibri" w:hAnsi="Calibri" w:cs="Calibri"/>
          <w:bCs/>
          <w:sz w:val="24"/>
          <w:lang w:val="es-ES_tradnl" w:eastAsia="es-MX"/>
        </w:rPr>
      </w:pPr>
      <w:r w:rsidRPr="005514FF">
        <w:rPr>
          <w:rFonts w:ascii="Calibri" w:eastAsia="Calibri" w:hAnsi="Calibri" w:cs="Calibri"/>
          <w:bCs/>
          <w:sz w:val="24"/>
          <w:lang w:val="es-ES_tradnl" w:eastAsia="es-MX"/>
        </w:rPr>
        <w:t>Centro de Ciencias Económicas y Administrativas, Universidad Autónoma de Aguascalientes, México</w:t>
      </w:r>
    </w:p>
    <w:p w14:paraId="303AB64D" w14:textId="77777777" w:rsidR="00B87C61" w:rsidRPr="005514FF" w:rsidRDefault="00B87C61" w:rsidP="00B87C61">
      <w:pPr>
        <w:spacing w:line="276" w:lineRule="auto"/>
        <w:jc w:val="right"/>
        <w:rPr>
          <w:rFonts w:ascii="Calibri" w:hAnsi="Calibri" w:cs="Calibri"/>
          <w:color w:val="FF0000"/>
          <w:sz w:val="24"/>
          <w:lang w:val="es-MX"/>
        </w:rPr>
      </w:pPr>
      <w:r w:rsidRPr="005514FF">
        <w:rPr>
          <w:rFonts w:ascii="Calibri" w:hAnsi="Calibri" w:cs="Calibri"/>
          <w:color w:val="FF0000"/>
          <w:sz w:val="24"/>
          <w:lang w:val="es-MX"/>
        </w:rPr>
        <w:t>loza_covarrubias1@hotmail.com</w:t>
      </w:r>
    </w:p>
    <w:p w14:paraId="57706483" w14:textId="3E91304C" w:rsidR="00B87C61" w:rsidRDefault="00FA53B5" w:rsidP="00B87C61">
      <w:pPr>
        <w:spacing w:line="276" w:lineRule="auto"/>
        <w:jc w:val="right"/>
        <w:rPr>
          <w:sz w:val="24"/>
          <w:lang w:val="es-MX"/>
        </w:rPr>
      </w:pPr>
      <w:r w:rsidRPr="00ED2159">
        <w:rPr>
          <w:sz w:val="24"/>
          <w:lang w:val="en-US"/>
        </w:rPr>
        <w:t>https://orcid.org/</w:t>
      </w:r>
      <w:r w:rsidR="00B87C61" w:rsidRPr="00A735ED">
        <w:rPr>
          <w:sz w:val="24"/>
          <w:lang w:val="es-MX"/>
        </w:rPr>
        <w:t>0000-0003-3060-1854</w:t>
      </w:r>
    </w:p>
    <w:p w14:paraId="060732E7" w14:textId="77777777" w:rsidR="0021787D" w:rsidRPr="005514FF" w:rsidRDefault="0021787D" w:rsidP="00B87C61">
      <w:pPr>
        <w:spacing w:line="276" w:lineRule="auto"/>
        <w:jc w:val="right"/>
        <w:rPr>
          <w:sz w:val="24"/>
          <w:lang w:val="es-MX"/>
        </w:rPr>
      </w:pPr>
    </w:p>
    <w:p w14:paraId="0DCCECCE" w14:textId="3275E006" w:rsidR="00B87C61" w:rsidRPr="005514FF" w:rsidRDefault="00B87C61" w:rsidP="00B87C61">
      <w:pPr>
        <w:spacing w:line="276" w:lineRule="auto"/>
        <w:jc w:val="right"/>
        <w:rPr>
          <w:rFonts w:ascii="Calibri" w:eastAsia="Calibri" w:hAnsi="Calibri" w:cs="Calibri"/>
          <w:b/>
          <w:sz w:val="24"/>
          <w:lang w:eastAsia="en-US"/>
        </w:rPr>
      </w:pPr>
      <w:r w:rsidRPr="005514FF">
        <w:rPr>
          <w:rFonts w:ascii="Calibri" w:eastAsia="Calibri" w:hAnsi="Calibri" w:cs="Calibri"/>
          <w:b/>
          <w:sz w:val="24"/>
          <w:lang w:eastAsia="en-US"/>
        </w:rPr>
        <w:t xml:space="preserve">Marisela </w:t>
      </w:r>
      <w:proofErr w:type="spellStart"/>
      <w:r w:rsidRPr="005514FF">
        <w:rPr>
          <w:rFonts w:ascii="Calibri" w:eastAsia="Calibri" w:hAnsi="Calibri" w:cs="Calibri"/>
          <w:b/>
          <w:sz w:val="24"/>
          <w:lang w:eastAsia="en-US"/>
        </w:rPr>
        <w:t>Yazmín</w:t>
      </w:r>
      <w:proofErr w:type="spellEnd"/>
      <w:r w:rsidR="00D6706E">
        <w:rPr>
          <w:rFonts w:ascii="Calibri" w:eastAsia="Calibri" w:hAnsi="Calibri" w:cs="Calibri"/>
          <w:b/>
          <w:sz w:val="24"/>
          <w:lang w:eastAsia="en-US"/>
        </w:rPr>
        <w:t xml:space="preserve"> García-</w:t>
      </w:r>
      <w:r w:rsidRPr="005514FF">
        <w:rPr>
          <w:rFonts w:ascii="Calibri" w:eastAsia="Calibri" w:hAnsi="Calibri" w:cs="Calibri"/>
          <w:b/>
          <w:sz w:val="24"/>
          <w:lang w:eastAsia="en-US"/>
        </w:rPr>
        <w:t>Vidales</w:t>
      </w:r>
    </w:p>
    <w:p w14:paraId="09A54DF1" w14:textId="77777777" w:rsidR="00B87C61" w:rsidRDefault="00B87C61" w:rsidP="00B87C61">
      <w:pPr>
        <w:spacing w:line="276" w:lineRule="auto"/>
        <w:jc w:val="right"/>
        <w:rPr>
          <w:rFonts w:ascii="Calibri" w:eastAsia="Calibri" w:hAnsi="Calibri" w:cs="Calibri"/>
          <w:bCs/>
          <w:sz w:val="24"/>
          <w:lang w:val="es-ES_tradnl" w:eastAsia="es-MX"/>
        </w:rPr>
      </w:pPr>
      <w:r w:rsidRPr="005514FF">
        <w:rPr>
          <w:rFonts w:ascii="Calibri" w:eastAsia="Calibri" w:hAnsi="Calibri" w:cs="Calibri"/>
          <w:bCs/>
          <w:sz w:val="24"/>
          <w:lang w:val="es-ES_tradnl" w:eastAsia="es-MX"/>
        </w:rPr>
        <w:t>Centro de Ciencias Económicas y Administrativas, Universidad Autónoma de Aguascalientes, México</w:t>
      </w:r>
    </w:p>
    <w:p w14:paraId="25ABC562" w14:textId="77777777" w:rsidR="00B87C61" w:rsidRPr="005514FF" w:rsidRDefault="00B87C61" w:rsidP="00B87C61">
      <w:pPr>
        <w:spacing w:line="276" w:lineRule="auto"/>
        <w:jc w:val="right"/>
        <w:rPr>
          <w:rFonts w:ascii="Calibri" w:hAnsi="Calibri" w:cs="Calibri"/>
          <w:color w:val="FF0000"/>
          <w:sz w:val="24"/>
          <w:lang w:val="es-MX"/>
        </w:rPr>
      </w:pPr>
      <w:r w:rsidRPr="005514FF">
        <w:rPr>
          <w:rFonts w:ascii="Calibri" w:hAnsi="Calibri" w:cs="Calibri"/>
          <w:color w:val="FF0000"/>
          <w:sz w:val="24"/>
          <w:lang w:val="es-MX"/>
        </w:rPr>
        <w:t>marisela_vidales@hotmail.com</w:t>
      </w:r>
    </w:p>
    <w:p w14:paraId="41934F37" w14:textId="2DB93752" w:rsidR="0004039D" w:rsidRPr="006972A2" w:rsidRDefault="00FA53B5" w:rsidP="00B87C61">
      <w:pPr>
        <w:jc w:val="right"/>
        <w:rPr>
          <w:sz w:val="24"/>
          <w:lang w:val="es-MX"/>
        </w:rPr>
      </w:pPr>
      <w:r w:rsidRPr="00ED2159">
        <w:rPr>
          <w:sz w:val="24"/>
          <w:lang w:val="en-US"/>
        </w:rPr>
        <w:t>https://orcid.org/</w:t>
      </w:r>
      <w:r w:rsidR="00B87C61" w:rsidRPr="004732B3">
        <w:rPr>
          <w:sz w:val="24"/>
          <w:lang w:val="es-MX"/>
        </w:rPr>
        <w:t>0000-0002-8096-4437</w:t>
      </w:r>
    </w:p>
    <w:p w14:paraId="569C6007" w14:textId="77777777" w:rsidR="00CD66AB" w:rsidRDefault="00CD66AB" w:rsidP="00282AD3">
      <w:pPr>
        <w:spacing w:line="480" w:lineRule="auto"/>
        <w:rPr>
          <w:b/>
          <w:sz w:val="32"/>
        </w:rPr>
      </w:pPr>
    </w:p>
    <w:p w14:paraId="14A85B9E" w14:textId="02B6A5DA" w:rsidR="00CD66AB" w:rsidRPr="00D6706E" w:rsidRDefault="00D6706E" w:rsidP="00D6706E">
      <w:pPr>
        <w:tabs>
          <w:tab w:val="left" w:pos="8300"/>
        </w:tabs>
        <w:spacing w:line="480" w:lineRule="auto"/>
        <w:rPr>
          <w:i/>
          <w:sz w:val="18"/>
        </w:rPr>
      </w:pPr>
      <w:r w:rsidRPr="00D6706E">
        <w:rPr>
          <w:sz w:val="18"/>
        </w:rPr>
        <w:t xml:space="preserve">*Autor correspondiente </w:t>
      </w:r>
      <w:r w:rsidRPr="00D6706E">
        <w:rPr>
          <w:i/>
          <w:sz w:val="18"/>
        </w:rPr>
        <w:t>(</w:t>
      </w:r>
      <w:proofErr w:type="spellStart"/>
      <w:r w:rsidRPr="00D6706E">
        <w:rPr>
          <w:i/>
          <w:sz w:val="18"/>
        </w:rPr>
        <w:t>Corresponding</w:t>
      </w:r>
      <w:proofErr w:type="spellEnd"/>
      <w:r w:rsidRPr="00D6706E">
        <w:rPr>
          <w:i/>
          <w:sz w:val="18"/>
        </w:rPr>
        <w:t xml:space="preserve"> autor).</w:t>
      </w:r>
    </w:p>
    <w:p w14:paraId="388FB261" w14:textId="481CD1C5" w:rsidR="00A106E3" w:rsidRPr="009A78A4" w:rsidRDefault="00984ABB" w:rsidP="00282AD3">
      <w:pPr>
        <w:spacing w:line="480" w:lineRule="auto"/>
        <w:rPr>
          <w:rFonts w:ascii="Calibri" w:hAnsi="Calibri" w:cs="Calibri"/>
          <w:b/>
          <w:bCs/>
          <w:color w:val="000000"/>
          <w:sz w:val="28"/>
          <w:szCs w:val="28"/>
          <w:lang w:val="es-ES_tradnl" w:eastAsia="es-MX"/>
        </w:rPr>
      </w:pPr>
      <w:r w:rsidRPr="009A78A4">
        <w:rPr>
          <w:rFonts w:ascii="Calibri" w:hAnsi="Calibri" w:cs="Calibri"/>
          <w:b/>
          <w:bCs/>
          <w:color w:val="000000"/>
          <w:sz w:val="28"/>
          <w:szCs w:val="28"/>
          <w:lang w:val="es-ES_tradnl" w:eastAsia="es-MX"/>
        </w:rPr>
        <w:lastRenderedPageBreak/>
        <w:t>Resumen</w:t>
      </w:r>
    </w:p>
    <w:p w14:paraId="7BBAFD57" w14:textId="40D61824" w:rsidR="00A106E3" w:rsidRPr="006972A2" w:rsidRDefault="00A106E3" w:rsidP="009C5B37">
      <w:pPr>
        <w:autoSpaceDE w:val="0"/>
        <w:autoSpaceDN w:val="0"/>
        <w:adjustRightInd w:val="0"/>
        <w:spacing w:line="360" w:lineRule="auto"/>
        <w:rPr>
          <w:rStyle w:val="CAJRESUMEN"/>
          <w:rFonts w:ascii="Times New Roman" w:eastAsia="Batang" w:hAnsi="Times New Roman"/>
          <w:sz w:val="24"/>
        </w:rPr>
      </w:pPr>
      <w:r w:rsidRPr="006972A2">
        <w:rPr>
          <w:rStyle w:val="CAJRESUMEN"/>
          <w:rFonts w:ascii="Times New Roman" w:eastAsia="Batang" w:hAnsi="Times New Roman"/>
          <w:sz w:val="24"/>
        </w:rPr>
        <w:t xml:space="preserve">En la última década, los autores han puesto énfasis en la importancia de las pequeñas y medianas empresas en la economía de los países, así como en el poco tiempo que estas siguen </w:t>
      </w:r>
      <w:r w:rsidR="00865900" w:rsidRPr="006972A2">
        <w:rPr>
          <w:rStyle w:val="CAJRESUMEN"/>
          <w:rFonts w:ascii="Times New Roman" w:eastAsia="Batang" w:hAnsi="Times New Roman"/>
          <w:sz w:val="24"/>
        </w:rPr>
        <w:t>funcionando</w:t>
      </w:r>
      <w:r w:rsidRPr="006972A2">
        <w:rPr>
          <w:rStyle w:val="CAJRESUMEN"/>
          <w:rFonts w:ascii="Times New Roman" w:eastAsia="Batang" w:hAnsi="Times New Roman"/>
          <w:sz w:val="24"/>
        </w:rPr>
        <w:t>, situación que</w:t>
      </w:r>
      <w:r w:rsidR="009E3C54">
        <w:rPr>
          <w:rStyle w:val="CAJRESUMEN"/>
          <w:rFonts w:ascii="Times New Roman" w:eastAsia="Batang" w:hAnsi="Times New Roman"/>
          <w:sz w:val="24"/>
        </w:rPr>
        <w:t>,</w:t>
      </w:r>
      <w:r w:rsidRPr="006972A2">
        <w:rPr>
          <w:rStyle w:val="CAJRESUMEN"/>
          <w:rFonts w:ascii="Times New Roman" w:eastAsia="Batang" w:hAnsi="Times New Roman"/>
          <w:sz w:val="24"/>
        </w:rPr>
        <w:t xml:space="preserve"> obviamente</w:t>
      </w:r>
      <w:r w:rsidR="009E3C54">
        <w:rPr>
          <w:rStyle w:val="CAJRESUMEN"/>
          <w:rFonts w:ascii="Times New Roman" w:eastAsia="Batang" w:hAnsi="Times New Roman"/>
          <w:sz w:val="24"/>
        </w:rPr>
        <w:t>,</w:t>
      </w:r>
      <w:r w:rsidRPr="006972A2">
        <w:rPr>
          <w:rStyle w:val="CAJRESUMEN"/>
          <w:rFonts w:ascii="Times New Roman" w:eastAsia="Batang" w:hAnsi="Times New Roman"/>
          <w:sz w:val="24"/>
        </w:rPr>
        <w:t xml:space="preserve"> afecta a la economía mundial. Por la importancia de este tema, este artículo muestra un estudio sobre las características de las mejores pequeñas y medianas empresas en función de las actividades de logística que realizan. El objetivo de este trabajo fue conocer las características de las empresas que tienen un mejor nivel de sofisticación en las prácticas de logística, así como los costos </w:t>
      </w:r>
      <w:r w:rsidR="00F5401D" w:rsidRPr="006972A2">
        <w:rPr>
          <w:rStyle w:val="CAJRESUMEN"/>
          <w:rFonts w:ascii="Times New Roman" w:eastAsia="Batang" w:hAnsi="Times New Roman"/>
          <w:sz w:val="24"/>
        </w:rPr>
        <w:t xml:space="preserve">logísticos </w:t>
      </w:r>
      <w:r w:rsidRPr="006972A2">
        <w:rPr>
          <w:rStyle w:val="CAJRESUMEN"/>
          <w:rFonts w:ascii="Times New Roman" w:eastAsia="Batang" w:hAnsi="Times New Roman"/>
          <w:sz w:val="24"/>
        </w:rPr>
        <w:t xml:space="preserve">más bajos. El estudio se realizó en Querétaro, México, </w:t>
      </w:r>
      <w:r w:rsidR="009E3C54">
        <w:rPr>
          <w:rStyle w:val="CAJRESUMEN"/>
          <w:rFonts w:ascii="Times New Roman" w:eastAsia="Batang" w:hAnsi="Times New Roman"/>
          <w:sz w:val="24"/>
        </w:rPr>
        <w:t>con</w:t>
      </w:r>
      <w:r w:rsidRPr="006972A2">
        <w:rPr>
          <w:rStyle w:val="CAJRESUMEN"/>
          <w:rFonts w:ascii="Times New Roman" w:eastAsia="Batang" w:hAnsi="Times New Roman"/>
          <w:sz w:val="24"/>
        </w:rPr>
        <w:t xml:space="preserve"> 99 empresas. Los resultados </w:t>
      </w:r>
      <w:r w:rsidR="009E3C54" w:rsidRPr="006972A2">
        <w:rPr>
          <w:rStyle w:val="CAJRESUMEN"/>
          <w:rFonts w:ascii="Times New Roman" w:eastAsia="Batang" w:hAnsi="Times New Roman"/>
          <w:sz w:val="24"/>
        </w:rPr>
        <w:t>m</w:t>
      </w:r>
      <w:r w:rsidR="009E3C54">
        <w:rPr>
          <w:rStyle w:val="CAJRESUMEN"/>
          <w:rFonts w:ascii="Times New Roman" w:eastAsia="Batang" w:hAnsi="Times New Roman"/>
          <w:sz w:val="24"/>
        </w:rPr>
        <w:t>ostraro</w:t>
      </w:r>
      <w:r w:rsidR="009E3C54" w:rsidRPr="006972A2">
        <w:rPr>
          <w:rStyle w:val="CAJRESUMEN"/>
          <w:rFonts w:ascii="Times New Roman" w:eastAsia="Batang" w:hAnsi="Times New Roman"/>
          <w:sz w:val="24"/>
        </w:rPr>
        <w:t xml:space="preserve">n </w:t>
      </w:r>
      <w:r w:rsidRPr="006972A2">
        <w:rPr>
          <w:rStyle w:val="CAJRESUMEN"/>
          <w:rFonts w:ascii="Times New Roman" w:eastAsia="Batang" w:hAnsi="Times New Roman"/>
          <w:sz w:val="24"/>
        </w:rPr>
        <w:t xml:space="preserve">que las mejores empresas son las que tienen una fuente de capital extranjero y </w:t>
      </w:r>
      <w:r w:rsidR="00F5401D" w:rsidRPr="006972A2">
        <w:rPr>
          <w:rStyle w:val="CAJRESUMEN"/>
          <w:rFonts w:ascii="Times New Roman" w:eastAsia="Batang" w:hAnsi="Times New Roman"/>
          <w:sz w:val="24"/>
        </w:rPr>
        <w:t>las que exportan</w:t>
      </w:r>
      <w:r w:rsidRPr="006972A2">
        <w:rPr>
          <w:rStyle w:val="CAJRESUMEN"/>
          <w:rFonts w:ascii="Times New Roman" w:eastAsia="Batang" w:hAnsi="Times New Roman"/>
          <w:sz w:val="24"/>
        </w:rPr>
        <w:t>.</w:t>
      </w:r>
    </w:p>
    <w:p w14:paraId="02DC5C8A" w14:textId="494222C4" w:rsidR="00A106E3" w:rsidRPr="006972A2" w:rsidRDefault="00A106E3" w:rsidP="00282AD3">
      <w:pPr>
        <w:spacing w:line="480" w:lineRule="auto"/>
        <w:rPr>
          <w:rStyle w:val="CAJRESUMEN"/>
          <w:rFonts w:ascii="Times New Roman" w:hAnsi="Times New Roman"/>
          <w:sz w:val="24"/>
        </w:rPr>
      </w:pPr>
      <w:r w:rsidRPr="009A78A4">
        <w:rPr>
          <w:rFonts w:ascii="Calibri" w:hAnsi="Calibri" w:cs="Calibri"/>
          <w:b/>
          <w:bCs/>
          <w:color w:val="000000"/>
          <w:sz w:val="28"/>
          <w:szCs w:val="28"/>
          <w:lang w:val="es-ES_tradnl" w:eastAsia="es-MX"/>
        </w:rPr>
        <w:t>Palabras clave:</w:t>
      </w:r>
      <w:r w:rsidRPr="006972A2">
        <w:rPr>
          <w:rStyle w:val="CAJRESUMEN"/>
          <w:rFonts w:ascii="Times New Roman" w:hAnsi="Times New Roman"/>
          <w:sz w:val="24"/>
        </w:rPr>
        <w:t xml:space="preserve"> </w:t>
      </w:r>
      <w:r w:rsidR="009E3C54">
        <w:rPr>
          <w:rStyle w:val="CAJRESUMEN"/>
          <w:rFonts w:ascii="Times New Roman" w:hAnsi="Times New Roman"/>
          <w:sz w:val="24"/>
        </w:rPr>
        <w:t>l</w:t>
      </w:r>
      <w:r w:rsidR="009E3C54" w:rsidRPr="006972A2">
        <w:rPr>
          <w:rStyle w:val="CAJRESUMEN"/>
          <w:rFonts w:ascii="Times New Roman" w:hAnsi="Times New Roman"/>
          <w:sz w:val="24"/>
        </w:rPr>
        <w:t>ogística</w:t>
      </w:r>
      <w:r w:rsidR="00B852AB" w:rsidRPr="006972A2">
        <w:rPr>
          <w:rStyle w:val="CAJRESUMEN"/>
          <w:rFonts w:ascii="Times New Roman" w:hAnsi="Times New Roman"/>
          <w:sz w:val="24"/>
        </w:rPr>
        <w:t xml:space="preserve">, </w:t>
      </w:r>
      <w:r w:rsidR="009E3C54">
        <w:rPr>
          <w:rStyle w:val="CAJRESUMEN"/>
          <w:rFonts w:ascii="Times New Roman" w:hAnsi="Times New Roman"/>
          <w:sz w:val="24"/>
        </w:rPr>
        <w:t>p</w:t>
      </w:r>
      <w:r w:rsidR="009E3C54" w:rsidRPr="006972A2">
        <w:rPr>
          <w:rStyle w:val="CAJRESUMEN"/>
          <w:rFonts w:ascii="Times New Roman" w:hAnsi="Times New Roman"/>
          <w:sz w:val="24"/>
        </w:rPr>
        <w:t xml:space="preserve">equeñas </w:t>
      </w:r>
      <w:r w:rsidR="00B852AB" w:rsidRPr="006972A2">
        <w:rPr>
          <w:rStyle w:val="CAJRESUMEN"/>
          <w:rFonts w:ascii="Times New Roman" w:hAnsi="Times New Roman"/>
          <w:sz w:val="24"/>
        </w:rPr>
        <w:t xml:space="preserve">y </w:t>
      </w:r>
      <w:r w:rsidR="009E3C54">
        <w:rPr>
          <w:rStyle w:val="CAJRESUMEN"/>
          <w:rFonts w:ascii="Times New Roman" w:hAnsi="Times New Roman"/>
          <w:sz w:val="24"/>
        </w:rPr>
        <w:t>m</w:t>
      </w:r>
      <w:r w:rsidR="009E3C54" w:rsidRPr="006972A2">
        <w:rPr>
          <w:rStyle w:val="CAJRESUMEN"/>
          <w:rFonts w:ascii="Times New Roman" w:hAnsi="Times New Roman"/>
          <w:sz w:val="24"/>
        </w:rPr>
        <w:t xml:space="preserve">edianas </w:t>
      </w:r>
      <w:r w:rsidR="009E3C54">
        <w:rPr>
          <w:rStyle w:val="CAJRESUMEN"/>
          <w:rFonts w:ascii="Times New Roman" w:hAnsi="Times New Roman"/>
          <w:sz w:val="24"/>
        </w:rPr>
        <w:t>e</w:t>
      </w:r>
      <w:r w:rsidR="009E3C54" w:rsidRPr="006972A2">
        <w:rPr>
          <w:rStyle w:val="CAJRESUMEN"/>
          <w:rFonts w:ascii="Times New Roman" w:hAnsi="Times New Roman"/>
          <w:sz w:val="24"/>
        </w:rPr>
        <w:t>mpresas</w:t>
      </w:r>
      <w:r w:rsidR="00B852AB" w:rsidRPr="006972A2">
        <w:rPr>
          <w:rStyle w:val="CAJRESUMEN"/>
          <w:rFonts w:ascii="Times New Roman" w:hAnsi="Times New Roman"/>
          <w:sz w:val="24"/>
        </w:rPr>
        <w:t>.</w:t>
      </w:r>
    </w:p>
    <w:p w14:paraId="57AFDBB9" w14:textId="77777777" w:rsidR="00BB331A" w:rsidRPr="006972A2" w:rsidRDefault="00BB331A" w:rsidP="00282AD3">
      <w:pPr>
        <w:spacing w:line="480" w:lineRule="auto"/>
        <w:rPr>
          <w:rStyle w:val="CAJRESUMEN"/>
          <w:rFonts w:ascii="Times New Roman" w:hAnsi="Times New Roman"/>
          <w:sz w:val="24"/>
        </w:rPr>
      </w:pPr>
    </w:p>
    <w:p w14:paraId="561D4918" w14:textId="77777777" w:rsidR="00532A9A" w:rsidRDefault="003C55B1" w:rsidP="00532A9A">
      <w:pPr>
        <w:spacing w:line="480" w:lineRule="auto"/>
        <w:rPr>
          <w:rFonts w:ascii="Calibri" w:hAnsi="Calibri" w:cs="Calibri"/>
          <w:b/>
          <w:bCs/>
          <w:color w:val="000000"/>
          <w:sz w:val="28"/>
          <w:szCs w:val="28"/>
          <w:lang w:val="es-ES_tradnl" w:eastAsia="es-MX"/>
        </w:rPr>
      </w:pPr>
      <w:proofErr w:type="spellStart"/>
      <w:r w:rsidRPr="009A78A4">
        <w:rPr>
          <w:rFonts w:ascii="Calibri" w:hAnsi="Calibri" w:cs="Calibri"/>
          <w:b/>
          <w:bCs/>
          <w:color w:val="000000"/>
          <w:sz w:val="28"/>
          <w:szCs w:val="28"/>
          <w:lang w:val="es-ES_tradnl" w:eastAsia="es-MX"/>
        </w:rPr>
        <w:t>Abstract</w:t>
      </w:r>
      <w:proofErr w:type="spellEnd"/>
    </w:p>
    <w:p w14:paraId="3CF35C36" w14:textId="3A93E0A1" w:rsidR="00A106E3" w:rsidRPr="006972A2" w:rsidRDefault="00A106E3" w:rsidP="00532A9A">
      <w:pPr>
        <w:spacing w:line="360" w:lineRule="auto"/>
        <w:rPr>
          <w:b/>
          <w:sz w:val="24"/>
          <w:lang w:val="en-US"/>
        </w:rPr>
      </w:pPr>
      <w:r w:rsidRPr="006972A2">
        <w:rPr>
          <w:sz w:val="24"/>
          <w:lang w:val="en-US"/>
        </w:rPr>
        <w:t xml:space="preserve">In the last decade, authors had </w:t>
      </w:r>
      <w:r w:rsidR="009E3C54" w:rsidRPr="006972A2">
        <w:rPr>
          <w:sz w:val="24"/>
          <w:lang w:val="en-US"/>
        </w:rPr>
        <w:t>emphasi</w:t>
      </w:r>
      <w:r w:rsidR="009E3C54">
        <w:rPr>
          <w:sz w:val="24"/>
          <w:lang w:val="en-US"/>
        </w:rPr>
        <w:t>zed</w:t>
      </w:r>
      <w:r w:rsidR="009E3C54" w:rsidRPr="006972A2">
        <w:rPr>
          <w:sz w:val="24"/>
          <w:lang w:val="en-US"/>
        </w:rPr>
        <w:t xml:space="preserve"> </w:t>
      </w:r>
      <w:r w:rsidRPr="006972A2">
        <w:rPr>
          <w:sz w:val="24"/>
          <w:lang w:val="en-US"/>
        </w:rPr>
        <w:t xml:space="preserve">the importance of </w:t>
      </w:r>
      <w:r w:rsidR="009E3C54">
        <w:rPr>
          <w:sz w:val="24"/>
          <w:lang w:val="en-US"/>
        </w:rPr>
        <w:t>s</w:t>
      </w:r>
      <w:r w:rsidR="009E3C54" w:rsidRPr="006972A2">
        <w:rPr>
          <w:sz w:val="24"/>
          <w:lang w:val="en-US"/>
        </w:rPr>
        <w:t xml:space="preserve">mall </w:t>
      </w:r>
      <w:r w:rsidRPr="006972A2">
        <w:rPr>
          <w:sz w:val="24"/>
          <w:lang w:val="en-US"/>
        </w:rPr>
        <w:t xml:space="preserve">and </w:t>
      </w:r>
      <w:r w:rsidR="009E3C54">
        <w:rPr>
          <w:sz w:val="24"/>
          <w:lang w:val="en-US"/>
        </w:rPr>
        <w:t>m</w:t>
      </w:r>
      <w:r w:rsidR="009E3C54" w:rsidRPr="006972A2">
        <w:rPr>
          <w:sz w:val="24"/>
          <w:lang w:val="en-US"/>
        </w:rPr>
        <w:t xml:space="preserve">edium </w:t>
      </w:r>
      <w:r w:rsidRPr="006972A2">
        <w:rPr>
          <w:sz w:val="24"/>
          <w:lang w:val="en-US"/>
        </w:rPr>
        <w:t>enterprises in economics of countries</w:t>
      </w:r>
      <w:r w:rsidR="009E3C54">
        <w:rPr>
          <w:sz w:val="24"/>
          <w:lang w:val="en-US"/>
        </w:rPr>
        <w:t>,</w:t>
      </w:r>
      <w:r w:rsidRPr="006972A2">
        <w:rPr>
          <w:sz w:val="24"/>
          <w:lang w:val="en-US"/>
        </w:rPr>
        <w:t xml:space="preserve"> as well as in the short time that these keep working, situation that obviously affect</w:t>
      </w:r>
      <w:r w:rsidR="009E3C54">
        <w:rPr>
          <w:sz w:val="24"/>
          <w:lang w:val="en-US"/>
        </w:rPr>
        <w:t>s</w:t>
      </w:r>
      <w:r w:rsidRPr="006972A2">
        <w:rPr>
          <w:sz w:val="24"/>
          <w:lang w:val="en-US"/>
        </w:rPr>
        <w:t xml:space="preserve"> the world economy</w:t>
      </w:r>
      <w:r w:rsidR="009E3C54">
        <w:rPr>
          <w:sz w:val="24"/>
          <w:lang w:val="en-US"/>
        </w:rPr>
        <w:t>.</w:t>
      </w:r>
      <w:r w:rsidR="009E3C54" w:rsidRPr="006972A2">
        <w:rPr>
          <w:sz w:val="24"/>
          <w:lang w:val="en-US"/>
        </w:rPr>
        <w:t xml:space="preserve"> </w:t>
      </w:r>
      <w:r w:rsidR="009E3C54">
        <w:rPr>
          <w:sz w:val="24"/>
          <w:lang w:val="en-US"/>
        </w:rPr>
        <w:t>Because of</w:t>
      </w:r>
      <w:r w:rsidR="009E3C54" w:rsidRPr="006972A2">
        <w:rPr>
          <w:sz w:val="24"/>
          <w:lang w:val="en-US"/>
        </w:rPr>
        <w:t xml:space="preserve"> </w:t>
      </w:r>
      <w:r w:rsidRPr="006972A2">
        <w:rPr>
          <w:sz w:val="24"/>
          <w:lang w:val="en-US"/>
        </w:rPr>
        <w:t xml:space="preserve">the importance of this topic, this article shows a study </w:t>
      </w:r>
      <w:r w:rsidR="009E3C54">
        <w:rPr>
          <w:sz w:val="24"/>
          <w:lang w:val="en-US"/>
        </w:rPr>
        <w:t>of the</w:t>
      </w:r>
      <w:r w:rsidR="009E3C54" w:rsidRPr="006972A2">
        <w:rPr>
          <w:sz w:val="24"/>
          <w:lang w:val="en-US"/>
        </w:rPr>
        <w:t xml:space="preserve"> </w:t>
      </w:r>
      <w:r w:rsidRPr="006972A2">
        <w:rPr>
          <w:sz w:val="24"/>
          <w:lang w:val="en-US"/>
        </w:rPr>
        <w:t>characteristics of best small and medium enterprises</w:t>
      </w:r>
      <w:r w:rsidR="009E3C54">
        <w:rPr>
          <w:sz w:val="24"/>
          <w:lang w:val="en-US"/>
        </w:rPr>
        <w:t>,</w:t>
      </w:r>
      <w:r w:rsidRPr="006972A2">
        <w:rPr>
          <w:sz w:val="24"/>
          <w:lang w:val="en-US"/>
        </w:rPr>
        <w:t xml:space="preserve"> depending of logistics activities that they perform. The objective of this work was to know the characteristics of enterprises that have </w:t>
      </w:r>
      <w:r w:rsidR="009E3C54">
        <w:rPr>
          <w:sz w:val="24"/>
          <w:lang w:val="en-US"/>
        </w:rPr>
        <w:t xml:space="preserve">a </w:t>
      </w:r>
      <w:r w:rsidRPr="006972A2">
        <w:rPr>
          <w:sz w:val="24"/>
          <w:lang w:val="en-US"/>
        </w:rPr>
        <w:t xml:space="preserve">better level of sophistication in logistics practices as well as lower costs. The study was made in </w:t>
      </w:r>
      <w:r w:rsidR="009E3C54" w:rsidRPr="006972A2">
        <w:rPr>
          <w:sz w:val="24"/>
          <w:lang w:val="en-US"/>
        </w:rPr>
        <w:t>Quer</w:t>
      </w:r>
      <w:r w:rsidR="009E3C54">
        <w:rPr>
          <w:sz w:val="24"/>
          <w:lang w:val="en-US"/>
        </w:rPr>
        <w:t>é</w:t>
      </w:r>
      <w:r w:rsidR="009E3C54" w:rsidRPr="006972A2">
        <w:rPr>
          <w:sz w:val="24"/>
          <w:lang w:val="en-US"/>
        </w:rPr>
        <w:t>taro</w:t>
      </w:r>
      <w:r w:rsidRPr="006972A2">
        <w:rPr>
          <w:sz w:val="24"/>
          <w:lang w:val="en-US"/>
        </w:rPr>
        <w:t xml:space="preserve">, Mexico, </w:t>
      </w:r>
      <w:r w:rsidR="009E3C54">
        <w:rPr>
          <w:sz w:val="24"/>
          <w:lang w:val="en-US"/>
        </w:rPr>
        <w:t xml:space="preserve">with </w:t>
      </w:r>
      <w:r w:rsidRPr="006972A2">
        <w:rPr>
          <w:sz w:val="24"/>
          <w:lang w:val="en-US"/>
        </w:rPr>
        <w:t>99 enterprises. The results show</w:t>
      </w:r>
      <w:r w:rsidR="009E3C54">
        <w:rPr>
          <w:sz w:val="24"/>
          <w:lang w:val="en-US"/>
        </w:rPr>
        <w:t>ed</w:t>
      </w:r>
      <w:r w:rsidRPr="006972A2">
        <w:rPr>
          <w:sz w:val="24"/>
          <w:lang w:val="en-US"/>
        </w:rPr>
        <w:t xml:space="preserve"> that the best companies are those with a source of foreign capital and </w:t>
      </w:r>
      <w:r w:rsidR="009E3C54" w:rsidRPr="006972A2">
        <w:rPr>
          <w:sz w:val="24"/>
          <w:lang w:val="en-US"/>
        </w:rPr>
        <w:t>export</w:t>
      </w:r>
      <w:r w:rsidR="009E3C54">
        <w:rPr>
          <w:sz w:val="24"/>
          <w:lang w:val="en-US"/>
        </w:rPr>
        <w:t>ation</w:t>
      </w:r>
      <w:r w:rsidRPr="006972A2">
        <w:rPr>
          <w:sz w:val="24"/>
          <w:lang w:val="en-US"/>
        </w:rPr>
        <w:t>.</w:t>
      </w:r>
    </w:p>
    <w:p w14:paraId="58B436D4" w14:textId="50013AEB" w:rsidR="00A106E3" w:rsidRDefault="00A106E3" w:rsidP="00282AD3">
      <w:pPr>
        <w:pStyle w:val="CAJABSTRACT"/>
        <w:spacing w:line="480" w:lineRule="auto"/>
        <w:jc w:val="both"/>
        <w:rPr>
          <w:rFonts w:ascii="Times New Roman" w:hAnsi="Times New Roman"/>
          <w:b w:val="0"/>
          <w:sz w:val="24"/>
          <w:szCs w:val="24"/>
          <w:lang w:val="en-US"/>
        </w:rPr>
      </w:pPr>
      <w:r w:rsidRPr="009A78A4">
        <w:rPr>
          <w:rFonts w:ascii="Calibri" w:hAnsi="Calibri" w:cs="Calibri"/>
          <w:color w:val="000000"/>
          <w:sz w:val="28"/>
          <w:szCs w:val="28"/>
          <w:lang w:val="es-ES_tradnl" w:eastAsia="es-MX"/>
        </w:rPr>
        <w:t>Keywords:</w:t>
      </w:r>
      <w:r w:rsidRPr="006972A2">
        <w:rPr>
          <w:rFonts w:ascii="Times New Roman" w:hAnsi="Times New Roman"/>
          <w:b w:val="0"/>
          <w:sz w:val="24"/>
          <w:szCs w:val="24"/>
          <w:lang w:val="en-US"/>
        </w:rPr>
        <w:t xml:space="preserve"> </w:t>
      </w:r>
      <w:r w:rsidR="009E3C54">
        <w:rPr>
          <w:rFonts w:ascii="Times New Roman" w:hAnsi="Times New Roman"/>
          <w:b w:val="0"/>
          <w:sz w:val="24"/>
          <w:szCs w:val="24"/>
          <w:lang w:val="en-US"/>
        </w:rPr>
        <w:t>l</w:t>
      </w:r>
      <w:r w:rsidR="009E3C54" w:rsidRPr="006972A2">
        <w:rPr>
          <w:rFonts w:ascii="Times New Roman" w:hAnsi="Times New Roman"/>
          <w:b w:val="0"/>
          <w:sz w:val="24"/>
          <w:szCs w:val="24"/>
          <w:lang w:val="en-US"/>
        </w:rPr>
        <w:t>ogistics</w:t>
      </w:r>
      <w:r w:rsidRPr="006972A2">
        <w:rPr>
          <w:rFonts w:ascii="Times New Roman" w:hAnsi="Times New Roman"/>
          <w:b w:val="0"/>
          <w:sz w:val="24"/>
          <w:szCs w:val="24"/>
          <w:lang w:val="en-US"/>
        </w:rPr>
        <w:t xml:space="preserve">, small and medium </w:t>
      </w:r>
      <w:r w:rsidR="000F7741" w:rsidRPr="006972A2">
        <w:rPr>
          <w:rFonts w:ascii="Times New Roman" w:hAnsi="Times New Roman"/>
          <w:b w:val="0"/>
          <w:sz w:val="24"/>
          <w:szCs w:val="24"/>
          <w:lang w:val="en-US"/>
        </w:rPr>
        <w:t>enterprises.</w:t>
      </w:r>
    </w:p>
    <w:p w14:paraId="5A3E2B9A" w14:textId="1E1B91CF" w:rsidR="009C5B37" w:rsidRDefault="009C5B37" w:rsidP="00282AD3">
      <w:pPr>
        <w:pStyle w:val="CAJABSTRACT"/>
        <w:spacing w:line="480" w:lineRule="auto"/>
        <w:jc w:val="both"/>
        <w:rPr>
          <w:rFonts w:ascii="Times New Roman" w:hAnsi="Times New Roman"/>
          <w:b w:val="0"/>
          <w:sz w:val="24"/>
          <w:szCs w:val="24"/>
          <w:lang w:val="en-US"/>
        </w:rPr>
      </w:pPr>
    </w:p>
    <w:p w14:paraId="22B56407" w14:textId="49230F60" w:rsidR="009C5B37" w:rsidRPr="009A78A4" w:rsidRDefault="009C5B37" w:rsidP="009A78A4">
      <w:pPr>
        <w:spacing w:line="480" w:lineRule="auto"/>
        <w:rPr>
          <w:rFonts w:ascii="Calibri" w:hAnsi="Calibri" w:cs="Calibri"/>
          <w:b/>
          <w:bCs/>
          <w:color w:val="000000"/>
          <w:sz w:val="28"/>
          <w:szCs w:val="28"/>
          <w:lang w:val="es-ES_tradnl" w:eastAsia="es-MX"/>
        </w:rPr>
      </w:pPr>
      <w:r w:rsidRPr="009A78A4">
        <w:rPr>
          <w:rFonts w:ascii="Calibri" w:hAnsi="Calibri" w:cs="Calibri"/>
          <w:b/>
          <w:bCs/>
          <w:color w:val="000000"/>
          <w:sz w:val="28"/>
          <w:szCs w:val="28"/>
          <w:lang w:val="es-ES_tradnl" w:eastAsia="es-MX"/>
        </w:rPr>
        <w:t>Resumo</w:t>
      </w:r>
    </w:p>
    <w:p w14:paraId="3B73FB0E" w14:textId="77777777" w:rsidR="009C5B37" w:rsidRPr="00D17798" w:rsidRDefault="009C5B37" w:rsidP="009C5B37">
      <w:pPr>
        <w:pStyle w:val="CAJABSTRACT"/>
        <w:spacing w:line="360" w:lineRule="auto"/>
        <w:rPr>
          <w:rFonts w:ascii="Times New Roman" w:hAnsi="Times New Roman"/>
          <w:b w:val="0"/>
          <w:sz w:val="24"/>
          <w:szCs w:val="24"/>
          <w:lang w:val="es-MX"/>
        </w:rPr>
      </w:pPr>
      <w:r w:rsidRPr="00D17798">
        <w:rPr>
          <w:rFonts w:ascii="Times New Roman" w:hAnsi="Times New Roman"/>
          <w:b w:val="0"/>
          <w:sz w:val="24"/>
          <w:szCs w:val="24"/>
          <w:lang w:val="es-MX"/>
        </w:rPr>
        <w:t xml:space="preserve">Na última década, os autores enfatizaram a importância das pequenas e médias empresas na economia dos países, bem como no pouco tempo que ainda estão trabalhando, situação que obviamente afeta a economia mundial. Devido à importância deste tema, este artigo apresenta um estudo sobre as características das melhores pequenas e médias empresas de acordo com as atividades logísticas que realizam. O objetivo deste trabalho foi conhecer as características </w:t>
      </w:r>
      <w:r w:rsidRPr="00D17798">
        <w:rPr>
          <w:rFonts w:ascii="Times New Roman" w:hAnsi="Times New Roman"/>
          <w:b w:val="0"/>
          <w:sz w:val="24"/>
          <w:szCs w:val="24"/>
          <w:lang w:val="es-MX"/>
        </w:rPr>
        <w:lastRenderedPageBreak/>
        <w:t>das empresas que apresentam melhor nível de sofisticação nas práticas logísticas, além de menores custos logísticos. O estudo foi realizado em Querétaro, no México, com 99 empresas. Os resultados mostraram que as melhores empresas são aquelas que possuem fonte de capital estrangeiro e aquelas que exportam.</w:t>
      </w:r>
    </w:p>
    <w:p w14:paraId="6111ACB7" w14:textId="0D41A61E" w:rsidR="009C5B37" w:rsidRPr="00D17798" w:rsidRDefault="009C5B37" w:rsidP="009C5B37">
      <w:pPr>
        <w:pStyle w:val="CAJABSTRACT"/>
        <w:spacing w:line="480" w:lineRule="auto"/>
        <w:jc w:val="both"/>
        <w:rPr>
          <w:rFonts w:ascii="Times New Roman" w:hAnsi="Times New Roman"/>
          <w:b w:val="0"/>
          <w:sz w:val="24"/>
          <w:szCs w:val="24"/>
          <w:lang w:val="es-MX"/>
        </w:rPr>
      </w:pPr>
      <w:r w:rsidRPr="009A78A4">
        <w:rPr>
          <w:rFonts w:ascii="Calibri" w:hAnsi="Calibri" w:cs="Calibri"/>
          <w:color w:val="000000"/>
          <w:sz w:val="28"/>
          <w:szCs w:val="28"/>
          <w:lang w:val="es-ES_tradnl" w:eastAsia="es-MX"/>
        </w:rPr>
        <w:t>Palavras-chave:</w:t>
      </w:r>
      <w:r w:rsidRPr="00D17798">
        <w:rPr>
          <w:rFonts w:ascii="Times New Roman" w:hAnsi="Times New Roman"/>
          <w:b w:val="0"/>
          <w:sz w:val="24"/>
          <w:szCs w:val="24"/>
          <w:lang w:val="es-MX"/>
        </w:rPr>
        <w:t xml:space="preserve"> logística, pequenas e médias empresas.</w:t>
      </w:r>
    </w:p>
    <w:p w14:paraId="22000233" w14:textId="3298A039" w:rsidR="009C5B37" w:rsidRDefault="009C5B37" w:rsidP="009C5B37">
      <w:pPr>
        <w:spacing w:before="120" w:after="240" w:line="360" w:lineRule="auto"/>
        <w:rPr>
          <w:rFonts w:ascii="Arial" w:hAnsi="Arial" w:cs="Arial"/>
          <w:sz w:val="24"/>
        </w:rPr>
      </w:pPr>
      <w:r w:rsidRPr="004C1977">
        <w:rPr>
          <w:b/>
          <w:color w:val="000000"/>
          <w:sz w:val="24"/>
        </w:rPr>
        <w:t>Fecha Recepción:</w:t>
      </w:r>
      <w:r w:rsidRPr="004C1977">
        <w:rPr>
          <w:color w:val="000000"/>
          <w:sz w:val="24"/>
        </w:rPr>
        <w:t xml:space="preserve"> </w:t>
      </w:r>
      <w:proofErr w:type="gramStart"/>
      <w:r>
        <w:rPr>
          <w:color w:val="000000"/>
          <w:sz w:val="24"/>
        </w:rPr>
        <w:t>Junio</w:t>
      </w:r>
      <w:proofErr w:type="gramEnd"/>
      <w:r w:rsidRPr="004C1977">
        <w:rPr>
          <w:color w:val="000000"/>
          <w:sz w:val="24"/>
        </w:rPr>
        <w:t xml:space="preserve"> 2017     </w:t>
      </w:r>
      <w:r w:rsidRPr="004C1977">
        <w:rPr>
          <w:b/>
          <w:color w:val="000000"/>
          <w:sz w:val="24"/>
        </w:rPr>
        <w:t>Fecha Aceptación:</w:t>
      </w:r>
      <w:r w:rsidRPr="004C1977">
        <w:rPr>
          <w:color w:val="000000"/>
          <w:sz w:val="24"/>
        </w:rPr>
        <w:t xml:space="preserve"> </w:t>
      </w:r>
      <w:r>
        <w:rPr>
          <w:color w:val="000000"/>
          <w:sz w:val="24"/>
        </w:rPr>
        <w:t>Noviembre</w:t>
      </w:r>
      <w:r w:rsidRPr="004C1977">
        <w:rPr>
          <w:color w:val="000000"/>
          <w:sz w:val="24"/>
        </w:rPr>
        <w:t xml:space="preserve"> 2017</w:t>
      </w:r>
      <w:r w:rsidRPr="004C1977">
        <w:rPr>
          <w:color w:val="000000"/>
          <w:sz w:val="24"/>
        </w:rPr>
        <w:br/>
      </w:r>
      <w:r w:rsidR="001E5233">
        <w:rPr>
          <w:noProof/>
        </w:rPr>
        <w:pict w14:anchorId="49866088">
          <v:rect id="_x0000_i1025" alt="" style="width:453.5pt;height:.05pt;mso-width-percent:0;mso-height-percent:0;mso-width-percent:0;mso-height-percent:0" o:hralign="center" o:hrstd="t" o:hr="t" fillcolor="#a0a0a0" stroked="f"/>
        </w:pict>
      </w:r>
    </w:p>
    <w:p w14:paraId="7DF16EE0" w14:textId="77777777" w:rsidR="00070F10" w:rsidRPr="00D17798" w:rsidRDefault="00070F10" w:rsidP="00282AD3">
      <w:pPr>
        <w:pStyle w:val="CAJABSTRACT"/>
        <w:spacing w:line="480" w:lineRule="auto"/>
        <w:jc w:val="both"/>
        <w:rPr>
          <w:rFonts w:ascii="Times New Roman" w:hAnsi="Times New Roman"/>
          <w:b w:val="0"/>
          <w:sz w:val="24"/>
          <w:szCs w:val="24"/>
          <w:lang w:val="es-MX"/>
        </w:rPr>
      </w:pPr>
    </w:p>
    <w:p w14:paraId="2C74CD83" w14:textId="35B1E59D" w:rsidR="00265A17" w:rsidRPr="009A78A4" w:rsidRDefault="003C55B1" w:rsidP="00282AD3">
      <w:pPr>
        <w:pStyle w:val="APARTADO1"/>
        <w:spacing w:line="480" w:lineRule="auto"/>
        <w:rPr>
          <w:rFonts w:ascii="Calibri" w:hAnsi="Calibri" w:cs="Calibri"/>
          <w:color w:val="000000"/>
          <w:sz w:val="28"/>
          <w:szCs w:val="28"/>
          <w:lang w:val="es-ES_tradnl" w:eastAsia="es-MX"/>
        </w:rPr>
      </w:pPr>
      <w:r w:rsidRPr="009A78A4">
        <w:rPr>
          <w:rFonts w:ascii="Calibri" w:hAnsi="Calibri" w:cs="Calibri"/>
          <w:color w:val="000000"/>
          <w:sz w:val="28"/>
          <w:szCs w:val="28"/>
          <w:lang w:val="es-ES_tradnl" w:eastAsia="es-MX"/>
        </w:rPr>
        <w:t xml:space="preserve">Introducción </w:t>
      </w:r>
    </w:p>
    <w:p w14:paraId="4084400C" w14:textId="742C9E16"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En muchos entornos</w:t>
      </w:r>
      <w:r w:rsidR="00CF0720">
        <w:rPr>
          <w:rStyle w:val="TEXTOART"/>
          <w:rFonts w:eastAsia="Batang"/>
          <w:sz w:val="24"/>
        </w:rPr>
        <w:t>,</w:t>
      </w:r>
      <w:r w:rsidRPr="006972A2">
        <w:rPr>
          <w:rStyle w:val="TEXTOART"/>
          <w:rFonts w:eastAsia="Batang"/>
          <w:sz w:val="24"/>
        </w:rPr>
        <w:t xml:space="preserve"> las </w:t>
      </w:r>
      <w:r w:rsidR="00CF0720">
        <w:rPr>
          <w:rStyle w:val="TEXTOART"/>
          <w:rFonts w:eastAsia="Batang"/>
          <w:sz w:val="24"/>
        </w:rPr>
        <w:t>p</w:t>
      </w:r>
      <w:r w:rsidR="00CF0720" w:rsidRPr="006972A2">
        <w:rPr>
          <w:rStyle w:val="TEXTOART"/>
          <w:rFonts w:eastAsia="Batang"/>
          <w:sz w:val="24"/>
        </w:rPr>
        <w:t xml:space="preserve">equeñas </w:t>
      </w:r>
      <w:r w:rsidRPr="006972A2">
        <w:rPr>
          <w:rStyle w:val="TEXTOART"/>
          <w:rFonts w:eastAsia="Batang"/>
          <w:sz w:val="24"/>
        </w:rPr>
        <w:t xml:space="preserve">y </w:t>
      </w:r>
      <w:r w:rsidR="00CF0720">
        <w:rPr>
          <w:rStyle w:val="TEXTOART"/>
          <w:rFonts w:eastAsia="Batang"/>
          <w:sz w:val="24"/>
        </w:rPr>
        <w:t>m</w:t>
      </w:r>
      <w:r w:rsidR="00CF0720" w:rsidRPr="006972A2">
        <w:rPr>
          <w:rStyle w:val="TEXTOART"/>
          <w:rFonts w:eastAsia="Batang"/>
          <w:sz w:val="24"/>
        </w:rPr>
        <w:t xml:space="preserve">edianas </w:t>
      </w:r>
      <w:r w:rsidR="00CF0720">
        <w:rPr>
          <w:rStyle w:val="TEXTOART"/>
          <w:rFonts w:eastAsia="Batang"/>
          <w:sz w:val="24"/>
        </w:rPr>
        <w:t>e</w:t>
      </w:r>
      <w:r w:rsidR="00CF0720" w:rsidRPr="006972A2">
        <w:rPr>
          <w:rStyle w:val="TEXTOART"/>
          <w:rFonts w:eastAsia="Batang"/>
          <w:sz w:val="24"/>
        </w:rPr>
        <w:t xml:space="preserve">mpresas </w:t>
      </w:r>
      <w:r w:rsidRPr="006972A2">
        <w:rPr>
          <w:rStyle w:val="TEXTOART"/>
          <w:rFonts w:eastAsia="Batang"/>
          <w:sz w:val="24"/>
        </w:rPr>
        <w:t>(</w:t>
      </w:r>
      <w:proofErr w:type="spellStart"/>
      <w:r w:rsidRPr="006972A2">
        <w:rPr>
          <w:rStyle w:val="TEXTOART"/>
          <w:rFonts w:eastAsia="Batang"/>
          <w:sz w:val="24"/>
        </w:rPr>
        <w:t>PyMEs</w:t>
      </w:r>
      <w:proofErr w:type="spellEnd"/>
      <w:r w:rsidRPr="006972A2">
        <w:rPr>
          <w:rStyle w:val="TEXTOART"/>
          <w:rFonts w:eastAsia="Batang"/>
          <w:sz w:val="24"/>
        </w:rPr>
        <w:t>) se consideran empresas jóvenes en el proceso de crecimiento hasta alcanzar la escala óptima</w:t>
      </w:r>
      <w:r w:rsidR="00CF0720">
        <w:rPr>
          <w:rStyle w:val="TEXTOART"/>
          <w:rFonts w:eastAsia="Batang"/>
          <w:sz w:val="24"/>
        </w:rPr>
        <w:t>.</w:t>
      </w:r>
      <w:r w:rsidRPr="006972A2">
        <w:rPr>
          <w:rStyle w:val="TEXTOART"/>
          <w:rFonts w:eastAsia="Batang"/>
          <w:sz w:val="24"/>
        </w:rPr>
        <w:t xml:space="preserve"> </w:t>
      </w:r>
      <w:r w:rsidR="00CF0720">
        <w:rPr>
          <w:rStyle w:val="TEXTOART"/>
          <w:rFonts w:eastAsia="Batang"/>
          <w:sz w:val="24"/>
        </w:rPr>
        <w:t>C</w:t>
      </w:r>
      <w:r w:rsidRPr="006972A2">
        <w:rPr>
          <w:rStyle w:val="TEXTOART"/>
          <w:rFonts w:eastAsia="Batang"/>
          <w:sz w:val="24"/>
        </w:rPr>
        <w:t>omprendido en el pensamiento económico convencional, “las pequeñas y medianas empresas representan alrededor de 90</w:t>
      </w:r>
      <w:r w:rsidR="00CF0720">
        <w:rPr>
          <w:rStyle w:val="TEXTOART"/>
          <w:rFonts w:eastAsia="Batang"/>
          <w:sz w:val="24"/>
        </w:rPr>
        <w:t xml:space="preserve"> </w:t>
      </w:r>
      <w:r w:rsidRPr="006972A2">
        <w:rPr>
          <w:rStyle w:val="TEXTOART"/>
          <w:rFonts w:eastAsia="Batang"/>
          <w:sz w:val="24"/>
        </w:rPr>
        <w:t>% de la</w:t>
      </w:r>
      <w:r w:rsidR="00866552" w:rsidRPr="006972A2">
        <w:rPr>
          <w:rStyle w:val="TEXTOART"/>
          <w:rFonts w:eastAsia="Batang"/>
          <w:sz w:val="24"/>
        </w:rPr>
        <w:t xml:space="preserve"> economía mundial” </w:t>
      </w:r>
      <w:r w:rsidR="00042242" w:rsidRPr="006972A2">
        <w:rPr>
          <w:rStyle w:val="TEXTOART"/>
          <w:rFonts w:eastAsia="Batang"/>
          <w:sz w:val="24"/>
        </w:rPr>
        <w:t>(IN</w:t>
      </w:r>
      <w:r w:rsidR="00B67D1B" w:rsidRPr="006972A2">
        <w:rPr>
          <w:rStyle w:val="TEXTOART"/>
          <w:rFonts w:eastAsia="Batang"/>
          <w:sz w:val="24"/>
        </w:rPr>
        <w:t>EGI, 2009</w:t>
      </w:r>
      <w:r w:rsidR="00882A62" w:rsidRPr="006972A2">
        <w:rPr>
          <w:rStyle w:val="TEXTOART"/>
          <w:rFonts w:eastAsia="Batang"/>
          <w:sz w:val="24"/>
        </w:rPr>
        <w:t>, p. 11</w:t>
      </w:r>
      <w:r w:rsidR="00CF0720" w:rsidRPr="006972A2">
        <w:rPr>
          <w:rStyle w:val="TEXTOART"/>
          <w:rFonts w:eastAsia="Batang"/>
          <w:sz w:val="24"/>
        </w:rPr>
        <w:t>)</w:t>
      </w:r>
      <w:r w:rsidR="00CF0720">
        <w:rPr>
          <w:rStyle w:val="TEXTOART"/>
          <w:rFonts w:eastAsia="Batang"/>
          <w:sz w:val="24"/>
        </w:rPr>
        <w:t>.</w:t>
      </w:r>
      <w:r w:rsidR="00CF0720" w:rsidRPr="006972A2">
        <w:rPr>
          <w:rStyle w:val="TEXTOART"/>
          <w:rFonts w:eastAsia="Batang"/>
          <w:sz w:val="24"/>
        </w:rPr>
        <w:t xml:space="preserve"> </w:t>
      </w:r>
      <w:r w:rsidR="00CF0720">
        <w:rPr>
          <w:rStyle w:val="TEXTOART"/>
          <w:rFonts w:eastAsia="Batang"/>
          <w:sz w:val="24"/>
        </w:rPr>
        <w:t>De este modo,</w:t>
      </w:r>
      <w:r w:rsidR="00CF0720" w:rsidRPr="006972A2">
        <w:rPr>
          <w:rStyle w:val="TEXTOART"/>
          <w:rFonts w:eastAsia="Batang"/>
          <w:sz w:val="24"/>
        </w:rPr>
        <w:t xml:space="preserve"> </w:t>
      </w:r>
      <w:r w:rsidR="00CA3BE8" w:rsidRPr="006972A2">
        <w:rPr>
          <w:rStyle w:val="TEXTOART"/>
          <w:rFonts w:eastAsia="Batang"/>
          <w:sz w:val="24"/>
        </w:rPr>
        <w:t>l</w:t>
      </w:r>
      <w:r w:rsidRPr="006972A2">
        <w:rPr>
          <w:rStyle w:val="TEXTOART"/>
          <w:rFonts w:eastAsia="Batang"/>
          <w:sz w:val="24"/>
        </w:rPr>
        <w:t xml:space="preserve">as </w:t>
      </w:r>
      <w:proofErr w:type="spellStart"/>
      <w:r w:rsidRPr="006972A2">
        <w:rPr>
          <w:rStyle w:val="TEXTOART"/>
          <w:rFonts w:eastAsia="Batang"/>
          <w:sz w:val="24"/>
        </w:rPr>
        <w:t>PyMEs</w:t>
      </w:r>
      <w:proofErr w:type="spellEnd"/>
      <w:r w:rsidRPr="006972A2">
        <w:rPr>
          <w:rStyle w:val="TEXTOART"/>
          <w:rFonts w:eastAsia="Batang"/>
          <w:sz w:val="24"/>
        </w:rPr>
        <w:t xml:space="preserve"> pueden ser </w:t>
      </w:r>
      <w:r w:rsidR="00CF0720">
        <w:rPr>
          <w:rStyle w:val="TEXTOART"/>
          <w:rFonts w:eastAsia="Batang"/>
          <w:sz w:val="24"/>
        </w:rPr>
        <w:t>valoradas</w:t>
      </w:r>
      <w:r w:rsidR="00CF0720" w:rsidRPr="006972A2">
        <w:rPr>
          <w:rStyle w:val="TEXTOART"/>
          <w:rFonts w:eastAsia="Batang"/>
          <w:sz w:val="24"/>
        </w:rPr>
        <w:t xml:space="preserve"> </w:t>
      </w:r>
      <w:r w:rsidRPr="006972A2">
        <w:rPr>
          <w:rStyle w:val="TEXTOART"/>
          <w:rFonts w:eastAsia="Batang"/>
          <w:sz w:val="24"/>
        </w:rPr>
        <w:t>como un eslabón fundamental en las economías nacionales, no solo por sus aportaciones a la producción y distribución de bienes y servicios, sino también por la flexibilidad de adaptarse a los cambios tecnológicos y ambientales, teniendo así un creciente potencial de innovación y de generación bruta y neta de emp</w:t>
      </w:r>
      <w:r w:rsidR="00CA3BE8" w:rsidRPr="006972A2">
        <w:rPr>
          <w:rStyle w:val="TEXTOART"/>
          <w:rFonts w:eastAsia="Batang"/>
          <w:sz w:val="24"/>
        </w:rPr>
        <w:t xml:space="preserve">leos </w:t>
      </w:r>
      <w:r w:rsidR="00F83C19" w:rsidRPr="006972A2">
        <w:rPr>
          <w:rStyle w:val="TEXTOART"/>
          <w:rFonts w:eastAsia="Batang"/>
          <w:sz w:val="24"/>
        </w:rPr>
        <w:t>(Van</w:t>
      </w:r>
      <w:r w:rsidR="005467B5">
        <w:rPr>
          <w:rStyle w:val="TEXTOART"/>
          <w:rFonts w:eastAsia="Batang"/>
          <w:sz w:val="24"/>
        </w:rPr>
        <w:t xml:space="preserve"> </w:t>
      </w:r>
      <w:proofErr w:type="spellStart"/>
      <w:r w:rsidR="005467B5">
        <w:rPr>
          <w:rStyle w:val="TEXTOART"/>
          <w:rFonts w:eastAsia="Batang"/>
          <w:sz w:val="24"/>
        </w:rPr>
        <w:t>Aucken</w:t>
      </w:r>
      <w:proofErr w:type="spellEnd"/>
      <w:r w:rsidR="00F83C19" w:rsidRPr="006972A2">
        <w:rPr>
          <w:rStyle w:val="TEXTOART"/>
          <w:rFonts w:eastAsia="Batang"/>
          <w:sz w:val="24"/>
        </w:rPr>
        <w:t>, Madrid-Guijarro y García, 2008)</w:t>
      </w:r>
      <w:r w:rsidRPr="006972A2">
        <w:rPr>
          <w:rStyle w:val="TEXTOART"/>
          <w:rFonts w:eastAsia="Batang"/>
          <w:sz w:val="24"/>
        </w:rPr>
        <w:t>.</w:t>
      </w:r>
    </w:p>
    <w:p w14:paraId="25385A30" w14:textId="16B89638"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Las </w:t>
      </w:r>
      <w:proofErr w:type="spellStart"/>
      <w:r w:rsidRPr="006972A2">
        <w:rPr>
          <w:rStyle w:val="TEXTOART"/>
          <w:rFonts w:eastAsia="Batang"/>
          <w:sz w:val="24"/>
        </w:rPr>
        <w:t>PyMEs</w:t>
      </w:r>
      <w:proofErr w:type="spellEnd"/>
      <w:r w:rsidRPr="006972A2">
        <w:rPr>
          <w:rStyle w:val="TEXTOART"/>
          <w:rFonts w:eastAsia="Batang"/>
          <w:sz w:val="24"/>
        </w:rPr>
        <w:t xml:space="preserve"> se encuentran en la gran mayoría de los giros productivos, comercializadores y de servicios, ya que </w:t>
      </w:r>
      <w:r w:rsidR="00CF0720">
        <w:rPr>
          <w:rStyle w:val="TEXTOART"/>
          <w:rFonts w:eastAsia="Batang"/>
          <w:sz w:val="24"/>
        </w:rPr>
        <w:t>tienden</w:t>
      </w:r>
      <w:r w:rsidRPr="006972A2">
        <w:rPr>
          <w:rStyle w:val="TEXTOART"/>
          <w:rFonts w:eastAsia="Batang"/>
          <w:sz w:val="24"/>
        </w:rPr>
        <w:t xml:space="preserve"> a realizar actividades autónomas </w:t>
      </w:r>
      <w:r w:rsidR="00CF0720">
        <w:rPr>
          <w:rStyle w:val="TEXTOART"/>
          <w:rFonts w:eastAsia="Batang"/>
          <w:sz w:val="24"/>
        </w:rPr>
        <w:t>relacionadas</w:t>
      </w:r>
      <w:r w:rsidRPr="006972A2">
        <w:rPr>
          <w:rStyle w:val="TEXTOART"/>
          <w:rFonts w:eastAsia="Batang"/>
          <w:sz w:val="24"/>
        </w:rPr>
        <w:t xml:space="preserve"> con las empresas más grandes, generando así interdependencia entre las mismas</w:t>
      </w:r>
      <w:r w:rsidR="00CF0720">
        <w:rPr>
          <w:rStyle w:val="TEXTOART"/>
          <w:rFonts w:eastAsia="Batang"/>
          <w:sz w:val="24"/>
        </w:rPr>
        <w:t>,</w:t>
      </w:r>
      <w:r w:rsidRPr="006972A2">
        <w:rPr>
          <w:rStyle w:val="TEXTOART"/>
          <w:rFonts w:eastAsia="Batang"/>
          <w:sz w:val="24"/>
        </w:rPr>
        <w:t xml:space="preserve"> en la </w:t>
      </w:r>
      <w:r w:rsidR="003672B7" w:rsidRPr="006972A2">
        <w:rPr>
          <w:rStyle w:val="TEXTOART"/>
          <w:rFonts w:eastAsia="Batang"/>
          <w:sz w:val="24"/>
        </w:rPr>
        <w:t>mayoría de los casos</w:t>
      </w:r>
      <w:r w:rsidR="00CF0720">
        <w:rPr>
          <w:rStyle w:val="TEXTOART"/>
          <w:rFonts w:eastAsia="Batang"/>
          <w:sz w:val="24"/>
        </w:rPr>
        <w:t>.</w:t>
      </w:r>
      <w:r w:rsidR="00CF0720" w:rsidRPr="006972A2">
        <w:rPr>
          <w:rStyle w:val="TEXTOART"/>
          <w:rFonts w:eastAsia="Batang"/>
          <w:sz w:val="24"/>
        </w:rPr>
        <w:t xml:space="preserve"> </w:t>
      </w:r>
      <w:r w:rsidR="00CF0720">
        <w:rPr>
          <w:rStyle w:val="TEXTOART"/>
          <w:rFonts w:eastAsia="Batang"/>
          <w:sz w:val="24"/>
        </w:rPr>
        <w:t>P</w:t>
      </w:r>
      <w:r w:rsidR="00CF0720" w:rsidRPr="006972A2">
        <w:rPr>
          <w:rStyle w:val="TEXTOART"/>
          <w:rFonts w:eastAsia="Batang"/>
          <w:sz w:val="24"/>
        </w:rPr>
        <w:t xml:space="preserve">or </w:t>
      </w:r>
      <w:r w:rsidRPr="006972A2">
        <w:rPr>
          <w:rStyle w:val="TEXTOART"/>
          <w:rFonts w:eastAsia="Batang"/>
          <w:sz w:val="24"/>
        </w:rPr>
        <w:t xml:space="preserve">lo </w:t>
      </w:r>
      <w:r w:rsidR="00C4797A" w:rsidRPr="006972A2">
        <w:rPr>
          <w:rStyle w:val="TEXTOART"/>
          <w:rFonts w:eastAsia="Batang"/>
          <w:sz w:val="24"/>
        </w:rPr>
        <w:t>mencionado</w:t>
      </w:r>
      <w:r w:rsidR="00CF0720">
        <w:rPr>
          <w:rStyle w:val="TEXTOART"/>
          <w:rFonts w:eastAsia="Batang"/>
          <w:sz w:val="24"/>
        </w:rPr>
        <w:t>,</w:t>
      </w:r>
      <w:r w:rsidR="00C4797A" w:rsidRPr="006972A2">
        <w:rPr>
          <w:rStyle w:val="TEXTOART"/>
          <w:rFonts w:eastAsia="Batang"/>
          <w:sz w:val="24"/>
        </w:rPr>
        <w:t xml:space="preserve"> es evidente que </w:t>
      </w:r>
      <w:r w:rsidRPr="006972A2">
        <w:rPr>
          <w:rStyle w:val="TEXTOART"/>
          <w:rFonts w:eastAsia="Batang"/>
          <w:sz w:val="24"/>
        </w:rPr>
        <w:t xml:space="preserve">las </w:t>
      </w:r>
      <w:proofErr w:type="spellStart"/>
      <w:r w:rsidRPr="006972A2">
        <w:rPr>
          <w:rStyle w:val="TEXTOART"/>
          <w:rFonts w:eastAsia="Batang"/>
          <w:sz w:val="24"/>
        </w:rPr>
        <w:t>PyMEs</w:t>
      </w:r>
      <w:proofErr w:type="spellEnd"/>
      <w:r w:rsidRPr="006972A2">
        <w:rPr>
          <w:rStyle w:val="TEXTOART"/>
          <w:rFonts w:eastAsia="Batang"/>
          <w:sz w:val="24"/>
        </w:rPr>
        <w:t xml:space="preserve"> juegan un papel fundamental en casi todas las economías del mundo, debido a su intervención en aspectos tales como</w:t>
      </w:r>
      <w:r w:rsidR="00CF0720">
        <w:rPr>
          <w:rStyle w:val="TEXTOART"/>
          <w:rFonts w:eastAsia="Batang"/>
          <w:sz w:val="24"/>
        </w:rPr>
        <w:t xml:space="preserve"> la</w:t>
      </w:r>
      <w:r w:rsidR="00CF0720" w:rsidRPr="006972A2">
        <w:rPr>
          <w:rStyle w:val="TEXTOART"/>
          <w:rFonts w:eastAsia="Batang"/>
          <w:sz w:val="24"/>
        </w:rPr>
        <w:t xml:space="preserve"> </w:t>
      </w:r>
      <w:r w:rsidRPr="006972A2">
        <w:rPr>
          <w:rStyle w:val="TEXTOART"/>
          <w:rFonts w:eastAsia="Batang"/>
          <w:sz w:val="24"/>
        </w:rPr>
        <w:t xml:space="preserve">generación de empleo, exportaciones, ingresos fiscales, innovación, competitividad, distribución equitativa de los ingresos, estabilidad social, uso de los recursos nacionales y desarrollo regional, de manera que </w:t>
      </w:r>
      <w:r w:rsidR="00CF0720">
        <w:rPr>
          <w:rStyle w:val="TEXTOART"/>
          <w:rFonts w:eastAsia="Batang"/>
          <w:sz w:val="24"/>
        </w:rPr>
        <w:t>son</w:t>
      </w:r>
      <w:r w:rsidR="00CF0720" w:rsidRPr="006972A2">
        <w:rPr>
          <w:rStyle w:val="TEXTOART"/>
          <w:rFonts w:eastAsia="Batang"/>
          <w:sz w:val="24"/>
        </w:rPr>
        <w:t xml:space="preserve"> </w:t>
      </w:r>
      <w:r w:rsidRPr="006972A2">
        <w:rPr>
          <w:rStyle w:val="TEXTOART"/>
          <w:rFonts w:eastAsia="Batang"/>
          <w:sz w:val="24"/>
        </w:rPr>
        <w:t>la principal fuente de crecimien</w:t>
      </w:r>
      <w:r w:rsidR="00C4797A" w:rsidRPr="006972A2">
        <w:rPr>
          <w:rStyle w:val="TEXTOART"/>
          <w:rFonts w:eastAsia="Batang"/>
          <w:sz w:val="24"/>
        </w:rPr>
        <w:t>to económico</w:t>
      </w:r>
      <w:r w:rsidR="00866552" w:rsidRPr="006972A2">
        <w:rPr>
          <w:rStyle w:val="TEXTOART"/>
          <w:rFonts w:eastAsia="Batang"/>
          <w:sz w:val="24"/>
        </w:rPr>
        <w:t xml:space="preserve"> </w:t>
      </w:r>
      <w:r w:rsidR="00042242" w:rsidRPr="006972A2">
        <w:rPr>
          <w:rStyle w:val="TEXTOART"/>
          <w:rFonts w:eastAsia="Batang"/>
          <w:sz w:val="24"/>
        </w:rPr>
        <w:t>(</w:t>
      </w:r>
      <w:proofErr w:type="spellStart"/>
      <w:r w:rsidR="00042242" w:rsidRPr="006972A2">
        <w:rPr>
          <w:rStyle w:val="TEXTOART"/>
          <w:rFonts w:eastAsia="Batang"/>
          <w:sz w:val="24"/>
        </w:rPr>
        <w:t>Dasanayaka</w:t>
      </w:r>
      <w:proofErr w:type="spellEnd"/>
      <w:r w:rsidR="00042242" w:rsidRPr="006972A2">
        <w:rPr>
          <w:rStyle w:val="TEXTOART"/>
          <w:rFonts w:eastAsia="Batang"/>
          <w:sz w:val="24"/>
        </w:rPr>
        <w:t>, 2008)</w:t>
      </w:r>
      <w:r w:rsidRPr="006972A2">
        <w:rPr>
          <w:rStyle w:val="TEXTOART"/>
          <w:rFonts w:eastAsia="Batang"/>
          <w:sz w:val="24"/>
        </w:rPr>
        <w:t xml:space="preserve">. </w:t>
      </w:r>
    </w:p>
    <w:p w14:paraId="60625020" w14:textId="1694B7A4"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Una distinción importante referente al rol que </w:t>
      </w:r>
      <w:r w:rsidR="00A718A0" w:rsidRPr="006972A2">
        <w:rPr>
          <w:rStyle w:val="TEXTOART"/>
          <w:rFonts w:eastAsia="Batang"/>
          <w:sz w:val="24"/>
        </w:rPr>
        <w:t xml:space="preserve">juegan las </w:t>
      </w:r>
      <w:proofErr w:type="spellStart"/>
      <w:r w:rsidR="002F55D1">
        <w:rPr>
          <w:rStyle w:val="TEXTOART"/>
          <w:rFonts w:eastAsia="Batang"/>
          <w:sz w:val="24"/>
        </w:rPr>
        <w:t>PyMEs</w:t>
      </w:r>
      <w:proofErr w:type="spellEnd"/>
      <w:r w:rsidRPr="006972A2">
        <w:rPr>
          <w:rStyle w:val="TEXTOART"/>
          <w:rFonts w:eastAsia="Batang"/>
          <w:sz w:val="24"/>
        </w:rPr>
        <w:t xml:space="preserve"> en los diferentes países radica en que </w:t>
      </w:r>
      <w:r w:rsidR="002F55D1">
        <w:rPr>
          <w:rStyle w:val="TEXTOART"/>
          <w:rFonts w:eastAsia="Batang"/>
          <w:sz w:val="24"/>
        </w:rPr>
        <w:t>estas</w:t>
      </w:r>
      <w:r w:rsidRPr="006972A2">
        <w:rPr>
          <w:rStyle w:val="TEXTOART"/>
          <w:rFonts w:eastAsia="Batang"/>
          <w:sz w:val="24"/>
        </w:rPr>
        <w:t xml:space="preserve"> tienen significativamente mayor crecimiento de ventas en comparación con las grandes empresas en los países de ingresos medios</w:t>
      </w:r>
      <w:r w:rsidR="00CF0720">
        <w:rPr>
          <w:rStyle w:val="TEXTOART"/>
          <w:rFonts w:eastAsia="Batang"/>
          <w:sz w:val="24"/>
        </w:rPr>
        <w:t>.</w:t>
      </w:r>
      <w:r w:rsidR="00CF0720" w:rsidRPr="006972A2">
        <w:rPr>
          <w:rStyle w:val="TEXTOART"/>
          <w:rFonts w:eastAsia="Batang"/>
          <w:sz w:val="24"/>
        </w:rPr>
        <w:t xml:space="preserve"> </w:t>
      </w:r>
      <w:r w:rsidR="00CF0720">
        <w:rPr>
          <w:rStyle w:val="TEXTOART"/>
          <w:rFonts w:eastAsia="Batang"/>
          <w:sz w:val="24"/>
        </w:rPr>
        <w:t>Sin embargo, esto</w:t>
      </w:r>
      <w:r w:rsidR="00CF0720" w:rsidRPr="006972A2">
        <w:rPr>
          <w:rStyle w:val="TEXTOART"/>
          <w:rFonts w:eastAsia="Batang"/>
          <w:sz w:val="24"/>
        </w:rPr>
        <w:t xml:space="preserve"> </w:t>
      </w:r>
      <w:r w:rsidRPr="006972A2">
        <w:rPr>
          <w:rStyle w:val="TEXTOART"/>
          <w:rFonts w:eastAsia="Batang"/>
          <w:sz w:val="24"/>
        </w:rPr>
        <w:t xml:space="preserve">distinto en los países </w:t>
      </w:r>
      <w:r w:rsidRPr="006972A2">
        <w:rPr>
          <w:rStyle w:val="TEXTOART"/>
          <w:rFonts w:eastAsia="Batang"/>
          <w:sz w:val="24"/>
        </w:rPr>
        <w:lastRenderedPageBreak/>
        <w:t xml:space="preserve">de bajos y altos ingresos, </w:t>
      </w:r>
      <w:r w:rsidR="00CF0720">
        <w:rPr>
          <w:rStyle w:val="TEXTOART"/>
          <w:rFonts w:eastAsia="Batang"/>
          <w:sz w:val="24"/>
        </w:rPr>
        <w:t>pues</w:t>
      </w:r>
      <w:r w:rsidRPr="006972A2">
        <w:rPr>
          <w:rStyle w:val="TEXTOART"/>
          <w:rFonts w:eastAsia="Batang"/>
          <w:sz w:val="24"/>
        </w:rPr>
        <w:t xml:space="preserve"> las diferencias en las ventas de las </w:t>
      </w:r>
      <w:proofErr w:type="spellStart"/>
      <w:r w:rsidRPr="006972A2">
        <w:rPr>
          <w:rStyle w:val="TEXTOART"/>
          <w:rFonts w:eastAsia="Batang"/>
          <w:sz w:val="24"/>
        </w:rPr>
        <w:t>PyMEs</w:t>
      </w:r>
      <w:proofErr w:type="spellEnd"/>
      <w:r w:rsidRPr="006972A2">
        <w:rPr>
          <w:rStyle w:val="TEXTOART"/>
          <w:rFonts w:eastAsia="Batang"/>
          <w:sz w:val="24"/>
        </w:rPr>
        <w:t xml:space="preserve"> y las grandes empresas es mínima. </w:t>
      </w:r>
      <w:r w:rsidR="00CF0720" w:rsidRPr="006972A2">
        <w:rPr>
          <w:rStyle w:val="TEXTOART"/>
          <w:rFonts w:eastAsia="Batang"/>
          <w:sz w:val="24"/>
        </w:rPr>
        <w:t>As</w:t>
      </w:r>
      <w:r w:rsidR="00CF0720">
        <w:rPr>
          <w:rStyle w:val="TEXTOART"/>
          <w:rFonts w:eastAsia="Batang"/>
          <w:sz w:val="24"/>
        </w:rPr>
        <w:t>i</w:t>
      </w:r>
      <w:r w:rsidRPr="006972A2">
        <w:rPr>
          <w:rStyle w:val="TEXTOART"/>
          <w:rFonts w:eastAsia="Batang"/>
          <w:sz w:val="24"/>
        </w:rPr>
        <w:t>mismo</w:t>
      </w:r>
      <w:r w:rsidR="00CF0720">
        <w:rPr>
          <w:rStyle w:val="TEXTOART"/>
          <w:rFonts w:eastAsia="Batang"/>
          <w:sz w:val="24"/>
        </w:rPr>
        <w:t>,</w:t>
      </w:r>
      <w:r w:rsidRPr="006972A2">
        <w:rPr>
          <w:rStyle w:val="TEXTOART"/>
          <w:rFonts w:eastAsia="Batang"/>
          <w:sz w:val="24"/>
        </w:rPr>
        <w:t xml:space="preserve"> las </w:t>
      </w:r>
      <w:proofErr w:type="spellStart"/>
      <w:r w:rsidRPr="006972A2">
        <w:rPr>
          <w:rStyle w:val="TEXTOART"/>
          <w:rFonts w:eastAsia="Batang"/>
          <w:sz w:val="24"/>
        </w:rPr>
        <w:t>PyMEs</w:t>
      </w:r>
      <w:proofErr w:type="spellEnd"/>
      <w:r w:rsidRPr="006972A2">
        <w:rPr>
          <w:rStyle w:val="TEXTOART"/>
          <w:rFonts w:eastAsia="Batang"/>
          <w:sz w:val="24"/>
        </w:rPr>
        <w:t xml:space="preserve"> tienen un crecimiento de la productividad significativamente menor al que presentan las grandes empresas en todos los grupos de ingresos.</w:t>
      </w:r>
    </w:p>
    <w:p w14:paraId="02AAD7DF" w14:textId="1B539789"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El proceso de globalización se ha intensificado en los diferentes entornos económicos que afectan las actividades de las empresas</w:t>
      </w:r>
      <w:r w:rsidR="00CF0720">
        <w:rPr>
          <w:rStyle w:val="TEXTOART"/>
          <w:rFonts w:eastAsia="Batang"/>
          <w:sz w:val="24"/>
        </w:rPr>
        <w:t>,</w:t>
      </w:r>
      <w:r w:rsidRPr="006972A2">
        <w:rPr>
          <w:rStyle w:val="TEXTOART"/>
          <w:rFonts w:eastAsia="Batang"/>
          <w:sz w:val="24"/>
        </w:rPr>
        <w:t xml:space="preserve"> independientemente del </w:t>
      </w:r>
      <w:r w:rsidR="00C4797A" w:rsidRPr="006972A2">
        <w:rPr>
          <w:rStyle w:val="TEXTOART"/>
          <w:rFonts w:eastAsia="Batang"/>
          <w:sz w:val="24"/>
        </w:rPr>
        <w:t>tamaño</w:t>
      </w:r>
      <w:r w:rsidR="00CF0720">
        <w:rPr>
          <w:rStyle w:val="TEXTOART"/>
          <w:rFonts w:eastAsia="Batang"/>
          <w:sz w:val="24"/>
        </w:rPr>
        <w:t>.</w:t>
      </w:r>
      <w:r w:rsidR="00CF0720" w:rsidRPr="006972A2">
        <w:rPr>
          <w:rStyle w:val="TEXTOART"/>
          <w:rFonts w:eastAsia="Batang"/>
          <w:sz w:val="24"/>
        </w:rPr>
        <w:t xml:space="preserve"> </w:t>
      </w:r>
      <w:r w:rsidR="00CF0720">
        <w:rPr>
          <w:rStyle w:val="TEXTOART"/>
          <w:rFonts w:eastAsia="Batang"/>
          <w:sz w:val="24"/>
        </w:rPr>
        <w:t>D</w:t>
      </w:r>
      <w:r w:rsidR="00CF0720" w:rsidRPr="006972A2">
        <w:rPr>
          <w:rStyle w:val="TEXTOART"/>
          <w:rFonts w:eastAsia="Batang"/>
          <w:sz w:val="24"/>
        </w:rPr>
        <w:t xml:space="preserve">ebido </w:t>
      </w:r>
      <w:r w:rsidR="00C4797A" w:rsidRPr="006972A2">
        <w:rPr>
          <w:rStyle w:val="TEXTOART"/>
          <w:rFonts w:eastAsia="Batang"/>
          <w:sz w:val="24"/>
        </w:rPr>
        <w:t xml:space="preserve">a este proceso, </w:t>
      </w:r>
      <w:r w:rsidR="00CF0720">
        <w:rPr>
          <w:rStyle w:val="TEXTOART"/>
          <w:rFonts w:eastAsia="Batang"/>
          <w:sz w:val="24"/>
        </w:rPr>
        <w:t xml:space="preserve">en México, </w:t>
      </w:r>
      <w:r w:rsidRPr="006972A2">
        <w:rPr>
          <w:rStyle w:val="TEXTOART"/>
          <w:rFonts w:eastAsia="Batang"/>
          <w:sz w:val="24"/>
        </w:rPr>
        <w:t xml:space="preserve">las </w:t>
      </w:r>
      <w:proofErr w:type="spellStart"/>
      <w:r w:rsidRPr="006972A2">
        <w:rPr>
          <w:rStyle w:val="TEXTOART"/>
          <w:rFonts w:eastAsia="Batang"/>
          <w:sz w:val="24"/>
        </w:rPr>
        <w:t>PyMEs</w:t>
      </w:r>
      <w:proofErr w:type="spellEnd"/>
      <w:r w:rsidRPr="006972A2">
        <w:rPr>
          <w:rStyle w:val="TEXTOART"/>
          <w:rFonts w:eastAsia="Batang"/>
          <w:sz w:val="24"/>
        </w:rPr>
        <w:t xml:space="preserve"> se enfrentan a dificultades múltiples </w:t>
      </w:r>
      <w:r w:rsidR="00CF0720">
        <w:rPr>
          <w:rStyle w:val="TEXTOART"/>
          <w:rFonts w:eastAsia="Batang"/>
          <w:sz w:val="24"/>
        </w:rPr>
        <w:t>referentes</w:t>
      </w:r>
      <w:r w:rsidRPr="006972A2">
        <w:rPr>
          <w:rStyle w:val="TEXTOART"/>
          <w:rFonts w:eastAsia="Batang"/>
          <w:sz w:val="24"/>
        </w:rPr>
        <w:t xml:space="preserve"> a la eficiencia operacional necesaria para permane</w:t>
      </w:r>
      <w:r w:rsidR="00C4797A" w:rsidRPr="006972A2">
        <w:rPr>
          <w:rStyle w:val="TEXTOART"/>
          <w:rFonts w:eastAsia="Batang"/>
          <w:sz w:val="24"/>
        </w:rPr>
        <w:t>cer en el mercado</w:t>
      </w:r>
      <w:r w:rsidR="00866552" w:rsidRPr="006972A2">
        <w:rPr>
          <w:rStyle w:val="TEXTOART"/>
          <w:rFonts w:eastAsia="Batang"/>
          <w:sz w:val="24"/>
        </w:rPr>
        <w:t xml:space="preserve"> </w:t>
      </w:r>
      <w:r w:rsidR="00042242" w:rsidRPr="006972A2">
        <w:rPr>
          <w:rStyle w:val="TEXTOART"/>
          <w:rFonts w:eastAsia="Batang"/>
          <w:sz w:val="24"/>
        </w:rPr>
        <w:t>(Almeida, 2010)</w:t>
      </w:r>
      <w:r w:rsidRPr="006972A2">
        <w:rPr>
          <w:rStyle w:val="TEXTOART"/>
          <w:rFonts w:eastAsia="Batang"/>
          <w:sz w:val="24"/>
        </w:rPr>
        <w:t>. Según estudios estadísticos de la S</w:t>
      </w:r>
      <w:r w:rsidR="00866552" w:rsidRPr="006972A2">
        <w:rPr>
          <w:rStyle w:val="TEXTOART"/>
          <w:rFonts w:eastAsia="Batang"/>
          <w:sz w:val="24"/>
        </w:rPr>
        <w:t xml:space="preserve">ecretaria de Economía </w:t>
      </w:r>
      <w:r w:rsidR="00042242" w:rsidRPr="006972A2">
        <w:rPr>
          <w:rStyle w:val="TEXTOART"/>
          <w:rFonts w:eastAsia="Batang"/>
          <w:sz w:val="24"/>
        </w:rPr>
        <w:t>(</w:t>
      </w:r>
      <w:r w:rsidR="00121AD8">
        <w:rPr>
          <w:rStyle w:val="TEXTOART"/>
          <w:rFonts w:eastAsia="Batang"/>
          <w:sz w:val="24"/>
        </w:rPr>
        <w:t xml:space="preserve">SE, </w:t>
      </w:r>
      <w:r w:rsidR="005467B5">
        <w:rPr>
          <w:rStyle w:val="TEXTOART"/>
          <w:rFonts w:eastAsia="Batang"/>
          <w:sz w:val="24"/>
        </w:rPr>
        <w:t xml:space="preserve">25 de septiembre de </w:t>
      </w:r>
      <w:r w:rsidR="00042242" w:rsidRPr="006972A2">
        <w:rPr>
          <w:rStyle w:val="TEXTOART"/>
          <w:rFonts w:eastAsia="Batang"/>
          <w:sz w:val="24"/>
        </w:rPr>
        <w:t>2015)</w:t>
      </w:r>
      <w:r w:rsidRPr="006972A2">
        <w:rPr>
          <w:rStyle w:val="TEXTOART"/>
          <w:rFonts w:eastAsia="Batang"/>
          <w:sz w:val="24"/>
        </w:rPr>
        <w:t>, los negocios de este tipo en México emplean a 78</w:t>
      </w:r>
      <w:r w:rsidR="00CF0720">
        <w:rPr>
          <w:rStyle w:val="TEXTOART"/>
          <w:rFonts w:eastAsia="Batang"/>
          <w:sz w:val="24"/>
        </w:rPr>
        <w:t xml:space="preserve"> </w:t>
      </w:r>
      <w:r w:rsidRPr="006972A2">
        <w:rPr>
          <w:rStyle w:val="TEXTOART"/>
          <w:rFonts w:eastAsia="Batang"/>
          <w:sz w:val="24"/>
        </w:rPr>
        <w:t>% de la población económicamente activa y aporta 68</w:t>
      </w:r>
      <w:r w:rsidR="006877E9">
        <w:rPr>
          <w:rStyle w:val="TEXTOART"/>
          <w:rFonts w:eastAsia="Batang"/>
          <w:sz w:val="24"/>
        </w:rPr>
        <w:t xml:space="preserve"> </w:t>
      </w:r>
      <w:r w:rsidRPr="006972A2">
        <w:rPr>
          <w:rStyle w:val="TEXTOART"/>
          <w:rFonts w:eastAsia="Batang"/>
          <w:sz w:val="24"/>
        </w:rPr>
        <w:t xml:space="preserve">% del </w:t>
      </w:r>
      <w:r w:rsidR="00222AF5">
        <w:rPr>
          <w:rStyle w:val="TEXTOART"/>
          <w:rFonts w:eastAsia="Batang"/>
          <w:sz w:val="24"/>
        </w:rPr>
        <w:t>producto interno bruto (</w:t>
      </w:r>
      <w:r w:rsidRPr="006972A2">
        <w:rPr>
          <w:rStyle w:val="TEXTOART"/>
          <w:rFonts w:eastAsia="Batang"/>
          <w:sz w:val="24"/>
        </w:rPr>
        <w:t>PIB</w:t>
      </w:r>
      <w:r w:rsidR="00222AF5">
        <w:rPr>
          <w:rStyle w:val="TEXTOART"/>
          <w:rFonts w:eastAsia="Batang"/>
          <w:sz w:val="24"/>
        </w:rPr>
        <w:t>)</w:t>
      </w:r>
      <w:r w:rsidRPr="006972A2">
        <w:rPr>
          <w:rStyle w:val="TEXTOART"/>
          <w:rFonts w:eastAsia="Batang"/>
          <w:sz w:val="24"/>
        </w:rPr>
        <w:t xml:space="preserve"> del país</w:t>
      </w:r>
      <w:r w:rsidR="00222AF5">
        <w:rPr>
          <w:rStyle w:val="TEXTOART"/>
          <w:rFonts w:eastAsia="Batang"/>
          <w:sz w:val="24"/>
        </w:rPr>
        <w:t>.</w:t>
      </w:r>
      <w:r w:rsidR="00222AF5" w:rsidRPr="006972A2">
        <w:rPr>
          <w:rStyle w:val="TEXTOART"/>
          <w:rFonts w:eastAsia="Batang"/>
          <w:sz w:val="24"/>
        </w:rPr>
        <w:t xml:space="preserve"> </w:t>
      </w:r>
      <w:r w:rsidR="00222AF5">
        <w:rPr>
          <w:rStyle w:val="TEXTOART"/>
          <w:rFonts w:eastAsia="Batang"/>
          <w:sz w:val="24"/>
        </w:rPr>
        <w:t>M</w:t>
      </w:r>
      <w:r w:rsidR="00222AF5" w:rsidRPr="006972A2">
        <w:rPr>
          <w:rStyle w:val="TEXTOART"/>
          <w:rFonts w:eastAsia="Batang"/>
          <w:sz w:val="24"/>
        </w:rPr>
        <w:t xml:space="preserve">ientras </w:t>
      </w:r>
      <w:r w:rsidRPr="006972A2">
        <w:rPr>
          <w:rStyle w:val="TEXTOART"/>
          <w:rFonts w:eastAsia="Batang"/>
          <w:sz w:val="24"/>
        </w:rPr>
        <w:t xml:space="preserve">que la globalización plantea desafíos y oportunidades para el desarrollo de las empresas, las </w:t>
      </w:r>
      <w:proofErr w:type="spellStart"/>
      <w:r w:rsidRPr="006972A2">
        <w:rPr>
          <w:rStyle w:val="TEXTOART"/>
          <w:rFonts w:eastAsia="Batang"/>
          <w:sz w:val="24"/>
        </w:rPr>
        <w:t>PyMEs</w:t>
      </w:r>
      <w:proofErr w:type="spellEnd"/>
      <w:r w:rsidRPr="006972A2">
        <w:rPr>
          <w:rStyle w:val="TEXTOART"/>
          <w:rFonts w:eastAsia="Batang"/>
          <w:sz w:val="24"/>
        </w:rPr>
        <w:t xml:space="preserve"> </w:t>
      </w:r>
      <w:r w:rsidR="00222AF5">
        <w:rPr>
          <w:rStyle w:val="TEXTOART"/>
          <w:rFonts w:eastAsia="Batang"/>
          <w:sz w:val="24"/>
        </w:rPr>
        <w:t>m</w:t>
      </w:r>
      <w:r w:rsidR="00222AF5" w:rsidRPr="006972A2">
        <w:rPr>
          <w:rStyle w:val="TEXTOART"/>
          <w:rFonts w:eastAsia="Batang"/>
          <w:sz w:val="24"/>
        </w:rPr>
        <w:t xml:space="preserve">exicanas </w:t>
      </w:r>
      <w:r w:rsidRPr="006972A2">
        <w:rPr>
          <w:rStyle w:val="TEXTOART"/>
          <w:rFonts w:eastAsia="Batang"/>
          <w:sz w:val="24"/>
        </w:rPr>
        <w:t xml:space="preserve">no han encontrado una manera de aprovechar dichas opciones, lo que les impide ser suficientemente competitivas </w:t>
      </w:r>
      <w:r w:rsidR="00222AF5">
        <w:rPr>
          <w:rStyle w:val="TEXTOART"/>
          <w:rFonts w:eastAsia="Batang"/>
          <w:sz w:val="24"/>
        </w:rPr>
        <w:t>según</w:t>
      </w:r>
      <w:r w:rsidRPr="006972A2">
        <w:rPr>
          <w:rStyle w:val="TEXTOART"/>
          <w:rFonts w:eastAsia="Batang"/>
          <w:sz w:val="24"/>
        </w:rPr>
        <w:t xml:space="preserve"> las nuevas exi</w:t>
      </w:r>
      <w:r w:rsidR="00866552" w:rsidRPr="006972A2">
        <w:rPr>
          <w:rStyle w:val="TEXTOART"/>
          <w:rFonts w:eastAsia="Batang"/>
          <w:sz w:val="24"/>
        </w:rPr>
        <w:t xml:space="preserve">gencias del mercado </w:t>
      </w:r>
      <w:r w:rsidR="00042242" w:rsidRPr="006972A2">
        <w:rPr>
          <w:rStyle w:val="TEXTOART"/>
          <w:rFonts w:eastAsia="Batang"/>
          <w:sz w:val="24"/>
        </w:rPr>
        <w:t>(Almeida, 2010)</w:t>
      </w:r>
      <w:r w:rsidRPr="006972A2">
        <w:rPr>
          <w:rStyle w:val="TEXTOART"/>
          <w:rFonts w:eastAsia="Batang"/>
          <w:sz w:val="24"/>
        </w:rPr>
        <w:t xml:space="preserve">. </w:t>
      </w:r>
    </w:p>
    <w:p w14:paraId="73499811" w14:textId="52C5615F"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Es importante resaltar que las </w:t>
      </w:r>
      <w:proofErr w:type="spellStart"/>
      <w:r w:rsidRPr="006972A2">
        <w:rPr>
          <w:rStyle w:val="TEXTOART"/>
          <w:rFonts w:eastAsia="Batang"/>
          <w:sz w:val="24"/>
        </w:rPr>
        <w:t>PyMEs</w:t>
      </w:r>
      <w:proofErr w:type="spellEnd"/>
      <w:r w:rsidRPr="006972A2">
        <w:rPr>
          <w:rStyle w:val="TEXTOART"/>
          <w:rFonts w:eastAsia="Batang"/>
          <w:sz w:val="24"/>
        </w:rPr>
        <w:t xml:space="preserve"> mexicanas constituyen la columna vertebral de la economía nacional, por los acuerdos comerciales que ha tenido México en los últimos años, y por su alto impacto en la generación de empleos y en la producción nacional </w:t>
      </w:r>
      <w:r w:rsidR="00042242" w:rsidRPr="006972A2">
        <w:rPr>
          <w:rStyle w:val="TEXTOART"/>
          <w:rFonts w:eastAsia="Batang"/>
          <w:sz w:val="24"/>
        </w:rPr>
        <w:t>(SE, 2015)</w:t>
      </w:r>
      <w:r w:rsidRPr="006972A2">
        <w:rPr>
          <w:rStyle w:val="TEXTOART"/>
          <w:rFonts w:eastAsia="Batang"/>
          <w:sz w:val="24"/>
        </w:rPr>
        <w:t xml:space="preserve">. De acuerdo con datos del Instituto Nacional de Estadística y Geografía </w:t>
      </w:r>
      <w:r w:rsidR="00042242" w:rsidRPr="006972A2">
        <w:rPr>
          <w:rStyle w:val="TEXTOART"/>
          <w:rFonts w:eastAsia="Batang"/>
          <w:sz w:val="24"/>
        </w:rPr>
        <w:t>(INEGI, 2015)</w:t>
      </w:r>
      <w:r w:rsidRPr="006972A2">
        <w:rPr>
          <w:rStyle w:val="TEXTOART"/>
          <w:rFonts w:eastAsia="Batang"/>
          <w:sz w:val="24"/>
        </w:rPr>
        <w:t>, en México</w:t>
      </w:r>
      <w:r w:rsidR="00222AF5">
        <w:rPr>
          <w:rStyle w:val="TEXTOART"/>
          <w:rFonts w:eastAsia="Batang"/>
          <w:sz w:val="24"/>
        </w:rPr>
        <w:t>,</w:t>
      </w:r>
      <w:r w:rsidRPr="006972A2">
        <w:rPr>
          <w:rStyle w:val="TEXTOART"/>
          <w:rFonts w:eastAsia="Batang"/>
          <w:sz w:val="24"/>
        </w:rPr>
        <w:t xml:space="preserve"> existen aproximadamente 4 millones 15 mil unidades empresariales, de las cuales 99.8</w:t>
      </w:r>
      <w:r w:rsidR="00222AF5">
        <w:rPr>
          <w:rStyle w:val="TEXTOART"/>
          <w:rFonts w:eastAsia="Batang"/>
          <w:sz w:val="24"/>
        </w:rPr>
        <w:t xml:space="preserve"> </w:t>
      </w:r>
      <w:r w:rsidRPr="006972A2">
        <w:rPr>
          <w:rStyle w:val="TEXTOART"/>
          <w:rFonts w:eastAsia="Batang"/>
          <w:sz w:val="24"/>
        </w:rPr>
        <w:t xml:space="preserve">% son </w:t>
      </w:r>
      <w:proofErr w:type="spellStart"/>
      <w:r w:rsidRPr="006972A2">
        <w:rPr>
          <w:rStyle w:val="TEXTOART"/>
          <w:rFonts w:eastAsia="Batang"/>
          <w:sz w:val="24"/>
        </w:rPr>
        <w:t>PyMEs</w:t>
      </w:r>
      <w:proofErr w:type="spellEnd"/>
      <w:r w:rsidRPr="006972A2">
        <w:rPr>
          <w:rStyle w:val="TEXTOART"/>
          <w:rFonts w:eastAsia="Batang"/>
          <w:sz w:val="24"/>
        </w:rPr>
        <w:t xml:space="preserve"> que generan 52</w:t>
      </w:r>
      <w:r w:rsidR="00222AF5">
        <w:rPr>
          <w:rStyle w:val="TEXTOART"/>
          <w:rFonts w:eastAsia="Batang"/>
          <w:sz w:val="24"/>
        </w:rPr>
        <w:t xml:space="preserve"> </w:t>
      </w:r>
      <w:r w:rsidRPr="006972A2">
        <w:rPr>
          <w:rStyle w:val="TEXTOART"/>
          <w:rFonts w:eastAsia="Batang"/>
          <w:sz w:val="24"/>
        </w:rPr>
        <w:t>% del PIB y 72</w:t>
      </w:r>
      <w:r w:rsidR="00222AF5">
        <w:rPr>
          <w:rStyle w:val="TEXTOART"/>
          <w:rFonts w:eastAsia="Batang"/>
          <w:sz w:val="24"/>
        </w:rPr>
        <w:t xml:space="preserve"> </w:t>
      </w:r>
      <w:r w:rsidRPr="006972A2">
        <w:rPr>
          <w:rStyle w:val="TEXTOART"/>
          <w:rFonts w:eastAsia="Batang"/>
          <w:sz w:val="24"/>
        </w:rPr>
        <w:t>% del empleo en el país.</w:t>
      </w:r>
    </w:p>
    <w:p w14:paraId="7FAF18CF" w14:textId="5EA97448"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Existen varios obstáculos que impiden que las </w:t>
      </w:r>
      <w:proofErr w:type="spellStart"/>
      <w:r w:rsidRPr="006972A2">
        <w:rPr>
          <w:rStyle w:val="TEXTOART"/>
          <w:rFonts w:eastAsia="Batang"/>
          <w:sz w:val="24"/>
        </w:rPr>
        <w:t>PyMEs</w:t>
      </w:r>
      <w:proofErr w:type="spellEnd"/>
      <w:r w:rsidRPr="006972A2">
        <w:rPr>
          <w:rStyle w:val="TEXTOART"/>
          <w:rFonts w:eastAsia="Batang"/>
          <w:sz w:val="24"/>
        </w:rPr>
        <w:t xml:space="preserve"> se desarrollen de forma óptima en México, entre los cuales podemos mencionar la falta de financiamiento, creación de políticas nuevas, progr</w:t>
      </w:r>
      <w:r w:rsidR="00A718A0" w:rsidRPr="006972A2">
        <w:rPr>
          <w:rStyle w:val="TEXTOART"/>
          <w:rFonts w:eastAsia="Batang"/>
          <w:sz w:val="24"/>
        </w:rPr>
        <w:t xml:space="preserve">amas de apoyo poco difundidos, </w:t>
      </w:r>
      <w:r w:rsidR="00283AB1" w:rsidRPr="006972A2">
        <w:rPr>
          <w:rStyle w:val="TEXTOART"/>
          <w:rFonts w:eastAsia="Batang"/>
          <w:sz w:val="24"/>
        </w:rPr>
        <w:t xml:space="preserve">falta de </w:t>
      </w:r>
      <w:r w:rsidRPr="006972A2">
        <w:rPr>
          <w:rStyle w:val="TEXTOART"/>
          <w:rFonts w:eastAsia="Batang"/>
          <w:sz w:val="24"/>
        </w:rPr>
        <w:t>uso de la tecnología en los procesos y productos que desarrollan</w:t>
      </w:r>
      <w:r w:rsidR="00222AF5">
        <w:rPr>
          <w:rStyle w:val="TEXTOART"/>
          <w:rFonts w:eastAsia="Batang"/>
          <w:sz w:val="24"/>
        </w:rPr>
        <w:t>, así como la</w:t>
      </w:r>
      <w:r w:rsidRPr="006972A2">
        <w:rPr>
          <w:rStyle w:val="TEXTOART"/>
          <w:rFonts w:eastAsia="Batang"/>
          <w:sz w:val="24"/>
        </w:rPr>
        <w:t xml:space="preserve"> falta de personal capacitado de forma especializada, lo que permite suponer que un factor taxativo en el fortalecimiento o desaparición de las </w:t>
      </w:r>
      <w:proofErr w:type="spellStart"/>
      <w:r w:rsidRPr="006972A2">
        <w:rPr>
          <w:rStyle w:val="TEXTOART"/>
          <w:rFonts w:eastAsia="Batang"/>
          <w:sz w:val="24"/>
        </w:rPr>
        <w:t>PyMEs</w:t>
      </w:r>
      <w:proofErr w:type="spellEnd"/>
      <w:r w:rsidRPr="006972A2">
        <w:rPr>
          <w:rStyle w:val="TEXTOART"/>
          <w:rFonts w:eastAsia="Batang"/>
          <w:sz w:val="24"/>
        </w:rPr>
        <w:t xml:space="preserve"> son los procesos logísticos.</w:t>
      </w:r>
    </w:p>
    <w:p w14:paraId="71F5741F" w14:textId="2810A84F"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La importancia de los procesos logísticos en las empresas ha </w:t>
      </w:r>
      <w:r w:rsidR="00D10CD8">
        <w:rPr>
          <w:rStyle w:val="TEXTOART"/>
          <w:rFonts w:eastAsia="Batang"/>
          <w:sz w:val="24"/>
        </w:rPr>
        <w:t>crecido</w:t>
      </w:r>
      <w:r w:rsidRPr="006972A2">
        <w:rPr>
          <w:rStyle w:val="TEXTOART"/>
          <w:rFonts w:eastAsia="Batang"/>
          <w:sz w:val="24"/>
        </w:rPr>
        <w:t xml:space="preserve"> con el paso de los años</w:t>
      </w:r>
      <w:r w:rsidR="00D10CD8">
        <w:rPr>
          <w:rStyle w:val="TEXTOART"/>
          <w:rFonts w:eastAsia="Batang"/>
          <w:sz w:val="24"/>
        </w:rPr>
        <w:t>.</w:t>
      </w:r>
      <w:r w:rsidR="00D10CD8" w:rsidRPr="006972A2">
        <w:rPr>
          <w:rStyle w:val="TEXTOART"/>
          <w:rFonts w:eastAsia="Batang"/>
          <w:sz w:val="24"/>
        </w:rPr>
        <w:t xml:space="preserve"> </w:t>
      </w:r>
      <w:r w:rsidR="00D10CD8">
        <w:rPr>
          <w:rStyle w:val="TEXTOART"/>
          <w:rFonts w:eastAsia="Batang"/>
          <w:sz w:val="24"/>
        </w:rPr>
        <w:t>L</w:t>
      </w:r>
      <w:r w:rsidR="00D10CD8" w:rsidRPr="006972A2">
        <w:rPr>
          <w:rStyle w:val="TEXTOART"/>
          <w:rFonts w:eastAsia="Batang"/>
          <w:sz w:val="24"/>
        </w:rPr>
        <w:t xml:space="preserve">a </w:t>
      </w:r>
      <w:r w:rsidRPr="006972A2">
        <w:rPr>
          <w:rStyle w:val="TEXTOART"/>
          <w:rFonts w:eastAsia="Batang"/>
          <w:sz w:val="24"/>
        </w:rPr>
        <w:t>trascendencia del enfoque basado en procesos de negocio y gestión dinámica es provocada por las expectativas del mercado, tales como la reducción de plazos de entrega, presión para recortes de costos y la importancia de una buena atención al cliente. Un proceso de gestión eficiente requiere habilidades de medición y evaluación</w:t>
      </w:r>
      <w:r w:rsidR="00AE4D1F">
        <w:rPr>
          <w:rStyle w:val="TEXTOART"/>
          <w:rFonts w:eastAsia="Batang"/>
          <w:sz w:val="24"/>
        </w:rPr>
        <w:t>.</w:t>
      </w:r>
      <w:r w:rsidR="00AE4D1F" w:rsidRPr="006972A2">
        <w:rPr>
          <w:rStyle w:val="TEXTOART"/>
          <w:rFonts w:eastAsia="Batang"/>
          <w:sz w:val="24"/>
        </w:rPr>
        <w:t xml:space="preserve"> </w:t>
      </w:r>
      <w:r w:rsidR="00AE4D1F">
        <w:rPr>
          <w:rStyle w:val="TEXTOART"/>
          <w:rFonts w:eastAsia="Batang"/>
          <w:sz w:val="24"/>
        </w:rPr>
        <w:t>P</w:t>
      </w:r>
      <w:r w:rsidR="00AE4D1F" w:rsidRPr="006972A2">
        <w:rPr>
          <w:rStyle w:val="TEXTOART"/>
          <w:rFonts w:eastAsia="Batang"/>
          <w:sz w:val="24"/>
        </w:rPr>
        <w:t xml:space="preserve">ara </w:t>
      </w:r>
      <w:r w:rsidRPr="006972A2">
        <w:rPr>
          <w:rStyle w:val="TEXTOART"/>
          <w:rFonts w:eastAsia="Batang"/>
          <w:sz w:val="24"/>
        </w:rPr>
        <w:t>cumplir con dichas expectativas del mercado es necesario cambiar dinámi</w:t>
      </w:r>
      <w:r w:rsidR="00A718A0" w:rsidRPr="006972A2">
        <w:rPr>
          <w:rStyle w:val="TEXTOART"/>
          <w:rFonts w:eastAsia="Batang"/>
          <w:sz w:val="24"/>
        </w:rPr>
        <w:t>camente</w:t>
      </w:r>
      <w:r w:rsidRPr="006972A2">
        <w:rPr>
          <w:rStyle w:val="TEXTOART"/>
          <w:rFonts w:eastAsia="Batang"/>
          <w:sz w:val="24"/>
        </w:rPr>
        <w:t xml:space="preserve"> la estructura de la empresa, no </w:t>
      </w:r>
      <w:r w:rsidR="00AE4D1F" w:rsidRPr="006972A2">
        <w:rPr>
          <w:rStyle w:val="TEXTOART"/>
          <w:rFonts w:eastAsia="Batang"/>
          <w:sz w:val="24"/>
        </w:rPr>
        <w:t>s</w:t>
      </w:r>
      <w:r w:rsidR="00AE4D1F">
        <w:rPr>
          <w:rStyle w:val="TEXTOART"/>
          <w:rFonts w:eastAsia="Batang"/>
          <w:sz w:val="24"/>
        </w:rPr>
        <w:t>o</w:t>
      </w:r>
      <w:r w:rsidR="00AE4D1F" w:rsidRPr="006972A2">
        <w:rPr>
          <w:rStyle w:val="TEXTOART"/>
          <w:rFonts w:eastAsia="Batang"/>
          <w:sz w:val="24"/>
        </w:rPr>
        <w:t xml:space="preserve">lo </w:t>
      </w:r>
      <w:r w:rsidRPr="006972A2">
        <w:rPr>
          <w:rStyle w:val="TEXTOART"/>
          <w:rFonts w:eastAsia="Batang"/>
          <w:sz w:val="24"/>
        </w:rPr>
        <w:t xml:space="preserve">en términos de cómo está </w:t>
      </w:r>
      <w:r w:rsidR="00AE4D1F" w:rsidRPr="006972A2">
        <w:rPr>
          <w:rStyle w:val="TEXTOART"/>
          <w:rFonts w:eastAsia="Batang"/>
          <w:sz w:val="24"/>
        </w:rPr>
        <w:t>organizad</w:t>
      </w:r>
      <w:r w:rsidR="00AE4D1F">
        <w:rPr>
          <w:rStyle w:val="TEXTOART"/>
          <w:rFonts w:eastAsia="Batang"/>
          <w:sz w:val="24"/>
        </w:rPr>
        <w:t>a</w:t>
      </w:r>
      <w:r w:rsidRPr="006972A2">
        <w:rPr>
          <w:rStyle w:val="TEXTOART"/>
          <w:rFonts w:eastAsia="Batang"/>
          <w:sz w:val="24"/>
        </w:rPr>
        <w:t xml:space="preserve">, sino en cómo funciona, es decir, optar por una gestión dinámica en lugar de una estática y estructural </w:t>
      </w:r>
      <w:r w:rsidR="00042242" w:rsidRPr="006972A2">
        <w:rPr>
          <w:rStyle w:val="TEXTOART"/>
          <w:rFonts w:eastAsia="Batang"/>
          <w:sz w:val="24"/>
        </w:rPr>
        <w:t xml:space="preserve">(Stock, Greis y </w:t>
      </w:r>
      <w:proofErr w:type="spellStart"/>
      <w:r w:rsidR="00042242" w:rsidRPr="006972A2">
        <w:rPr>
          <w:rStyle w:val="TEXTOART"/>
          <w:rFonts w:eastAsia="Batang"/>
          <w:sz w:val="24"/>
        </w:rPr>
        <w:t>Kasarda</w:t>
      </w:r>
      <w:proofErr w:type="spellEnd"/>
      <w:r w:rsidR="00042242" w:rsidRPr="006972A2">
        <w:rPr>
          <w:rStyle w:val="TEXTOART"/>
          <w:rFonts w:eastAsia="Batang"/>
          <w:sz w:val="24"/>
        </w:rPr>
        <w:t>, 2000)</w:t>
      </w:r>
      <w:r w:rsidR="00D10CD8">
        <w:rPr>
          <w:rStyle w:val="TEXTOART"/>
          <w:rFonts w:eastAsia="Batang"/>
          <w:sz w:val="24"/>
        </w:rPr>
        <w:t>.</w:t>
      </w:r>
    </w:p>
    <w:p w14:paraId="4B4AAD03" w14:textId="3B9447A4"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lastRenderedPageBreak/>
        <w:t>En la logística aparecen con frecuencia parámetros cualitativos, medidos a partir de límites que se otorgan a cada variable (máximo y mínimo aceptados</w:t>
      </w:r>
      <w:r w:rsidR="002E73BE" w:rsidRPr="006972A2">
        <w:rPr>
          <w:rStyle w:val="TEXTOART"/>
          <w:rFonts w:eastAsia="Batang"/>
          <w:sz w:val="24"/>
        </w:rPr>
        <w:t>)</w:t>
      </w:r>
      <w:r w:rsidR="002E73BE">
        <w:rPr>
          <w:rStyle w:val="TEXTOART"/>
          <w:rFonts w:eastAsia="Batang"/>
          <w:sz w:val="24"/>
        </w:rPr>
        <w:t>.</w:t>
      </w:r>
      <w:r w:rsidR="002E73BE" w:rsidRPr="006972A2">
        <w:rPr>
          <w:rStyle w:val="TEXTOART"/>
          <w:rFonts w:eastAsia="Batang"/>
          <w:sz w:val="24"/>
        </w:rPr>
        <w:t xml:space="preserve"> </w:t>
      </w:r>
      <w:r w:rsidR="002E73BE">
        <w:rPr>
          <w:rStyle w:val="TEXTOART"/>
          <w:rFonts w:eastAsia="Batang"/>
          <w:sz w:val="24"/>
        </w:rPr>
        <w:t>C</w:t>
      </w:r>
      <w:r w:rsidR="002E73BE" w:rsidRPr="006972A2">
        <w:rPr>
          <w:rStyle w:val="TEXTOART"/>
          <w:rFonts w:eastAsia="Batang"/>
          <w:sz w:val="24"/>
        </w:rPr>
        <w:t xml:space="preserve">ada </w:t>
      </w:r>
      <w:r w:rsidRPr="006972A2">
        <w:rPr>
          <w:rStyle w:val="TEXTOART"/>
          <w:rFonts w:eastAsia="Batang"/>
          <w:sz w:val="24"/>
        </w:rPr>
        <w:t xml:space="preserve">uno de estos términos más simples gira </w:t>
      </w:r>
      <w:r w:rsidR="002E73BE">
        <w:rPr>
          <w:rStyle w:val="TEXTOART"/>
          <w:rFonts w:eastAsia="Batang"/>
          <w:sz w:val="24"/>
        </w:rPr>
        <w:t>co</w:t>
      </w:r>
      <w:r w:rsidR="002E73BE" w:rsidRPr="006972A2">
        <w:rPr>
          <w:rStyle w:val="TEXTOART"/>
          <w:rFonts w:eastAsia="Batang"/>
          <w:sz w:val="24"/>
        </w:rPr>
        <w:t xml:space="preserve">n </w:t>
      </w:r>
      <w:r w:rsidRPr="006972A2">
        <w:rPr>
          <w:rStyle w:val="TEXTOART"/>
          <w:rFonts w:eastAsia="Batang"/>
          <w:sz w:val="24"/>
        </w:rPr>
        <w:t xml:space="preserve">base </w:t>
      </w:r>
      <w:r w:rsidR="002E73BE">
        <w:rPr>
          <w:rStyle w:val="TEXTOART"/>
          <w:rFonts w:eastAsia="Batang"/>
          <w:sz w:val="24"/>
        </w:rPr>
        <w:t>en</w:t>
      </w:r>
      <w:r w:rsidR="002E73BE" w:rsidRPr="006972A2">
        <w:rPr>
          <w:rStyle w:val="TEXTOART"/>
          <w:rFonts w:eastAsia="Batang"/>
          <w:sz w:val="24"/>
        </w:rPr>
        <w:t xml:space="preserve"> </w:t>
      </w:r>
      <w:r w:rsidRPr="006972A2">
        <w:rPr>
          <w:rStyle w:val="TEXTOART"/>
          <w:rFonts w:eastAsia="Batang"/>
          <w:sz w:val="24"/>
        </w:rPr>
        <w:t xml:space="preserve">una o más variables, esto con la finalidad de controlar y asegurar la calidad correspondiente </w:t>
      </w:r>
      <w:r w:rsidR="00F83C19" w:rsidRPr="006972A2">
        <w:rPr>
          <w:rStyle w:val="TEXTOART"/>
          <w:rFonts w:eastAsia="Batang"/>
          <w:sz w:val="24"/>
        </w:rPr>
        <w:t xml:space="preserve">(Machado, </w:t>
      </w:r>
      <w:proofErr w:type="spellStart"/>
      <w:r w:rsidR="00F83C19" w:rsidRPr="006972A2">
        <w:rPr>
          <w:rStyle w:val="TEXTOART"/>
          <w:rFonts w:eastAsia="Batang"/>
          <w:sz w:val="24"/>
        </w:rPr>
        <w:t>Glistau</w:t>
      </w:r>
      <w:proofErr w:type="spellEnd"/>
      <w:r w:rsidR="00F83C19" w:rsidRPr="006972A2">
        <w:rPr>
          <w:rStyle w:val="TEXTOART"/>
          <w:rFonts w:eastAsia="Batang"/>
          <w:sz w:val="24"/>
        </w:rPr>
        <w:t xml:space="preserve"> e Illes, 2015)</w:t>
      </w:r>
      <w:r w:rsidR="00CE2D20" w:rsidRPr="006972A2">
        <w:rPr>
          <w:rStyle w:val="TEXTOART"/>
          <w:rFonts w:eastAsia="Batang"/>
          <w:sz w:val="24"/>
        </w:rPr>
        <w:t>.</w:t>
      </w:r>
    </w:p>
    <w:p w14:paraId="03C7500B" w14:textId="33BD08CA" w:rsidR="0041338F"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Una de las diferencias significativas entre las </w:t>
      </w:r>
      <w:proofErr w:type="spellStart"/>
      <w:r w:rsidR="002E73BE" w:rsidRPr="006972A2">
        <w:rPr>
          <w:rStyle w:val="TEXTOART"/>
          <w:rFonts w:eastAsia="Batang"/>
          <w:sz w:val="24"/>
        </w:rPr>
        <w:t>P</w:t>
      </w:r>
      <w:r w:rsidR="002E73BE">
        <w:rPr>
          <w:rStyle w:val="TEXTOART"/>
          <w:rFonts w:eastAsia="Batang"/>
          <w:sz w:val="24"/>
        </w:rPr>
        <w:t>y</w:t>
      </w:r>
      <w:r w:rsidR="002E73BE" w:rsidRPr="006972A2">
        <w:rPr>
          <w:rStyle w:val="TEXTOART"/>
          <w:rFonts w:eastAsia="Batang"/>
          <w:sz w:val="24"/>
        </w:rPr>
        <w:t>ME</w:t>
      </w:r>
      <w:r w:rsidR="002E73BE">
        <w:rPr>
          <w:rStyle w:val="TEXTOART"/>
          <w:rFonts w:eastAsia="Batang"/>
          <w:sz w:val="24"/>
        </w:rPr>
        <w:t>s</w:t>
      </w:r>
      <w:proofErr w:type="spellEnd"/>
      <w:r w:rsidR="002E73BE" w:rsidRPr="006972A2">
        <w:rPr>
          <w:rStyle w:val="TEXTOART"/>
          <w:rFonts w:eastAsia="Batang"/>
          <w:sz w:val="24"/>
        </w:rPr>
        <w:t xml:space="preserve"> </w:t>
      </w:r>
      <w:r w:rsidRPr="006972A2">
        <w:rPr>
          <w:rStyle w:val="TEXTOART"/>
          <w:rFonts w:eastAsia="Batang"/>
          <w:sz w:val="24"/>
        </w:rPr>
        <w:t xml:space="preserve">y las grandes empresas radica en la delegación de responsabilidades, pues </w:t>
      </w:r>
      <w:r w:rsidR="002E73BE">
        <w:rPr>
          <w:rStyle w:val="TEXTOART"/>
          <w:rFonts w:eastAsia="Batang"/>
          <w:sz w:val="24"/>
        </w:rPr>
        <w:t>—</w:t>
      </w:r>
      <w:r w:rsidRPr="006972A2">
        <w:rPr>
          <w:rStyle w:val="TEXTOART"/>
          <w:rFonts w:eastAsia="Batang"/>
          <w:sz w:val="24"/>
        </w:rPr>
        <w:t>mientras en las grandes organizaciones se distribuyen las tareas específicamente a quien está preparado para realizarlas</w:t>
      </w:r>
      <w:r w:rsidR="002E73BE">
        <w:rPr>
          <w:rStyle w:val="TEXTOART"/>
          <w:rFonts w:eastAsia="Batang"/>
          <w:sz w:val="24"/>
        </w:rPr>
        <w:t>—</w:t>
      </w:r>
      <w:r w:rsidRPr="006972A2">
        <w:rPr>
          <w:rStyle w:val="TEXTOART"/>
          <w:rFonts w:eastAsia="Batang"/>
          <w:sz w:val="24"/>
        </w:rPr>
        <w:t xml:space="preserve"> en las pequeñas empresas se delegan muchas responsabilidades a un número reducido de empleados con poca o nada capacitación, lo que genera que exista una empobrecida capacidad de respuesta </w:t>
      </w:r>
      <w:r w:rsidR="00042242" w:rsidRPr="006972A2">
        <w:rPr>
          <w:rStyle w:val="TEXTOART"/>
          <w:rFonts w:eastAsia="Batang"/>
          <w:sz w:val="24"/>
        </w:rPr>
        <w:t xml:space="preserve">(Murphy, </w:t>
      </w:r>
      <w:proofErr w:type="spellStart"/>
      <w:r w:rsidR="00042242" w:rsidRPr="006972A2">
        <w:rPr>
          <w:rStyle w:val="TEXTOART"/>
          <w:rFonts w:eastAsia="Batang"/>
          <w:sz w:val="24"/>
        </w:rPr>
        <w:t>Daley</w:t>
      </w:r>
      <w:proofErr w:type="spellEnd"/>
      <w:r w:rsidR="00042242" w:rsidRPr="006972A2">
        <w:rPr>
          <w:rStyle w:val="TEXTOART"/>
          <w:rFonts w:eastAsia="Batang"/>
          <w:sz w:val="24"/>
        </w:rPr>
        <w:t xml:space="preserve"> y </w:t>
      </w:r>
      <w:proofErr w:type="spellStart"/>
      <w:r w:rsidR="00042242" w:rsidRPr="006972A2">
        <w:rPr>
          <w:rStyle w:val="TEXTOART"/>
          <w:rFonts w:eastAsia="Batang"/>
          <w:sz w:val="24"/>
        </w:rPr>
        <w:t>Knemeyer</w:t>
      </w:r>
      <w:proofErr w:type="spellEnd"/>
      <w:r w:rsidR="00042242" w:rsidRPr="006972A2">
        <w:rPr>
          <w:rStyle w:val="TEXTOART"/>
          <w:rFonts w:eastAsia="Batang"/>
          <w:sz w:val="24"/>
        </w:rPr>
        <w:t>, 1999)</w:t>
      </w:r>
      <w:r w:rsidR="0041338F" w:rsidRPr="006972A2">
        <w:rPr>
          <w:rStyle w:val="TEXTOART"/>
          <w:rFonts w:eastAsia="Batang"/>
          <w:sz w:val="24"/>
        </w:rPr>
        <w:t>.</w:t>
      </w:r>
    </w:p>
    <w:p w14:paraId="2A0AEC7F" w14:textId="68603BE7"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Dos factores asociados a la logística de las </w:t>
      </w:r>
      <w:proofErr w:type="spellStart"/>
      <w:r w:rsidRPr="006972A2">
        <w:rPr>
          <w:rStyle w:val="TEXTOART"/>
          <w:rFonts w:eastAsia="Batang"/>
          <w:sz w:val="24"/>
        </w:rPr>
        <w:t>PyMEs</w:t>
      </w:r>
      <w:proofErr w:type="spellEnd"/>
      <w:r w:rsidRPr="006972A2">
        <w:rPr>
          <w:rStyle w:val="TEXTOART"/>
          <w:rFonts w:eastAsia="Batang"/>
          <w:sz w:val="24"/>
        </w:rPr>
        <w:t xml:space="preserve"> de gran importancia son: 1) el papel de la participación de propietario-administrador</w:t>
      </w:r>
      <w:r w:rsidR="00655746">
        <w:rPr>
          <w:rStyle w:val="TEXTOART"/>
          <w:rFonts w:eastAsia="Batang"/>
          <w:sz w:val="24"/>
        </w:rPr>
        <w:t>; y,</w:t>
      </w:r>
      <w:r w:rsidR="00655746" w:rsidRPr="006972A2">
        <w:rPr>
          <w:rStyle w:val="TEXTOART"/>
          <w:rFonts w:eastAsia="Batang"/>
          <w:sz w:val="24"/>
        </w:rPr>
        <w:t xml:space="preserve"> </w:t>
      </w:r>
      <w:r w:rsidRPr="006972A2">
        <w:rPr>
          <w:rStyle w:val="TEXTOART"/>
          <w:rFonts w:eastAsia="Batang"/>
          <w:sz w:val="24"/>
        </w:rPr>
        <w:t xml:space="preserve">2) la dependencia de la compañía en otras empresas </w:t>
      </w:r>
      <w:r w:rsidR="00042242" w:rsidRPr="006972A2">
        <w:rPr>
          <w:rStyle w:val="TEXTOART"/>
          <w:rFonts w:eastAsia="Batang"/>
          <w:sz w:val="24"/>
        </w:rPr>
        <w:t xml:space="preserve">(Stock </w:t>
      </w:r>
      <w:r w:rsidR="00121AD8" w:rsidRPr="005514FF">
        <w:rPr>
          <w:rStyle w:val="TEXTOART"/>
          <w:rFonts w:eastAsia="Batang"/>
          <w:i/>
          <w:sz w:val="24"/>
        </w:rPr>
        <w:t>et al.</w:t>
      </w:r>
      <w:r w:rsidR="00042242" w:rsidRPr="006972A2">
        <w:rPr>
          <w:rStyle w:val="TEXTOART"/>
          <w:rFonts w:eastAsia="Batang"/>
          <w:sz w:val="24"/>
        </w:rPr>
        <w:t>, 2000)</w:t>
      </w:r>
      <w:r w:rsidRPr="006972A2">
        <w:rPr>
          <w:rStyle w:val="TEXTOART"/>
          <w:rFonts w:eastAsia="Batang"/>
          <w:sz w:val="24"/>
        </w:rPr>
        <w:t xml:space="preserve">. </w:t>
      </w:r>
      <w:r w:rsidR="00213CB5" w:rsidRPr="006972A2">
        <w:rPr>
          <w:rStyle w:val="TEXTOART"/>
          <w:rFonts w:eastAsia="Batang"/>
          <w:sz w:val="24"/>
        </w:rPr>
        <w:t>Los autores</w:t>
      </w:r>
      <w:r w:rsidR="00655746">
        <w:rPr>
          <w:rStyle w:val="TEXTOART"/>
          <w:rFonts w:eastAsia="Batang"/>
          <w:sz w:val="24"/>
        </w:rPr>
        <w:t>,</w:t>
      </w:r>
      <w:r w:rsidRPr="006972A2">
        <w:rPr>
          <w:rStyle w:val="TEXTOART"/>
          <w:rFonts w:eastAsia="Batang"/>
          <w:sz w:val="24"/>
        </w:rPr>
        <w:t xml:space="preserve"> basados en sus investigaciones, afirman que no existen estadísticamente diferencias significativas entre las </w:t>
      </w:r>
      <w:proofErr w:type="spellStart"/>
      <w:r w:rsidR="00655746">
        <w:rPr>
          <w:rStyle w:val="TEXTOART"/>
          <w:rFonts w:eastAsia="Batang"/>
          <w:sz w:val="24"/>
        </w:rPr>
        <w:t>PyMEs</w:t>
      </w:r>
      <w:proofErr w:type="spellEnd"/>
      <w:r w:rsidRPr="006972A2">
        <w:rPr>
          <w:rStyle w:val="TEXTOART"/>
          <w:rFonts w:eastAsia="Batang"/>
          <w:sz w:val="24"/>
        </w:rPr>
        <w:t xml:space="preserve">, de modo que el tamaño de los negocios no es un obstáculo para la internacionalización </w:t>
      </w:r>
      <w:r w:rsidR="00655746">
        <w:rPr>
          <w:rStyle w:val="TEXTOART"/>
          <w:rFonts w:eastAsia="Batang"/>
          <w:sz w:val="24"/>
        </w:rPr>
        <w:t>ni</w:t>
      </w:r>
      <w:r w:rsidR="00655746" w:rsidRPr="006972A2">
        <w:rPr>
          <w:rStyle w:val="TEXTOART"/>
          <w:rFonts w:eastAsia="Batang"/>
          <w:sz w:val="24"/>
        </w:rPr>
        <w:t xml:space="preserve"> </w:t>
      </w:r>
      <w:r w:rsidRPr="006972A2">
        <w:rPr>
          <w:rStyle w:val="TEXTOART"/>
          <w:rFonts w:eastAsia="Batang"/>
          <w:sz w:val="24"/>
        </w:rPr>
        <w:t xml:space="preserve">es una restricción en la selección de un país para hacer negocios. </w:t>
      </w:r>
    </w:p>
    <w:p w14:paraId="001F7DE9" w14:textId="0F0C45AA"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Existen tres estrategias básicas que deben considerarse a la hora de observar los procesos logísticos en las empresas </w:t>
      </w:r>
      <w:r w:rsidR="00042242" w:rsidRPr="006972A2">
        <w:rPr>
          <w:rStyle w:val="TEXTOART"/>
          <w:rFonts w:eastAsia="Batang"/>
          <w:sz w:val="24"/>
        </w:rPr>
        <w:t xml:space="preserve">(Stock </w:t>
      </w:r>
      <w:r w:rsidR="00121AD8" w:rsidRPr="005514FF">
        <w:rPr>
          <w:rStyle w:val="TEXTOART"/>
          <w:rFonts w:eastAsia="Batang"/>
          <w:i/>
          <w:sz w:val="24"/>
        </w:rPr>
        <w:t>et al.</w:t>
      </w:r>
      <w:r w:rsidR="00042242" w:rsidRPr="006972A2">
        <w:rPr>
          <w:rStyle w:val="TEXTOART"/>
          <w:rFonts w:eastAsia="Batang"/>
          <w:sz w:val="24"/>
        </w:rPr>
        <w:t>, 2000)</w:t>
      </w:r>
      <w:r w:rsidR="00AC22B0" w:rsidRPr="006972A2">
        <w:rPr>
          <w:rStyle w:val="TEXTOART"/>
          <w:rFonts w:eastAsia="Batang"/>
          <w:sz w:val="24"/>
        </w:rPr>
        <w:t>:</w:t>
      </w:r>
    </w:p>
    <w:p w14:paraId="6E1C3B5F" w14:textId="77777777" w:rsidR="006A762A" w:rsidRPr="006972A2" w:rsidRDefault="006A762A" w:rsidP="00164DF6">
      <w:pPr>
        <w:autoSpaceDE w:val="0"/>
        <w:autoSpaceDN w:val="0"/>
        <w:adjustRightInd w:val="0"/>
        <w:spacing w:line="360" w:lineRule="auto"/>
        <w:rPr>
          <w:rStyle w:val="TEXTOART"/>
          <w:rFonts w:eastAsia="Batang"/>
          <w:sz w:val="24"/>
        </w:rPr>
      </w:pPr>
    </w:p>
    <w:p w14:paraId="532E08D8" w14:textId="43102804" w:rsidR="0016756B" w:rsidRPr="006972A2" w:rsidRDefault="0016756B" w:rsidP="00164DF6">
      <w:pPr>
        <w:autoSpaceDE w:val="0"/>
        <w:autoSpaceDN w:val="0"/>
        <w:adjustRightInd w:val="0"/>
        <w:spacing w:line="360" w:lineRule="auto"/>
        <w:rPr>
          <w:rStyle w:val="TEXTOART"/>
          <w:rFonts w:eastAsia="Batang"/>
          <w:sz w:val="24"/>
        </w:rPr>
      </w:pPr>
      <w:r w:rsidRPr="006972A2">
        <w:rPr>
          <w:rStyle w:val="TEXTOART"/>
          <w:rFonts w:eastAsia="Batang"/>
          <w:sz w:val="24"/>
        </w:rPr>
        <w:t xml:space="preserve">1.- Estrategia </w:t>
      </w:r>
      <w:r w:rsidR="007B29F3">
        <w:rPr>
          <w:rStyle w:val="TEXTOART"/>
          <w:rFonts w:eastAsia="Batang"/>
          <w:sz w:val="24"/>
        </w:rPr>
        <w:t>p</w:t>
      </w:r>
      <w:r w:rsidR="007B29F3" w:rsidRPr="006972A2">
        <w:rPr>
          <w:rStyle w:val="TEXTOART"/>
          <w:rFonts w:eastAsia="Batang"/>
          <w:sz w:val="24"/>
        </w:rPr>
        <w:t>roceso</w:t>
      </w:r>
      <w:r w:rsidR="007B29F3">
        <w:rPr>
          <w:rStyle w:val="TEXTOART"/>
          <w:rFonts w:eastAsia="Batang"/>
          <w:sz w:val="24"/>
        </w:rPr>
        <w:t>,</w:t>
      </w:r>
      <w:r w:rsidR="007B29F3" w:rsidRPr="006972A2">
        <w:rPr>
          <w:rStyle w:val="TEXTOART"/>
          <w:rFonts w:eastAsia="Batang"/>
          <w:sz w:val="24"/>
        </w:rPr>
        <w:t xml:space="preserve"> </w:t>
      </w:r>
      <w:r w:rsidRPr="006972A2">
        <w:rPr>
          <w:rStyle w:val="TEXTOART"/>
          <w:rFonts w:eastAsia="Batang"/>
          <w:sz w:val="24"/>
        </w:rPr>
        <w:t>cuyo principal objetivo es gestionar los flujos de costes.</w:t>
      </w:r>
    </w:p>
    <w:p w14:paraId="28161EF6" w14:textId="5DDBF67F" w:rsidR="0016756B" w:rsidRPr="006972A2" w:rsidRDefault="0016756B" w:rsidP="00164DF6">
      <w:pPr>
        <w:autoSpaceDE w:val="0"/>
        <w:autoSpaceDN w:val="0"/>
        <w:adjustRightInd w:val="0"/>
        <w:spacing w:line="360" w:lineRule="auto"/>
        <w:rPr>
          <w:rStyle w:val="TEXTOART"/>
          <w:rFonts w:eastAsia="Batang"/>
          <w:sz w:val="24"/>
        </w:rPr>
      </w:pPr>
      <w:r w:rsidRPr="006972A2">
        <w:rPr>
          <w:rStyle w:val="TEXTOART"/>
          <w:rFonts w:eastAsia="Batang"/>
          <w:sz w:val="24"/>
        </w:rPr>
        <w:t>2.- Estrategia de mercado</w:t>
      </w:r>
      <w:r w:rsidR="007B29F3">
        <w:rPr>
          <w:rStyle w:val="TEXTOART"/>
          <w:rFonts w:eastAsia="Batang"/>
          <w:sz w:val="24"/>
        </w:rPr>
        <w:t>,</w:t>
      </w:r>
      <w:r w:rsidR="007B29F3" w:rsidRPr="006972A2">
        <w:rPr>
          <w:rStyle w:val="TEXTOART"/>
          <w:rFonts w:eastAsia="Batang"/>
          <w:sz w:val="24"/>
        </w:rPr>
        <w:t xml:space="preserve"> </w:t>
      </w:r>
      <w:r w:rsidRPr="006972A2">
        <w:rPr>
          <w:rStyle w:val="TEXTOART"/>
          <w:rFonts w:eastAsia="Batang"/>
          <w:sz w:val="24"/>
        </w:rPr>
        <w:t>cuya finalidad es reducir la complejidad al relacionarse con los clientes.</w:t>
      </w:r>
    </w:p>
    <w:p w14:paraId="73AE9915" w14:textId="526DC0C2" w:rsidR="0016756B" w:rsidRPr="006972A2" w:rsidRDefault="0016756B" w:rsidP="00164DF6">
      <w:pPr>
        <w:autoSpaceDE w:val="0"/>
        <w:autoSpaceDN w:val="0"/>
        <w:adjustRightInd w:val="0"/>
        <w:spacing w:line="360" w:lineRule="auto"/>
        <w:rPr>
          <w:rStyle w:val="TEXTOART"/>
          <w:rFonts w:eastAsia="Batang"/>
          <w:sz w:val="24"/>
        </w:rPr>
      </w:pPr>
      <w:r w:rsidRPr="006972A2">
        <w:rPr>
          <w:rStyle w:val="TEXTOART"/>
          <w:rFonts w:eastAsia="Batang"/>
          <w:sz w:val="24"/>
        </w:rPr>
        <w:t xml:space="preserve">3.- Estrategia de </w:t>
      </w:r>
      <w:r w:rsidR="007B29F3">
        <w:rPr>
          <w:rStyle w:val="TEXTOART"/>
          <w:rFonts w:eastAsia="Batang"/>
          <w:sz w:val="24"/>
        </w:rPr>
        <w:t>i</w:t>
      </w:r>
      <w:r w:rsidR="007B29F3" w:rsidRPr="006972A2">
        <w:rPr>
          <w:rStyle w:val="TEXTOART"/>
          <w:rFonts w:eastAsia="Batang"/>
          <w:sz w:val="24"/>
        </w:rPr>
        <w:t>nformación</w:t>
      </w:r>
      <w:r w:rsidR="007B29F3">
        <w:rPr>
          <w:rStyle w:val="TEXTOART"/>
          <w:rFonts w:eastAsia="Batang"/>
          <w:sz w:val="24"/>
        </w:rPr>
        <w:t>, que</w:t>
      </w:r>
      <w:r w:rsidR="007B29F3" w:rsidRPr="006972A2">
        <w:rPr>
          <w:rStyle w:val="TEXTOART"/>
          <w:rFonts w:eastAsia="Batang"/>
          <w:sz w:val="24"/>
        </w:rPr>
        <w:t xml:space="preserve"> </w:t>
      </w:r>
      <w:r w:rsidRPr="006972A2">
        <w:rPr>
          <w:rStyle w:val="TEXTOART"/>
          <w:rFonts w:eastAsia="Batang"/>
          <w:sz w:val="24"/>
        </w:rPr>
        <w:t xml:space="preserve">consiste en coordinar los flujos de información a lo largo del canal de distribución con el fin de facilitar la cooperación y la coordinación entre los canales miembros. </w:t>
      </w:r>
    </w:p>
    <w:p w14:paraId="0C33B30B" w14:textId="77777777" w:rsidR="0016756B" w:rsidRPr="006972A2" w:rsidRDefault="0016756B" w:rsidP="00164DF6">
      <w:pPr>
        <w:autoSpaceDE w:val="0"/>
        <w:autoSpaceDN w:val="0"/>
        <w:adjustRightInd w:val="0"/>
        <w:spacing w:line="360" w:lineRule="auto"/>
        <w:rPr>
          <w:rStyle w:val="TEXTOART"/>
          <w:rFonts w:eastAsia="Batang"/>
          <w:sz w:val="24"/>
        </w:rPr>
      </w:pPr>
    </w:p>
    <w:p w14:paraId="5CB45A5A" w14:textId="204271DF"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Es así </w:t>
      </w:r>
      <w:r w:rsidR="007B29F3">
        <w:rPr>
          <w:rStyle w:val="TEXTOART"/>
          <w:rFonts w:eastAsia="Batang"/>
          <w:sz w:val="24"/>
        </w:rPr>
        <w:t>como</w:t>
      </w:r>
      <w:r w:rsidR="007B29F3" w:rsidRPr="006972A2">
        <w:rPr>
          <w:rStyle w:val="TEXTOART"/>
          <w:rFonts w:eastAsia="Batang"/>
          <w:sz w:val="24"/>
        </w:rPr>
        <w:t xml:space="preserve"> </w:t>
      </w:r>
      <w:r w:rsidRPr="006972A2">
        <w:rPr>
          <w:rStyle w:val="TEXTOART"/>
          <w:rFonts w:eastAsia="Batang"/>
          <w:sz w:val="24"/>
        </w:rPr>
        <w:t xml:space="preserve">las operaciones logísticas de la cadena de suministro son una herramienta fundamental para identificar las oportunidades y formular soluciones para que las empresas sigan las operaciones sostenibles. Para lograr ser </w:t>
      </w:r>
      <w:r w:rsidR="007B29F3" w:rsidRPr="006972A2">
        <w:rPr>
          <w:rStyle w:val="TEXTOART"/>
          <w:rFonts w:eastAsia="Batang"/>
          <w:sz w:val="24"/>
        </w:rPr>
        <w:t>competitiv</w:t>
      </w:r>
      <w:r w:rsidR="007B29F3">
        <w:rPr>
          <w:rStyle w:val="TEXTOART"/>
          <w:rFonts w:eastAsia="Batang"/>
          <w:sz w:val="24"/>
        </w:rPr>
        <w:t>as</w:t>
      </w:r>
      <w:r w:rsidR="007B29F3" w:rsidRPr="006972A2">
        <w:rPr>
          <w:rStyle w:val="TEXTOART"/>
          <w:rFonts w:eastAsia="Batang"/>
          <w:sz w:val="24"/>
        </w:rPr>
        <w:t xml:space="preserve"> e</w:t>
      </w:r>
      <w:r w:rsidR="007B29F3">
        <w:rPr>
          <w:rStyle w:val="TEXTOART"/>
          <w:rFonts w:eastAsia="Batang"/>
          <w:sz w:val="24"/>
        </w:rPr>
        <w:t>s</w:t>
      </w:r>
      <w:r w:rsidR="007B29F3" w:rsidRPr="006972A2">
        <w:rPr>
          <w:rStyle w:val="TEXTOART"/>
          <w:rFonts w:eastAsia="Batang"/>
          <w:sz w:val="24"/>
        </w:rPr>
        <w:t xml:space="preserve"> </w:t>
      </w:r>
      <w:r w:rsidRPr="006972A2">
        <w:rPr>
          <w:rStyle w:val="TEXTOART"/>
          <w:rFonts w:eastAsia="Batang"/>
          <w:sz w:val="24"/>
        </w:rPr>
        <w:t>necesario que exista un compromiso de la alta dirección</w:t>
      </w:r>
      <w:r w:rsidR="007B29F3">
        <w:rPr>
          <w:rStyle w:val="TEXTOART"/>
          <w:rFonts w:eastAsia="Batang"/>
          <w:sz w:val="24"/>
        </w:rPr>
        <w:t>.</w:t>
      </w:r>
      <w:r w:rsidR="007B29F3" w:rsidRPr="006972A2">
        <w:rPr>
          <w:rStyle w:val="TEXTOART"/>
          <w:rFonts w:eastAsia="Batang"/>
          <w:sz w:val="24"/>
        </w:rPr>
        <w:t xml:space="preserve"> </w:t>
      </w:r>
      <w:r w:rsidR="007B29F3">
        <w:rPr>
          <w:rStyle w:val="TEXTOART"/>
          <w:rFonts w:eastAsia="Batang"/>
          <w:sz w:val="24"/>
        </w:rPr>
        <w:t xml:space="preserve">Las empresas </w:t>
      </w:r>
      <w:r w:rsidRPr="006972A2">
        <w:rPr>
          <w:rStyle w:val="TEXTOART"/>
          <w:rFonts w:eastAsia="Batang"/>
          <w:sz w:val="24"/>
        </w:rPr>
        <w:t xml:space="preserve">también tienen que ser capaces de visualizar y trazar sus cadenas de suministro y comparar su sostenibilidad con otras empresas en su industria. </w:t>
      </w:r>
    </w:p>
    <w:p w14:paraId="75D05B6B" w14:textId="08FF71A1" w:rsidR="0016756B" w:rsidRPr="006972A2" w:rsidRDefault="00C62FA4"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lastRenderedPageBreak/>
        <w:t>Además,</w:t>
      </w:r>
      <w:r w:rsidR="0016756B" w:rsidRPr="006972A2">
        <w:rPr>
          <w:rStyle w:val="TEXTOART"/>
          <w:rFonts w:eastAsia="Batang"/>
          <w:sz w:val="24"/>
        </w:rPr>
        <w:t xml:space="preserve"> las empresas tienen una gran responsabilidad social, especialmente con respecto al uso de las fuentes de energía, materiales no renovables y con la forma en que sus productos se utilizan y manejan una vez que llegan al final de su ciclo de vida. Es importante cuidar las prácticas no sostenibles</w:t>
      </w:r>
      <w:r w:rsidR="007B29F3">
        <w:rPr>
          <w:rStyle w:val="TEXTOART"/>
          <w:rFonts w:eastAsia="Batang"/>
          <w:sz w:val="24"/>
        </w:rPr>
        <w:t>,</w:t>
      </w:r>
      <w:r w:rsidR="0016756B" w:rsidRPr="006972A2">
        <w:rPr>
          <w:rStyle w:val="TEXTOART"/>
          <w:rFonts w:eastAsia="Batang"/>
          <w:sz w:val="24"/>
        </w:rPr>
        <w:t xml:space="preserve"> ya que pueden dar mala imagen a la empresa y perjudicar en sus procesos comerciales. La sostenibilidad debe ser cuidada desde varios ángulos</w:t>
      </w:r>
      <w:r w:rsidR="007B29F3">
        <w:rPr>
          <w:rStyle w:val="TEXTOART"/>
          <w:rFonts w:eastAsia="Batang"/>
          <w:sz w:val="24"/>
        </w:rPr>
        <w:t>,</w:t>
      </w:r>
      <w:r w:rsidR="0016756B" w:rsidRPr="006972A2">
        <w:rPr>
          <w:rStyle w:val="TEXTOART"/>
          <w:rFonts w:eastAsia="Batang"/>
          <w:sz w:val="24"/>
        </w:rPr>
        <w:t xml:space="preserve"> tomando en cuenta las facetas del proceso de negocio, incluyendo la logística, planificación estratégica, servicios de información, comer</w:t>
      </w:r>
      <w:r w:rsidR="003A73E3" w:rsidRPr="006972A2">
        <w:rPr>
          <w:rStyle w:val="TEXTOART"/>
          <w:rFonts w:eastAsia="Batang"/>
          <w:sz w:val="24"/>
        </w:rPr>
        <w:t>cialización, ventas y finanz</w:t>
      </w:r>
      <w:r w:rsidR="00042242" w:rsidRPr="006972A2">
        <w:rPr>
          <w:rStyle w:val="TEXTOART"/>
          <w:rFonts w:eastAsia="Batang"/>
          <w:sz w:val="24"/>
        </w:rPr>
        <w:t xml:space="preserve">as (Dey, </w:t>
      </w:r>
      <w:proofErr w:type="spellStart"/>
      <w:r w:rsidR="00042242" w:rsidRPr="006972A2">
        <w:rPr>
          <w:rStyle w:val="TEXTOART"/>
          <w:rFonts w:eastAsia="Batang"/>
          <w:sz w:val="24"/>
        </w:rPr>
        <w:t>LaGuardia</w:t>
      </w:r>
      <w:proofErr w:type="spellEnd"/>
      <w:r w:rsidR="00042242" w:rsidRPr="006972A2">
        <w:rPr>
          <w:rStyle w:val="TEXTOART"/>
          <w:rFonts w:eastAsia="Batang"/>
          <w:sz w:val="24"/>
        </w:rPr>
        <w:t xml:space="preserve"> y Srinivasan, 2011)</w:t>
      </w:r>
      <w:r w:rsidR="003A73E3" w:rsidRPr="006972A2">
        <w:rPr>
          <w:rStyle w:val="TEXTOART"/>
          <w:rFonts w:eastAsia="Batang"/>
          <w:sz w:val="24"/>
        </w:rPr>
        <w:t>.</w:t>
      </w:r>
      <w:r w:rsidR="0016756B" w:rsidRPr="006972A2">
        <w:rPr>
          <w:rStyle w:val="TEXTOART"/>
          <w:rFonts w:eastAsia="Batang"/>
          <w:sz w:val="24"/>
        </w:rPr>
        <w:t xml:space="preserve"> </w:t>
      </w:r>
    </w:p>
    <w:p w14:paraId="794E89F6" w14:textId="3D6FA2E7" w:rsidR="0016756B"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Para los gerentes de la cadena de suministro, es importante entender que las decisiones del día a día tienen el potencial de afectar a millones de grupos de interés, ya sea positiva o negativamente. Aunque la adición de la sostenibilidad en toda la organización lleva a la creatividad, muchas empresas han aprendido </w:t>
      </w:r>
      <w:r w:rsidR="007B29F3">
        <w:rPr>
          <w:rStyle w:val="TEXTOART"/>
          <w:rFonts w:eastAsia="Batang"/>
          <w:sz w:val="24"/>
        </w:rPr>
        <w:t>a</w:t>
      </w:r>
      <w:r w:rsidR="007B29F3" w:rsidRPr="006972A2">
        <w:rPr>
          <w:rStyle w:val="TEXTOART"/>
          <w:rFonts w:eastAsia="Batang"/>
          <w:sz w:val="24"/>
        </w:rPr>
        <w:t xml:space="preserve"> usarl</w:t>
      </w:r>
      <w:r w:rsidR="007B29F3">
        <w:rPr>
          <w:rStyle w:val="TEXTOART"/>
          <w:rFonts w:eastAsia="Batang"/>
          <w:sz w:val="24"/>
        </w:rPr>
        <w:t>a</w:t>
      </w:r>
      <w:r w:rsidR="007B29F3" w:rsidRPr="006972A2">
        <w:rPr>
          <w:rStyle w:val="TEXTOART"/>
          <w:rFonts w:eastAsia="Batang"/>
          <w:sz w:val="24"/>
        </w:rPr>
        <w:t xml:space="preserve"> </w:t>
      </w:r>
      <w:r w:rsidRPr="006972A2">
        <w:rPr>
          <w:rStyle w:val="TEXTOART"/>
          <w:rFonts w:eastAsia="Batang"/>
          <w:sz w:val="24"/>
        </w:rPr>
        <w:t>para diferenciarse de sus competidores, reducir los costos y mejorar los servicios a sus clientes</w:t>
      </w:r>
      <w:r w:rsidR="007B29F3">
        <w:rPr>
          <w:rStyle w:val="TEXTOART"/>
          <w:rFonts w:eastAsia="Batang"/>
          <w:sz w:val="24"/>
        </w:rPr>
        <w:t>.</w:t>
      </w:r>
      <w:r w:rsidR="007B29F3" w:rsidRPr="006972A2">
        <w:rPr>
          <w:rStyle w:val="TEXTOART"/>
          <w:rFonts w:eastAsia="Batang"/>
          <w:sz w:val="24"/>
        </w:rPr>
        <w:t xml:space="preserve"> </w:t>
      </w:r>
      <w:r w:rsidR="007B29F3">
        <w:rPr>
          <w:rStyle w:val="TEXTOART"/>
          <w:rFonts w:eastAsia="Batang"/>
          <w:sz w:val="24"/>
        </w:rPr>
        <w:t>E</w:t>
      </w:r>
      <w:r w:rsidR="007B29F3" w:rsidRPr="006972A2">
        <w:rPr>
          <w:rStyle w:val="TEXTOART"/>
          <w:rFonts w:eastAsia="Batang"/>
          <w:sz w:val="24"/>
        </w:rPr>
        <w:t xml:space="preserve">sto </w:t>
      </w:r>
      <w:r w:rsidRPr="006972A2">
        <w:rPr>
          <w:rStyle w:val="TEXTOART"/>
          <w:rFonts w:eastAsia="Batang"/>
          <w:sz w:val="24"/>
        </w:rPr>
        <w:t>es importante porque ayuda a fortalecer el valor de la marca, minimizar el mal uso de recursos, evitar intervención gubernamental,</w:t>
      </w:r>
      <w:r w:rsidR="007B29F3">
        <w:rPr>
          <w:rStyle w:val="TEXTOART"/>
          <w:rFonts w:eastAsia="Batang"/>
          <w:sz w:val="24"/>
        </w:rPr>
        <w:t xml:space="preserve"> así como</w:t>
      </w:r>
      <w:r w:rsidRPr="006972A2">
        <w:rPr>
          <w:rStyle w:val="TEXTOART"/>
          <w:rFonts w:eastAsia="Batang"/>
          <w:sz w:val="24"/>
        </w:rPr>
        <w:t xml:space="preserve"> estar ajustado a las normas y reglamentos internacionales, entre otros.   </w:t>
      </w:r>
    </w:p>
    <w:p w14:paraId="32E2C58D" w14:textId="19DAD40E" w:rsidR="0016756B" w:rsidRPr="006972A2" w:rsidRDefault="007B29F3" w:rsidP="00164DF6">
      <w:pPr>
        <w:autoSpaceDE w:val="0"/>
        <w:autoSpaceDN w:val="0"/>
        <w:adjustRightInd w:val="0"/>
        <w:spacing w:line="360" w:lineRule="auto"/>
        <w:ind w:firstLine="708"/>
        <w:rPr>
          <w:rStyle w:val="TEXTOART"/>
          <w:rFonts w:eastAsia="Batang"/>
          <w:sz w:val="24"/>
        </w:rPr>
      </w:pPr>
      <w:r>
        <w:rPr>
          <w:rStyle w:val="TEXTOART"/>
          <w:rFonts w:eastAsia="Batang"/>
          <w:sz w:val="24"/>
        </w:rPr>
        <w:t>U</w:t>
      </w:r>
      <w:r w:rsidR="0016756B" w:rsidRPr="006972A2">
        <w:rPr>
          <w:rStyle w:val="TEXTOART"/>
          <w:rFonts w:eastAsia="Batang"/>
          <w:sz w:val="24"/>
        </w:rPr>
        <w:t xml:space="preserve">no de los problemas que </w:t>
      </w:r>
      <w:r>
        <w:rPr>
          <w:rStyle w:val="TEXTOART"/>
          <w:rFonts w:eastAsia="Batang"/>
          <w:sz w:val="24"/>
        </w:rPr>
        <w:t xml:space="preserve">han </w:t>
      </w:r>
      <w:r w:rsidRPr="006972A2">
        <w:rPr>
          <w:rStyle w:val="TEXTOART"/>
          <w:rFonts w:eastAsia="Batang"/>
          <w:sz w:val="24"/>
        </w:rPr>
        <w:t>enfrenta</w:t>
      </w:r>
      <w:r>
        <w:rPr>
          <w:rStyle w:val="TEXTOART"/>
          <w:rFonts w:eastAsia="Batang"/>
          <w:sz w:val="24"/>
        </w:rPr>
        <w:t>do</w:t>
      </w:r>
      <w:r w:rsidRPr="006972A2">
        <w:rPr>
          <w:rStyle w:val="TEXTOART"/>
          <w:rFonts w:eastAsia="Batang"/>
          <w:sz w:val="24"/>
        </w:rPr>
        <w:t xml:space="preserve"> </w:t>
      </w:r>
      <w:r w:rsidR="0016756B" w:rsidRPr="006972A2">
        <w:rPr>
          <w:rStyle w:val="TEXTOART"/>
          <w:rFonts w:eastAsia="Batang"/>
          <w:sz w:val="24"/>
        </w:rPr>
        <w:t xml:space="preserve">los profesionales de la logística en los últimos años, es que </w:t>
      </w:r>
      <w:r>
        <w:rPr>
          <w:rStyle w:val="TEXTOART"/>
          <w:rFonts w:eastAsia="Batang"/>
          <w:sz w:val="24"/>
        </w:rPr>
        <w:t>esta</w:t>
      </w:r>
      <w:r w:rsidR="0016756B" w:rsidRPr="006972A2">
        <w:rPr>
          <w:rStyle w:val="TEXTOART"/>
          <w:rFonts w:eastAsia="Batang"/>
          <w:sz w:val="24"/>
        </w:rPr>
        <w:t xml:space="preserve"> </w:t>
      </w:r>
      <w:r>
        <w:rPr>
          <w:rStyle w:val="TEXTOART"/>
          <w:rFonts w:eastAsia="Batang"/>
          <w:sz w:val="24"/>
        </w:rPr>
        <w:t>se ha</w:t>
      </w:r>
      <w:r w:rsidR="0016756B" w:rsidRPr="006972A2">
        <w:rPr>
          <w:rStyle w:val="TEXTOART"/>
          <w:rFonts w:eastAsia="Batang"/>
          <w:sz w:val="24"/>
        </w:rPr>
        <w:t xml:space="preserve"> </w:t>
      </w:r>
      <w:r w:rsidRPr="006972A2">
        <w:rPr>
          <w:rStyle w:val="TEXTOART"/>
          <w:rFonts w:eastAsia="Batang"/>
          <w:sz w:val="24"/>
        </w:rPr>
        <w:t>vist</w:t>
      </w:r>
      <w:r>
        <w:rPr>
          <w:rStyle w:val="TEXTOART"/>
          <w:rFonts w:eastAsia="Batang"/>
          <w:sz w:val="24"/>
        </w:rPr>
        <w:t>o</w:t>
      </w:r>
      <w:r w:rsidRPr="006972A2">
        <w:rPr>
          <w:rStyle w:val="TEXTOART"/>
          <w:rFonts w:eastAsia="Batang"/>
          <w:sz w:val="24"/>
        </w:rPr>
        <w:t xml:space="preserve"> </w:t>
      </w:r>
      <w:r w:rsidR="0016756B" w:rsidRPr="006972A2">
        <w:rPr>
          <w:rStyle w:val="TEXTOART"/>
          <w:rFonts w:eastAsia="Batang"/>
          <w:sz w:val="24"/>
        </w:rPr>
        <w:t>simplemente como un costo que debe ser reducido</w:t>
      </w:r>
      <w:r>
        <w:rPr>
          <w:rStyle w:val="TEXTOART"/>
          <w:rFonts w:eastAsia="Batang"/>
          <w:sz w:val="24"/>
        </w:rPr>
        <w:t>.</w:t>
      </w:r>
      <w:r w:rsidRPr="006972A2">
        <w:rPr>
          <w:rStyle w:val="TEXTOART"/>
          <w:rFonts w:eastAsia="Batang"/>
          <w:sz w:val="24"/>
        </w:rPr>
        <w:t xml:space="preserve"> </w:t>
      </w:r>
      <w:r>
        <w:rPr>
          <w:rStyle w:val="TEXTOART"/>
          <w:rFonts w:eastAsia="Batang"/>
          <w:sz w:val="24"/>
        </w:rPr>
        <w:t>P</w:t>
      </w:r>
      <w:r w:rsidRPr="006972A2">
        <w:rPr>
          <w:rStyle w:val="TEXTOART"/>
          <w:rFonts w:eastAsia="Batang"/>
          <w:sz w:val="24"/>
        </w:rPr>
        <w:t xml:space="preserve">or </w:t>
      </w:r>
      <w:r>
        <w:rPr>
          <w:rStyle w:val="TEXTOART"/>
          <w:rFonts w:eastAsia="Batang"/>
          <w:sz w:val="24"/>
        </w:rPr>
        <w:t>e</w:t>
      </w:r>
      <w:r w:rsidRPr="006972A2">
        <w:rPr>
          <w:rStyle w:val="TEXTOART"/>
          <w:rFonts w:eastAsia="Batang"/>
          <w:sz w:val="24"/>
        </w:rPr>
        <w:t xml:space="preserve">ste </w:t>
      </w:r>
      <w:r w:rsidR="0016756B" w:rsidRPr="006972A2">
        <w:rPr>
          <w:rStyle w:val="TEXTOART"/>
          <w:rFonts w:eastAsia="Batang"/>
          <w:sz w:val="24"/>
        </w:rPr>
        <w:t>motivo</w:t>
      </w:r>
      <w:r>
        <w:rPr>
          <w:rStyle w:val="TEXTOART"/>
          <w:rFonts w:eastAsia="Batang"/>
          <w:sz w:val="24"/>
        </w:rPr>
        <w:t>,</w:t>
      </w:r>
      <w:r w:rsidR="0016756B" w:rsidRPr="006972A2">
        <w:rPr>
          <w:rStyle w:val="TEXTOART"/>
          <w:rFonts w:eastAsia="Batang"/>
          <w:sz w:val="24"/>
        </w:rPr>
        <w:t xml:space="preserve"> es fundamental profundizar en el conocimiento de los procesos logísticos dentro de las organizaciones.</w:t>
      </w:r>
    </w:p>
    <w:p w14:paraId="740A305E" w14:textId="30D863E5" w:rsidR="003715AC" w:rsidRPr="006972A2" w:rsidRDefault="0016756B"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Por la importancia que tienen este tipo de empresas y la logística que llevan a cabo, el objetivo de esta investigación </w:t>
      </w:r>
      <w:r w:rsidR="007B29F3">
        <w:rPr>
          <w:rStyle w:val="TEXTOART"/>
          <w:rFonts w:eastAsia="Batang"/>
          <w:sz w:val="24"/>
        </w:rPr>
        <w:t>fue</w:t>
      </w:r>
      <w:r w:rsidR="007B29F3" w:rsidRPr="006972A2">
        <w:rPr>
          <w:rStyle w:val="TEXTOART"/>
          <w:rFonts w:eastAsia="Batang"/>
          <w:sz w:val="24"/>
        </w:rPr>
        <w:t xml:space="preserve"> </w:t>
      </w:r>
      <w:r w:rsidRPr="006972A2">
        <w:rPr>
          <w:rStyle w:val="TEXTOART"/>
          <w:rFonts w:eastAsia="Batang"/>
          <w:sz w:val="24"/>
        </w:rPr>
        <w:t xml:space="preserve">conocer el grado de sofisticación de las prácticas logísticas que se realizan en las </w:t>
      </w:r>
      <w:proofErr w:type="spellStart"/>
      <w:r w:rsidRPr="006972A2">
        <w:rPr>
          <w:rStyle w:val="TEXTOART"/>
          <w:rFonts w:eastAsia="Batang"/>
          <w:sz w:val="24"/>
        </w:rPr>
        <w:t>PyMEs</w:t>
      </w:r>
      <w:proofErr w:type="spellEnd"/>
      <w:r w:rsidRPr="006972A2">
        <w:rPr>
          <w:rStyle w:val="TEXTOART"/>
          <w:rFonts w:eastAsia="Batang"/>
          <w:sz w:val="24"/>
        </w:rPr>
        <w:t xml:space="preserve"> del estado de Querétaro, </w:t>
      </w:r>
      <w:r w:rsidR="00C62FA4" w:rsidRPr="006972A2">
        <w:rPr>
          <w:rStyle w:val="TEXTOART"/>
          <w:rFonts w:eastAsia="Batang"/>
          <w:sz w:val="24"/>
        </w:rPr>
        <w:t>México,</w:t>
      </w:r>
      <w:r w:rsidRPr="006972A2">
        <w:rPr>
          <w:rStyle w:val="TEXTOART"/>
          <w:rFonts w:eastAsia="Batang"/>
          <w:sz w:val="24"/>
        </w:rPr>
        <w:t xml:space="preserve"> así como los costos que representan</w:t>
      </w:r>
      <w:r w:rsidR="00FA4141">
        <w:rPr>
          <w:rStyle w:val="TEXTOART"/>
          <w:rFonts w:eastAsia="Batang"/>
          <w:sz w:val="24"/>
        </w:rPr>
        <w:t>.</w:t>
      </w:r>
      <w:r w:rsidR="00FA4141" w:rsidRPr="006972A2">
        <w:rPr>
          <w:rStyle w:val="TEXTOART"/>
          <w:rFonts w:eastAsia="Batang"/>
          <w:sz w:val="24"/>
        </w:rPr>
        <w:t xml:space="preserve"> </w:t>
      </w:r>
      <w:proofErr w:type="gramStart"/>
      <w:r w:rsidR="00FA4141">
        <w:rPr>
          <w:rStyle w:val="TEXTOART"/>
          <w:rFonts w:eastAsia="Batang"/>
          <w:sz w:val="24"/>
        </w:rPr>
        <w:t>A</w:t>
      </w:r>
      <w:r w:rsidR="00FA4141" w:rsidRPr="006972A2">
        <w:rPr>
          <w:rStyle w:val="TEXTOART"/>
          <w:rFonts w:eastAsia="Batang"/>
          <w:sz w:val="24"/>
        </w:rPr>
        <w:t>demás</w:t>
      </w:r>
      <w:proofErr w:type="gramEnd"/>
      <w:r w:rsidR="00FA4141" w:rsidRPr="006972A2">
        <w:rPr>
          <w:rStyle w:val="TEXTOART"/>
          <w:rFonts w:eastAsia="Batang"/>
          <w:sz w:val="24"/>
        </w:rPr>
        <w:t xml:space="preserve"> </w:t>
      </w:r>
      <w:r w:rsidRPr="006972A2">
        <w:rPr>
          <w:rStyle w:val="TEXTOART"/>
          <w:rFonts w:eastAsia="Batang"/>
          <w:sz w:val="24"/>
        </w:rPr>
        <w:t>se</w:t>
      </w:r>
      <w:r w:rsidR="001C0F73" w:rsidRPr="006972A2">
        <w:rPr>
          <w:rStyle w:val="TEXTOART"/>
          <w:rFonts w:eastAsia="Batang"/>
          <w:sz w:val="24"/>
        </w:rPr>
        <w:t xml:space="preserve"> </w:t>
      </w:r>
      <w:r w:rsidR="00FA4141">
        <w:rPr>
          <w:rStyle w:val="TEXTOART"/>
          <w:rFonts w:eastAsia="Batang"/>
          <w:sz w:val="24"/>
        </w:rPr>
        <w:t>analizó</w:t>
      </w:r>
      <w:r w:rsidRPr="006972A2">
        <w:rPr>
          <w:rStyle w:val="TEXTOART"/>
          <w:rFonts w:eastAsia="Batang"/>
          <w:sz w:val="24"/>
        </w:rPr>
        <w:t xml:space="preserve"> cuáles empresas tienen </w:t>
      </w:r>
      <w:r w:rsidR="00FA4141">
        <w:rPr>
          <w:rStyle w:val="TEXTOART"/>
          <w:rFonts w:eastAsia="Batang"/>
          <w:sz w:val="24"/>
        </w:rPr>
        <w:t xml:space="preserve">un </w:t>
      </w:r>
      <w:r w:rsidRPr="006972A2">
        <w:rPr>
          <w:rStyle w:val="TEXTOART"/>
          <w:rFonts w:eastAsia="Batang"/>
          <w:sz w:val="24"/>
        </w:rPr>
        <w:t>mayo</w:t>
      </w:r>
      <w:r w:rsidR="001C0F73" w:rsidRPr="006972A2">
        <w:rPr>
          <w:rStyle w:val="TEXTOART"/>
          <w:rFonts w:eastAsia="Batang"/>
          <w:sz w:val="24"/>
        </w:rPr>
        <w:t>r</w:t>
      </w:r>
      <w:r w:rsidRPr="006972A2">
        <w:rPr>
          <w:rStyle w:val="TEXTOART"/>
          <w:rFonts w:eastAsia="Batang"/>
          <w:sz w:val="24"/>
        </w:rPr>
        <w:t xml:space="preserve"> grado de sofisticación y cuáles son sus características</w:t>
      </w:r>
      <w:r w:rsidR="001C0F73" w:rsidRPr="006972A2">
        <w:rPr>
          <w:rStyle w:val="TEXTOART"/>
          <w:rFonts w:eastAsia="Batang"/>
          <w:sz w:val="24"/>
        </w:rPr>
        <w:t xml:space="preserve"> distintivas. </w:t>
      </w:r>
    </w:p>
    <w:p w14:paraId="39616EB6" w14:textId="77777777" w:rsidR="003715AC" w:rsidRPr="006972A2" w:rsidRDefault="003715AC" w:rsidP="003715AC">
      <w:pPr>
        <w:autoSpaceDE w:val="0"/>
        <w:autoSpaceDN w:val="0"/>
        <w:adjustRightInd w:val="0"/>
        <w:spacing w:line="480" w:lineRule="auto"/>
        <w:ind w:firstLine="708"/>
        <w:rPr>
          <w:rStyle w:val="TEXTOART"/>
          <w:rFonts w:eastAsia="Batang"/>
          <w:sz w:val="24"/>
        </w:rPr>
      </w:pPr>
    </w:p>
    <w:p w14:paraId="2C01E92F" w14:textId="71957556" w:rsidR="00265A17" w:rsidRPr="009A78A4" w:rsidRDefault="003C55B1" w:rsidP="00282AD3">
      <w:pPr>
        <w:pStyle w:val="APARTADO1"/>
        <w:spacing w:line="480" w:lineRule="auto"/>
        <w:rPr>
          <w:rFonts w:ascii="Calibri" w:hAnsi="Calibri" w:cs="Calibri"/>
          <w:color w:val="000000"/>
          <w:sz w:val="28"/>
          <w:szCs w:val="28"/>
          <w:lang w:val="es-ES_tradnl" w:eastAsia="es-MX"/>
        </w:rPr>
      </w:pPr>
      <w:r w:rsidRPr="009A78A4">
        <w:rPr>
          <w:rFonts w:ascii="Calibri" w:hAnsi="Calibri" w:cs="Calibri"/>
          <w:color w:val="000000"/>
          <w:sz w:val="28"/>
          <w:szCs w:val="28"/>
          <w:lang w:val="es-ES_tradnl" w:eastAsia="es-MX"/>
        </w:rPr>
        <w:t xml:space="preserve">Materiales </w:t>
      </w:r>
      <w:r w:rsidR="00FA4141" w:rsidRPr="009A78A4">
        <w:rPr>
          <w:rFonts w:ascii="Calibri" w:hAnsi="Calibri" w:cs="Calibri"/>
          <w:color w:val="000000"/>
          <w:sz w:val="28"/>
          <w:szCs w:val="28"/>
          <w:lang w:val="es-ES_tradnl" w:eastAsia="es-MX"/>
        </w:rPr>
        <w:t xml:space="preserve">y métodos </w:t>
      </w:r>
    </w:p>
    <w:p w14:paraId="1825DEA7" w14:textId="230412B8" w:rsidR="00B16F69" w:rsidRDefault="00093B99" w:rsidP="00164DF6">
      <w:pPr>
        <w:autoSpaceDE w:val="0"/>
        <w:autoSpaceDN w:val="0"/>
        <w:adjustRightInd w:val="0"/>
        <w:spacing w:line="360" w:lineRule="auto"/>
        <w:rPr>
          <w:rStyle w:val="TEXTOART"/>
          <w:rFonts w:eastAsia="Batang"/>
          <w:sz w:val="24"/>
        </w:rPr>
      </w:pPr>
      <w:r w:rsidRPr="006972A2">
        <w:rPr>
          <w:rStyle w:val="TEXTOART"/>
          <w:rFonts w:eastAsia="Batang"/>
          <w:sz w:val="24"/>
        </w:rPr>
        <w:t xml:space="preserve">Esta investigación </w:t>
      </w:r>
      <w:r w:rsidR="00B16F69" w:rsidRPr="006972A2">
        <w:rPr>
          <w:rStyle w:val="TEXTOART"/>
          <w:rFonts w:eastAsia="Batang"/>
          <w:sz w:val="24"/>
        </w:rPr>
        <w:t>t</w:t>
      </w:r>
      <w:r w:rsidR="00B16F69">
        <w:rPr>
          <w:rStyle w:val="TEXTOART"/>
          <w:rFonts w:eastAsia="Batang"/>
          <w:sz w:val="24"/>
        </w:rPr>
        <w:t>uvo</w:t>
      </w:r>
      <w:r w:rsidR="00B16F69" w:rsidRPr="006972A2">
        <w:rPr>
          <w:rStyle w:val="TEXTOART"/>
          <w:rFonts w:eastAsia="Batang"/>
          <w:sz w:val="24"/>
        </w:rPr>
        <w:t xml:space="preserve"> </w:t>
      </w:r>
      <w:r w:rsidRPr="006972A2">
        <w:rPr>
          <w:rStyle w:val="TEXTOART"/>
          <w:rFonts w:eastAsia="Batang"/>
          <w:sz w:val="24"/>
        </w:rPr>
        <w:t xml:space="preserve">como objetivo determinar las características específicas de las </w:t>
      </w:r>
      <w:proofErr w:type="spellStart"/>
      <w:r w:rsidR="00B16F69" w:rsidRPr="006972A2">
        <w:rPr>
          <w:rStyle w:val="TEXTOART"/>
          <w:rFonts w:eastAsia="Batang"/>
          <w:sz w:val="24"/>
        </w:rPr>
        <w:t>P</w:t>
      </w:r>
      <w:r w:rsidR="00B16F69">
        <w:rPr>
          <w:rStyle w:val="TEXTOART"/>
          <w:rFonts w:eastAsia="Batang"/>
          <w:sz w:val="24"/>
        </w:rPr>
        <w:t>y</w:t>
      </w:r>
      <w:r w:rsidR="00B16F69" w:rsidRPr="006972A2">
        <w:rPr>
          <w:rStyle w:val="TEXTOART"/>
          <w:rFonts w:eastAsia="Batang"/>
          <w:sz w:val="24"/>
        </w:rPr>
        <w:t>ME</w:t>
      </w:r>
      <w:r w:rsidR="00B16F69">
        <w:rPr>
          <w:rStyle w:val="TEXTOART"/>
          <w:rFonts w:eastAsia="Batang"/>
          <w:sz w:val="24"/>
        </w:rPr>
        <w:t>s</w:t>
      </w:r>
      <w:proofErr w:type="spellEnd"/>
      <w:r w:rsidR="00B16F69" w:rsidRPr="006972A2">
        <w:rPr>
          <w:rStyle w:val="TEXTOART"/>
          <w:rFonts w:eastAsia="Batang"/>
          <w:sz w:val="24"/>
        </w:rPr>
        <w:t xml:space="preserve"> </w:t>
      </w:r>
      <w:r w:rsidRPr="006972A2">
        <w:rPr>
          <w:rStyle w:val="TEXTOART"/>
          <w:rFonts w:eastAsia="Batang"/>
          <w:sz w:val="24"/>
        </w:rPr>
        <w:t>que realizan las mejores prácticas logísticas con menores costos.</w:t>
      </w:r>
      <w:r w:rsidR="00B16F69">
        <w:rPr>
          <w:rStyle w:val="TEXTOART"/>
          <w:rFonts w:eastAsia="Batang"/>
          <w:sz w:val="24"/>
        </w:rPr>
        <w:t xml:space="preserve"> </w:t>
      </w:r>
      <w:r w:rsidRPr="006972A2">
        <w:rPr>
          <w:rStyle w:val="TEXTOART"/>
          <w:rFonts w:eastAsia="Batang"/>
          <w:sz w:val="24"/>
        </w:rPr>
        <w:t xml:space="preserve">Para cumplir con el objetivo del estudio se </w:t>
      </w:r>
      <w:r w:rsidR="00B16F69">
        <w:rPr>
          <w:rStyle w:val="TEXTOART"/>
          <w:rFonts w:eastAsia="Batang"/>
          <w:sz w:val="24"/>
        </w:rPr>
        <w:t>llevaron a cabo</w:t>
      </w:r>
      <w:r w:rsidR="00B16F69" w:rsidRPr="006972A2">
        <w:rPr>
          <w:rStyle w:val="TEXTOART"/>
          <w:rFonts w:eastAsia="Batang"/>
          <w:sz w:val="24"/>
        </w:rPr>
        <w:t xml:space="preserve"> </w:t>
      </w:r>
      <w:r w:rsidRPr="006972A2">
        <w:rPr>
          <w:rStyle w:val="TEXTOART"/>
          <w:rFonts w:eastAsia="Batang"/>
          <w:sz w:val="24"/>
        </w:rPr>
        <w:t>los siguientes pasos</w:t>
      </w:r>
      <w:r w:rsidR="00B16F69">
        <w:rPr>
          <w:rStyle w:val="TEXTOART"/>
          <w:rFonts w:eastAsia="Batang"/>
          <w:sz w:val="24"/>
        </w:rPr>
        <w:t>.</w:t>
      </w:r>
    </w:p>
    <w:p w14:paraId="6E4EECA4" w14:textId="5216284A" w:rsidR="00164DF6" w:rsidRDefault="00164DF6" w:rsidP="00164DF6">
      <w:pPr>
        <w:autoSpaceDE w:val="0"/>
        <w:autoSpaceDN w:val="0"/>
        <w:adjustRightInd w:val="0"/>
        <w:spacing w:line="360" w:lineRule="auto"/>
        <w:rPr>
          <w:rStyle w:val="TEXTOART"/>
          <w:rFonts w:eastAsia="Batang"/>
          <w:sz w:val="24"/>
        </w:rPr>
      </w:pPr>
    </w:p>
    <w:p w14:paraId="371476ED" w14:textId="272325FC" w:rsidR="00532A9A" w:rsidRDefault="00532A9A" w:rsidP="00164DF6">
      <w:pPr>
        <w:autoSpaceDE w:val="0"/>
        <w:autoSpaceDN w:val="0"/>
        <w:adjustRightInd w:val="0"/>
        <w:spacing w:line="360" w:lineRule="auto"/>
        <w:rPr>
          <w:rStyle w:val="TEXTOART"/>
          <w:rFonts w:eastAsia="Batang"/>
          <w:sz w:val="24"/>
        </w:rPr>
      </w:pPr>
    </w:p>
    <w:p w14:paraId="0A74FDC1" w14:textId="77777777" w:rsidR="00532A9A" w:rsidRDefault="00532A9A" w:rsidP="00164DF6">
      <w:pPr>
        <w:autoSpaceDE w:val="0"/>
        <w:autoSpaceDN w:val="0"/>
        <w:adjustRightInd w:val="0"/>
        <w:spacing w:line="360" w:lineRule="auto"/>
        <w:rPr>
          <w:rStyle w:val="TEXTOART"/>
          <w:rFonts w:eastAsia="Batang"/>
          <w:sz w:val="24"/>
        </w:rPr>
      </w:pPr>
    </w:p>
    <w:p w14:paraId="1D63445C" w14:textId="6B761D70" w:rsidR="00B16F69" w:rsidRPr="00B51D29" w:rsidRDefault="00B16F69" w:rsidP="00B16F69">
      <w:pPr>
        <w:autoSpaceDE w:val="0"/>
        <w:autoSpaceDN w:val="0"/>
        <w:adjustRightInd w:val="0"/>
        <w:spacing w:line="480" w:lineRule="auto"/>
        <w:rPr>
          <w:rStyle w:val="TEXTOART"/>
          <w:rFonts w:eastAsia="Batang"/>
          <w:b/>
          <w:sz w:val="24"/>
        </w:rPr>
      </w:pPr>
      <w:r w:rsidRPr="00B51D29">
        <w:rPr>
          <w:rStyle w:val="TEXTOART"/>
          <w:rFonts w:eastAsia="Batang"/>
          <w:b/>
          <w:sz w:val="24"/>
        </w:rPr>
        <w:lastRenderedPageBreak/>
        <w:t xml:space="preserve">Desarrollo de </w:t>
      </w:r>
      <w:r w:rsidR="00073C45" w:rsidRPr="00B51D29">
        <w:rPr>
          <w:rStyle w:val="TEXTOART"/>
          <w:rFonts w:eastAsia="Batang"/>
          <w:b/>
          <w:sz w:val="24"/>
        </w:rPr>
        <w:t>l</w:t>
      </w:r>
      <w:r w:rsidRPr="00B51D29">
        <w:rPr>
          <w:rStyle w:val="TEXTOART"/>
          <w:rFonts w:eastAsia="Batang"/>
          <w:b/>
          <w:sz w:val="24"/>
        </w:rPr>
        <w:t>a encuesta</w:t>
      </w:r>
    </w:p>
    <w:p w14:paraId="0F649BE0" w14:textId="0D8A1AF8" w:rsidR="00B16F69" w:rsidRDefault="00B16F69" w:rsidP="00164DF6">
      <w:pPr>
        <w:autoSpaceDE w:val="0"/>
        <w:autoSpaceDN w:val="0"/>
        <w:adjustRightInd w:val="0"/>
        <w:spacing w:line="360" w:lineRule="auto"/>
        <w:ind w:firstLine="708"/>
        <w:rPr>
          <w:rStyle w:val="TEXTOART"/>
          <w:rFonts w:eastAsia="Batang"/>
          <w:sz w:val="24"/>
        </w:rPr>
      </w:pPr>
      <w:r>
        <w:rPr>
          <w:rStyle w:val="TEXTOART"/>
          <w:rFonts w:eastAsia="Batang"/>
          <w:sz w:val="24"/>
        </w:rPr>
        <w:t>Se d</w:t>
      </w:r>
      <w:r w:rsidRPr="006972A2">
        <w:rPr>
          <w:rStyle w:val="TEXTOART"/>
          <w:rFonts w:eastAsia="Batang"/>
          <w:sz w:val="24"/>
        </w:rPr>
        <w:t>esarroll</w:t>
      </w:r>
      <w:r>
        <w:rPr>
          <w:rStyle w:val="TEXTOART"/>
          <w:rFonts w:eastAsia="Batang"/>
          <w:sz w:val="24"/>
        </w:rPr>
        <w:t>ó</w:t>
      </w:r>
      <w:r w:rsidRPr="006972A2">
        <w:rPr>
          <w:rStyle w:val="TEXTOART"/>
          <w:rFonts w:eastAsia="Batang"/>
          <w:sz w:val="24"/>
        </w:rPr>
        <w:t xml:space="preserve"> </w:t>
      </w:r>
      <w:r w:rsidR="00093B99" w:rsidRPr="006972A2">
        <w:rPr>
          <w:rStyle w:val="TEXTOART"/>
          <w:rFonts w:eastAsia="Batang"/>
          <w:sz w:val="24"/>
        </w:rPr>
        <w:t xml:space="preserve">una encuesta sobre las prácticas de logística que tienen lugar en las </w:t>
      </w:r>
      <w:proofErr w:type="spellStart"/>
      <w:r w:rsidR="00D9296D" w:rsidRPr="006972A2">
        <w:rPr>
          <w:rStyle w:val="TEXTOART"/>
          <w:rFonts w:eastAsia="Batang"/>
          <w:sz w:val="24"/>
        </w:rPr>
        <w:t>PyMEs</w:t>
      </w:r>
      <w:proofErr w:type="spellEnd"/>
      <w:r w:rsidR="00093B99" w:rsidRPr="006972A2">
        <w:rPr>
          <w:rStyle w:val="TEXTOART"/>
          <w:rFonts w:eastAsia="Batang"/>
          <w:sz w:val="24"/>
        </w:rPr>
        <w:t xml:space="preserve"> del estado de Querétaro. La primera etapa de </w:t>
      </w:r>
      <w:r w:rsidR="00A2001F" w:rsidRPr="006972A2">
        <w:rPr>
          <w:rStyle w:val="TEXTOART"/>
          <w:rFonts w:eastAsia="Batang"/>
          <w:sz w:val="24"/>
        </w:rPr>
        <w:t>procesamiento de la encuesta fue hacer</w:t>
      </w:r>
      <w:r w:rsidR="00093B99" w:rsidRPr="006972A2">
        <w:rPr>
          <w:rStyle w:val="TEXTOART"/>
          <w:rFonts w:eastAsia="Batang"/>
          <w:sz w:val="24"/>
        </w:rPr>
        <w:t xml:space="preserve"> una investigación documental, que permitió conocer cuáles son las </w:t>
      </w:r>
      <w:r w:rsidR="00A2001F" w:rsidRPr="006972A2">
        <w:rPr>
          <w:rStyle w:val="TEXTOART"/>
          <w:rFonts w:eastAsia="Batang"/>
          <w:sz w:val="24"/>
        </w:rPr>
        <w:t>prácticas logísticas consideradas por diferentes autores como las</w:t>
      </w:r>
      <w:r w:rsidR="00093B99" w:rsidRPr="006972A2">
        <w:rPr>
          <w:rStyle w:val="TEXTOART"/>
          <w:rFonts w:eastAsia="Batang"/>
          <w:sz w:val="24"/>
        </w:rPr>
        <w:t xml:space="preserve"> más importante</w:t>
      </w:r>
      <w:r w:rsidR="00A2001F" w:rsidRPr="006972A2">
        <w:rPr>
          <w:rStyle w:val="TEXTOART"/>
          <w:rFonts w:eastAsia="Batang"/>
          <w:sz w:val="24"/>
        </w:rPr>
        <w:t>s. Una vez que se detectaron</w:t>
      </w:r>
      <w:r w:rsidR="00093B99" w:rsidRPr="006972A2">
        <w:rPr>
          <w:rStyle w:val="TEXTOART"/>
          <w:rFonts w:eastAsia="Batang"/>
          <w:sz w:val="24"/>
        </w:rPr>
        <w:t xml:space="preserve"> las prácticas logísticas más </w:t>
      </w:r>
      <w:r w:rsidR="00A718A0" w:rsidRPr="006972A2">
        <w:rPr>
          <w:rStyle w:val="TEXTOART"/>
          <w:rFonts w:eastAsia="Batang"/>
          <w:sz w:val="24"/>
        </w:rPr>
        <w:t>sofisticadas</w:t>
      </w:r>
      <w:r w:rsidR="00093B99" w:rsidRPr="006972A2">
        <w:rPr>
          <w:rStyle w:val="TEXTOART"/>
          <w:rFonts w:eastAsia="Batang"/>
          <w:sz w:val="24"/>
        </w:rPr>
        <w:t xml:space="preserve">, se desarrolló el formato de la encuesta en el que se tomaron en cuenta </w:t>
      </w:r>
      <w:r w:rsidR="00F1754F" w:rsidRPr="006972A2">
        <w:rPr>
          <w:rStyle w:val="TEXTOART"/>
          <w:rFonts w:eastAsia="Batang"/>
          <w:sz w:val="24"/>
        </w:rPr>
        <w:t>las</w:t>
      </w:r>
      <w:r w:rsidR="00093B99" w:rsidRPr="006972A2">
        <w:rPr>
          <w:rStyle w:val="TEXTOART"/>
          <w:rFonts w:eastAsia="Batang"/>
          <w:sz w:val="24"/>
        </w:rPr>
        <w:t xml:space="preserve"> prácticas básicas. El cuestionario </w:t>
      </w:r>
      <w:r w:rsidRPr="006972A2">
        <w:rPr>
          <w:rStyle w:val="TEXTOART"/>
          <w:rFonts w:eastAsia="Batang"/>
          <w:sz w:val="24"/>
        </w:rPr>
        <w:t>const</w:t>
      </w:r>
      <w:r>
        <w:rPr>
          <w:rStyle w:val="TEXTOART"/>
          <w:rFonts w:eastAsia="Batang"/>
          <w:sz w:val="24"/>
        </w:rPr>
        <w:t>ó</w:t>
      </w:r>
      <w:r w:rsidRPr="006972A2">
        <w:rPr>
          <w:rStyle w:val="TEXTOART"/>
          <w:rFonts w:eastAsia="Batang"/>
          <w:sz w:val="24"/>
        </w:rPr>
        <w:t xml:space="preserve"> </w:t>
      </w:r>
      <w:r w:rsidR="00AE58BD" w:rsidRPr="006972A2">
        <w:rPr>
          <w:rStyle w:val="TEXTOART"/>
          <w:rFonts w:eastAsia="Batang"/>
          <w:sz w:val="24"/>
        </w:rPr>
        <w:t>de 37 preguntas, cuatro para</w:t>
      </w:r>
      <w:r w:rsidR="00093B99" w:rsidRPr="006972A2">
        <w:rPr>
          <w:rStyle w:val="TEXTOART"/>
          <w:rFonts w:eastAsia="Batang"/>
          <w:sz w:val="24"/>
        </w:rPr>
        <w:t xml:space="preserve"> compra</w:t>
      </w:r>
      <w:r w:rsidR="00AE58BD" w:rsidRPr="006972A2">
        <w:rPr>
          <w:rStyle w:val="TEXTOART"/>
          <w:rFonts w:eastAsia="Batang"/>
          <w:sz w:val="24"/>
        </w:rPr>
        <w:t>s</w:t>
      </w:r>
      <w:r w:rsidR="00093B99" w:rsidRPr="006972A2">
        <w:rPr>
          <w:rStyle w:val="TEXTOART"/>
          <w:rFonts w:eastAsia="Batang"/>
          <w:sz w:val="24"/>
        </w:rPr>
        <w:t>, siete para las ventas, siete para la producción, nueve para almacenes y diez para el transporte.</w:t>
      </w:r>
    </w:p>
    <w:p w14:paraId="002C1BC9" w14:textId="45379A59" w:rsidR="00582285" w:rsidRDefault="00093B99"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En la tabla 1 se muestran las variables utilizad</w:t>
      </w:r>
      <w:r w:rsidR="00DA2621" w:rsidRPr="006972A2">
        <w:rPr>
          <w:rStyle w:val="TEXTOART"/>
          <w:rFonts w:eastAsia="Batang"/>
          <w:sz w:val="24"/>
        </w:rPr>
        <w:t>as y las dimensiones de cada una</w:t>
      </w:r>
      <w:r w:rsidRPr="006972A2">
        <w:rPr>
          <w:rStyle w:val="TEXTOART"/>
          <w:rFonts w:eastAsia="Batang"/>
          <w:sz w:val="24"/>
        </w:rPr>
        <w:t>. Las personas que respondieron a la encuesta fueron los responsables de la logística en cada una de las empresas y</w:t>
      </w:r>
      <w:r w:rsidR="00B16F69">
        <w:rPr>
          <w:rStyle w:val="TEXTOART"/>
          <w:rFonts w:eastAsia="Batang"/>
          <w:sz w:val="24"/>
        </w:rPr>
        <w:t>,</w:t>
      </w:r>
      <w:r w:rsidRPr="006972A2">
        <w:rPr>
          <w:rStyle w:val="TEXTOART"/>
          <w:rFonts w:eastAsia="Batang"/>
          <w:sz w:val="24"/>
        </w:rPr>
        <w:t xml:space="preserve"> en algunos casos</w:t>
      </w:r>
      <w:r w:rsidR="00B16F69">
        <w:rPr>
          <w:rStyle w:val="TEXTOART"/>
          <w:rFonts w:eastAsia="Batang"/>
          <w:sz w:val="24"/>
        </w:rPr>
        <w:t>,</w:t>
      </w:r>
      <w:r w:rsidRPr="006972A2">
        <w:rPr>
          <w:rStyle w:val="TEXTOART"/>
          <w:rFonts w:eastAsia="Batang"/>
          <w:sz w:val="24"/>
        </w:rPr>
        <w:t xml:space="preserve"> eran responsables de más áreas adicionales de logística</w:t>
      </w:r>
      <w:r w:rsidR="00B16F69">
        <w:rPr>
          <w:rStyle w:val="TEXTOART"/>
          <w:rFonts w:eastAsia="Batang"/>
          <w:sz w:val="24"/>
        </w:rPr>
        <w:t>.</w:t>
      </w:r>
      <w:r w:rsidR="00B16F69" w:rsidRPr="006972A2">
        <w:rPr>
          <w:rStyle w:val="TEXTOART"/>
          <w:rFonts w:eastAsia="Batang"/>
          <w:sz w:val="24"/>
        </w:rPr>
        <w:t xml:space="preserve"> </w:t>
      </w:r>
      <w:r w:rsidR="00B16F69">
        <w:rPr>
          <w:rStyle w:val="TEXTOART"/>
          <w:rFonts w:eastAsia="Batang"/>
          <w:sz w:val="24"/>
        </w:rPr>
        <w:t>P</w:t>
      </w:r>
      <w:r w:rsidR="00B16F69" w:rsidRPr="006972A2">
        <w:rPr>
          <w:rStyle w:val="TEXTOART"/>
          <w:rFonts w:eastAsia="Batang"/>
          <w:sz w:val="24"/>
        </w:rPr>
        <w:t xml:space="preserve">or </w:t>
      </w:r>
      <w:r w:rsidRPr="006972A2">
        <w:rPr>
          <w:rStyle w:val="TEXTOART"/>
          <w:rFonts w:eastAsia="Batang"/>
          <w:sz w:val="24"/>
        </w:rPr>
        <w:t>lo tanto</w:t>
      </w:r>
      <w:r w:rsidR="00B16F69">
        <w:rPr>
          <w:rStyle w:val="TEXTOART"/>
          <w:rFonts w:eastAsia="Batang"/>
          <w:sz w:val="24"/>
        </w:rPr>
        <w:t>,</w:t>
      </w:r>
      <w:r w:rsidRPr="006972A2">
        <w:rPr>
          <w:rStyle w:val="TEXTOART"/>
          <w:rFonts w:eastAsia="Batang"/>
          <w:sz w:val="24"/>
        </w:rPr>
        <w:t xml:space="preserve"> </w:t>
      </w:r>
      <w:r w:rsidR="007772E2" w:rsidRPr="006972A2">
        <w:rPr>
          <w:rStyle w:val="TEXTOART"/>
          <w:rFonts w:eastAsia="Batang"/>
          <w:sz w:val="24"/>
        </w:rPr>
        <w:t>se tuvo</w:t>
      </w:r>
      <w:r w:rsidRPr="006972A2">
        <w:rPr>
          <w:rStyle w:val="TEXTOART"/>
          <w:rFonts w:eastAsia="Batang"/>
          <w:sz w:val="24"/>
        </w:rPr>
        <w:t xml:space="preserve"> especial cuidado </w:t>
      </w:r>
      <w:r w:rsidR="007772E2" w:rsidRPr="006972A2">
        <w:rPr>
          <w:rStyle w:val="TEXTOART"/>
          <w:rFonts w:eastAsia="Batang"/>
          <w:sz w:val="24"/>
        </w:rPr>
        <w:t>en elegir a</w:t>
      </w:r>
      <w:r w:rsidRPr="006972A2">
        <w:rPr>
          <w:rStyle w:val="TEXTOART"/>
          <w:rFonts w:eastAsia="Batang"/>
          <w:sz w:val="24"/>
        </w:rPr>
        <w:t xml:space="preserve"> la persona que respondió la encuesta, para garantizar que </w:t>
      </w:r>
      <w:r w:rsidR="00B16F69">
        <w:rPr>
          <w:rStyle w:val="TEXTOART"/>
          <w:rFonts w:eastAsia="Batang"/>
          <w:sz w:val="24"/>
        </w:rPr>
        <w:t>fu</w:t>
      </w:r>
      <w:r w:rsidRPr="006972A2">
        <w:rPr>
          <w:rStyle w:val="TEXTOART"/>
          <w:rFonts w:eastAsia="Batang"/>
          <w:sz w:val="24"/>
        </w:rPr>
        <w:t>era la más apropiada</w:t>
      </w:r>
      <w:r w:rsidR="00B16F69">
        <w:rPr>
          <w:rStyle w:val="TEXTOART"/>
          <w:rFonts w:eastAsia="Batang"/>
          <w:sz w:val="24"/>
        </w:rPr>
        <w:t>.</w:t>
      </w:r>
      <w:r w:rsidRPr="006972A2">
        <w:rPr>
          <w:rStyle w:val="TEXTOART"/>
          <w:rFonts w:eastAsia="Batang"/>
          <w:sz w:val="24"/>
        </w:rPr>
        <w:t xml:space="preserve"> </w:t>
      </w:r>
      <w:r w:rsidR="00B16F69">
        <w:rPr>
          <w:rStyle w:val="TEXTOART"/>
          <w:rFonts w:eastAsia="Batang"/>
          <w:sz w:val="24"/>
        </w:rPr>
        <w:t>A</w:t>
      </w:r>
      <w:r w:rsidRPr="006972A2">
        <w:rPr>
          <w:rStyle w:val="TEXTOART"/>
          <w:rFonts w:eastAsia="Batang"/>
          <w:sz w:val="24"/>
        </w:rPr>
        <w:t xml:space="preserve"> veces </w:t>
      </w:r>
      <w:r w:rsidR="00C14D65" w:rsidRPr="006972A2">
        <w:rPr>
          <w:rStyle w:val="TEXTOART"/>
          <w:rFonts w:eastAsia="Batang"/>
          <w:sz w:val="24"/>
        </w:rPr>
        <w:t>se tuvo</w:t>
      </w:r>
      <w:r w:rsidRPr="006972A2">
        <w:rPr>
          <w:rStyle w:val="TEXTOART"/>
          <w:rFonts w:eastAsia="Batang"/>
          <w:sz w:val="24"/>
        </w:rPr>
        <w:t xml:space="preserve"> que visitar varias veces la misma empresa para encontrar a la persona</w:t>
      </w:r>
      <w:r w:rsidR="00C14D65" w:rsidRPr="006972A2">
        <w:rPr>
          <w:rStyle w:val="TEXTOART"/>
          <w:rFonts w:eastAsia="Batang"/>
          <w:sz w:val="24"/>
        </w:rPr>
        <w:t xml:space="preserve"> adecuada</w:t>
      </w:r>
      <w:r w:rsidRPr="006972A2">
        <w:rPr>
          <w:rStyle w:val="TEXTOART"/>
          <w:rFonts w:eastAsia="Batang"/>
          <w:sz w:val="24"/>
        </w:rPr>
        <w:t xml:space="preserve">. Para cada pregunta se </w:t>
      </w:r>
      <w:r w:rsidR="00B16F69" w:rsidRPr="006972A2">
        <w:rPr>
          <w:rStyle w:val="TEXTOART"/>
          <w:rFonts w:eastAsia="Batang"/>
          <w:sz w:val="24"/>
        </w:rPr>
        <w:t>ofrec</w:t>
      </w:r>
      <w:r w:rsidR="00B16F69">
        <w:rPr>
          <w:rStyle w:val="TEXTOART"/>
          <w:rFonts w:eastAsia="Batang"/>
          <w:sz w:val="24"/>
        </w:rPr>
        <w:t>iero</w:t>
      </w:r>
      <w:r w:rsidR="00B16F69" w:rsidRPr="006972A2">
        <w:rPr>
          <w:rStyle w:val="TEXTOART"/>
          <w:rFonts w:eastAsia="Batang"/>
          <w:sz w:val="24"/>
        </w:rPr>
        <w:t xml:space="preserve">n </w:t>
      </w:r>
      <w:r w:rsidRPr="006972A2">
        <w:rPr>
          <w:rStyle w:val="TEXTOART"/>
          <w:rFonts w:eastAsia="Batang"/>
          <w:sz w:val="24"/>
        </w:rPr>
        <w:t xml:space="preserve">cinco opciones de respuesta, </w:t>
      </w:r>
      <w:r w:rsidR="00B16F69">
        <w:rPr>
          <w:rStyle w:val="TEXTOART"/>
          <w:rFonts w:eastAsia="Batang"/>
          <w:sz w:val="24"/>
        </w:rPr>
        <w:t>en la que</w:t>
      </w:r>
      <w:r w:rsidR="00B16F69" w:rsidRPr="006972A2">
        <w:rPr>
          <w:rStyle w:val="TEXTOART"/>
          <w:rFonts w:eastAsia="Batang"/>
          <w:sz w:val="24"/>
        </w:rPr>
        <w:t xml:space="preserve"> </w:t>
      </w:r>
      <w:r w:rsidRPr="006972A2">
        <w:rPr>
          <w:rStyle w:val="TEXTOART"/>
          <w:rFonts w:eastAsia="Batang"/>
          <w:sz w:val="24"/>
        </w:rPr>
        <w:t xml:space="preserve">el número </w:t>
      </w:r>
      <w:r w:rsidR="00B16F69">
        <w:rPr>
          <w:rStyle w:val="TEXTOART"/>
          <w:rFonts w:eastAsia="Batang"/>
          <w:sz w:val="24"/>
        </w:rPr>
        <w:t>uno</w:t>
      </w:r>
      <w:r w:rsidR="00B16F69" w:rsidRPr="006972A2">
        <w:rPr>
          <w:rStyle w:val="TEXTOART"/>
          <w:rFonts w:eastAsia="Batang"/>
          <w:sz w:val="24"/>
        </w:rPr>
        <w:t xml:space="preserve"> </w:t>
      </w:r>
      <w:r w:rsidRPr="006972A2">
        <w:rPr>
          <w:rStyle w:val="TEXTOART"/>
          <w:rFonts w:eastAsia="Batang"/>
          <w:sz w:val="24"/>
        </w:rPr>
        <w:t xml:space="preserve">es considerado como la forma más sencilla que puede realizar la actividad y </w:t>
      </w:r>
      <w:r w:rsidR="00B16F69">
        <w:rPr>
          <w:rStyle w:val="TEXTOART"/>
          <w:rFonts w:eastAsia="Batang"/>
          <w:sz w:val="24"/>
        </w:rPr>
        <w:t>el cinco</w:t>
      </w:r>
      <w:r w:rsidR="00B16F69" w:rsidRPr="006972A2">
        <w:rPr>
          <w:rStyle w:val="TEXTOART"/>
          <w:rFonts w:eastAsia="Batang"/>
          <w:sz w:val="24"/>
        </w:rPr>
        <w:t xml:space="preserve"> </w:t>
      </w:r>
      <w:r w:rsidRPr="006972A2">
        <w:rPr>
          <w:rStyle w:val="TEXTOART"/>
          <w:rFonts w:eastAsia="Batang"/>
          <w:sz w:val="24"/>
        </w:rPr>
        <w:t>la forma más sofisticada.</w:t>
      </w:r>
    </w:p>
    <w:p w14:paraId="01291BE2" w14:textId="211F4E86" w:rsidR="00532A9A" w:rsidRDefault="00532A9A" w:rsidP="00164DF6">
      <w:pPr>
        <w:autoSpaceDE w:val="0"/>
        <w:autoSpaceDN w:val="0"/>
        <w:adjustRightInd w:val="0"/>
        <w:spacing w:line="360" w:lineRule="auto"/>
        <w:ind w:firstLine="708"/>
        <w:rPr>
          <w:rStyle w:val="TEXTOART"/>
          <w:rFonts w:eastAsia="Batang"/>
          <w:sz w:val="24"/>
        </w:rPr>
      </w:pPr>
    </w:p>
    <w:p w14:paraId="49141E9B" w14:textId="23E700EE" w:rsidR="00532A9A" w:rsidRDefault="00532A9A" w:rsidP="00164DF6">
      <w:pPr>
        <w:autoSpaceDE w:val="0"/>
        <w:autoSpaceDN w:val="0"/>
        <w:adjustRightInd w:val="0"/>
        <w:spacing w:line="360" w:lineRule="auto"/>
        <w:ind w:firstLine="708"/>
        <w:rPr>
          <w:rStyle w:val="TEXTOART"/>
          <w:rFonts w:eastAsia="Batang"/>
          <w:sz w:val="24"/>
        </w:rPr>
      </w:pPr>
    </w:p>
    <w:p w14:paraId="701B79BC" w14:textId="691A01E1" w:rsidR="00532A9A" w:rsidRDefault="00532A9A" w:rsidP="00164DF6">
      <w:pPr>
        <w:autoSpaceDE w:val="0"/>
        <w:autoSpaceDN w:val="0"/>
        <w:adjustRightInd w:val="0"/>
        <w:spacing w:line="360" w:lineRule="auto"/>
        <w:ind w:firstLine="708"/>
        <w:rPr>
          <w:rStyle w:val="TEXTOART"/>
          <w:rFonts w:eastAsia="Batang"/>
          <w:sz w:val="24"/>
        </w:rPr>
      </w:pPr>
    </w:p>
    <w:p w14:paraId="25C6F3D3" w14:textId="5C84AC62" w:rsidR="00532A9A" w:rsidRDefault="00532A9A" w:rsidP="00164DF6">
      <w:pPr>
        <w:autoSpaceDE w:val="0"/>
        <w:autoSpaceDN w:val="0"/>
        <w:adjustRightInd w:val="0"/>
        <w:spacing w:line="360" w:lineRule="auto"/>
        <w:ind w:firstLine="708"/>
        <w:rPr>
          <w:rStyle w:val="TEXTOART"/>
          <w:rFonts w:eastAsia="Batang"/>
          <w:sz w:val="24"/>
        </w:rPr>
      </w:pPr>
    </w:p>
    <w:p w14:paraId="68D6176C" w14:textId="784D72AE" w:rsidR="00532A9A" w:rsidRDefault="00532A9A" w:rsidP="00164DF6">
      <w:pPr>
        <w:autoSpaceDE w:val="0"/>
        <w:autoSpaceDN w:val="0"/>
        <w:adjustRightInd w:val="0"/>
        <w:spacing w:line="360" w:lineRule="auto"/>
        <w:ind w:firstLine="708"/>
        <w:rPr>
          <w:rStyle w:val="TEXTOART"/>
          <w:rFonts w:eastAsia="Batang"/>
          <w:sz w:val="24"/>
        </w:rPr>
      </w:pPr>
    </w:p>
    <w:p w14:paraId="4E35855B" w14:textId="7649CF8B" w:rsidR="00532A9A" w:rsidRDefault="00532A9A" w:rsidP="00164DF6">
      <w:pPr>
        <w:autoSpaceDE w:val="0"/>
        <w:autoSpaceDN w:val="0"/>
        <w:adjustRightInd w:val="0"/>
        <w:spacing w:line="360" w:lineRule="auto"/>
        <w:ind w:firstLine="708"/>
        <w:rPr>
          <w:rStyle w:val="TEXTOART"/>
          <w:rFonts w:eastAsia="Batang"/>
          <w:sz w:val="24"/>
        </w:rPr>
      </w:pPr>
    </w:p>
    <w:p w14:paraId="08ABFF63" w14:textId="49711E0E" w:rsidR="00532A9A" w:rsidRDefault="00532A9A" w:rsidP="00164DF6">
      <w:pPr>
        <w:autoSpaceDE w:val="0"/>
        <w:autoSpaceDN w:val="0"/>
        <w:adjustRightInd w:val="0"/>
        <w:spacing w:line="360" w:lineRule="auto"/>
        <w:ind w:firstLine="708"/>
        <w:rPr>
          <w:rStyle w:val="TEXTOART"/>
          <w:rFonts w:eastAsia="Batang"/>
          <w:sz w:val="24"/>
        </w:rPr>
      </w:pPr>
    </w:p>
    <w:p w14:paraId="139AD58E" w14:textId="35FF7397" w:rsidR="00532A9A" w:rsidRDefault="00532A9A" w:rsidP="00164DF6">
      <w:pPr>
        <w:autoSpaceDE w:val="0"/>
        <w:autoSpaceDN w:val="0"/>
        <w:adjustRightInd w:val="0"/>
        <w:spacing w:line="360" w:lineRule="auto"/>
        <w:ind w:firstLine="708"/>
        <w:rPr>
          <w:rStyle w:val="TEXTOART"/>
          <w:rFonts w:eastAsia="Batang"/>
          <w:sz w:val="24"/>
        </w:rPr>
      </w:pPr>
    </w:p>
    <w:p w14:paraId="24023AE1" w14:textId="0499871C" w:rsidR="00532A9A" w:rsidRDefault="00532A9A" w:rsidP="00164DF6">
      <w:pPr>
        <w:autoSpaceDE w:val="0"/>
        <w:autoSpaceDN w:val="0"/>
        <w:adjustRightInd w:val="0"/>
        <w:spacing w:line="360" w:lineRule="auto"/>
        <w:ind w:firstLine="708"/>
        <w:rPr>
          <w:rStyle w:val="TEXTOART"/>
          <w:rFonts w:eastAsia="Batang"/>
          <w:sz w:val="24"/>
        </w:rPr>
      </w:pPr>
    </w:p>
    <w:p w14:paraId="10E0E796" w14:textId="1F2111A1" w:rsidR="00532A9A" w:rsidRDefault="00532A9A" w:rsidP="00164DF6">
      <w:pPr>
        <w:autoSpaceDE w:val="0"/>
        <w:autoSpaceDN w:val="0"/>
        <w:adjustRightInd w:val="0"/>
        <w:spacing w:line="360" w:lineRule="auto"/>
        <w:ind w:firstLine="708"/>
        <w:rPr>
          <w:rStyle w:val="TEXTOART"/>
          <w:rFonts w:eastAsia="Batang"/>
          <w:sz w:val="24"/>
        </w:rPr>
      </w:pPr>
    </w:p>
    <w:p w14:paraId="52AE0070" w14:textId="7853B64E" w:rsidR="00532A9A" w:rsidRDefault="00532A9A" w:rsidP="00164DF6">
      <w:pPr>
        <w:autoSpaceDE w:val="0"/>
        <w:autoSpaceDN w:val="0"/>
        <w:adjustRightInd w:val="0"/>
        <w:spacing w:line="360" w:lineRule="auto"/>
        <w:ind w:firstLine="708"/>
        <w:rPr>
          <w:rStyle w:val="TEXTOART"/>
          <w:rFonts w:eastAsia="Batang"/>
          <w:sz w:val="24"/>
        </w:rPr>
      </w:pPr>
    </w:p>
    <w:p w14:paraId="3E85C493" w14:textId="2CD30728" w:rsidR="00532A9A" w:rsidRDefault="00532A9A" w:rsidP="00164DF6">
      <w:pPr>
        <w:autoSpaceDE w:val="0"/>
        <w:autoSpaceDN w:val="0"/>
        <w:adjustRightInd w:val="0"/>
        <w:spacing w:line="360" w:lineRule="auto"/>
        <w:ind w:firstLine="708"/>
        <w:rPr>
          <w:rStyle w:val="TEXTOART"/>
          <w:rFonts w:eastAsia="Batang"/>
          <w:sz w:val="24"/>
        </w:rPr>
      </w:pPr>
    </w:p>
    <w:p w14:paraId="36C65582" w14:textId="71CB3D1B" w:rsidR="00532A9A" w:rsidRDefault="00532A9A" w:rsidP="00164DF6">
      <w:pPr>
        <w:autoSpaceDE w:val="0"/>
        <w:autoSpaceDN w:val="0"/>
        <w:adjustRightInd w:val="0"/>
        <w:spacing w:line="360" w:lineRule="auto"/>
        <w:ind w:firstLine="708"/>
        <w:rPr>
          <w:rStyle w:val="TEXTOART"/>
          <w:rFonts w:eastAsia="Batang"/>
          <w:sz w:val="24"/>
        </w:rPr>
      </w:pPr>
    </w:p>
    <w:p w14:paraId="1CF42FB2" w14:textId="5ED66EF1" w:rsidR="00532A9A" w:rsidRDefault="00532A9A" w:rsidP="00164DF6">
      <w:pPr>
        <w:autoSpaceDE w:val="0"/>
        <w:autoSpaceDN w:val="0"/>
        <w:adjustRightInd w:val="0"/>
        <w:spacing w:line="360" w:lineRule="auto"/>
        <w:ind w:firstLine="708"/>
        <w:rPr>
          <w:rStyle w:val="TEXTOART"/>
          <w:rFonts w:eastAsia="Batang"/>
          <w:sz w:val="24"/>
        </w:rPr>
      </w:pPr>
    </w:p>
    <w:p w14:paraId="636B04FE" w14:textId="1BAB5E44" w:rsidR="00532A9A" w:rsidRDefault="00532A9A" w:rsidP="00164DF6">
      <w:pPr>
        <w:autoSpaceDE w:val="0"/>
        <w:autoSpaceDN w:val="0"/>
        <w:adjustRightInd w:val="0"/>
        <w:spacing w:line="360" w:lineRule="auto"/>
        <w:ind w:firstLine="708"/>
        <w:rPr>
          <w:rStyle w:val="TEXTOART"/>
          <w:rFonts w:eastAsia="Batang"/>
          <w:sz w:val="24"/>
        </w:rPr>
      </w:pPr>
    </w:p>
    <w:p w14:paraId="184C0FF3" w14:textId="77777777" w:rsidR="00532A9A" w:rsidRPr="006972A2" w:rsidRDefault="00532A9A" w:rsidP="00164DF6">
      <w:pPr>
        <w:autoSpaceDE w:val="0"/>
        <w:autoSpaceDN w:val="0"/>
        <w:adjustRightInd w:val="0"/>
        <w:spacing w:line="360" w:lineRule="auto"/>
        <w:ind w:firstLine="708"/>
        <w:rPr>
          <w:rStyle w:val="TEXTOART"/>
          <w:rFonts w:eastAsia="Batang"/>
          <w:sz w:val="24"/>
        </w:rPr>
      </w:pPr>
    </w:p>
    <w:p w14:paraId="55DA31BB" w14:textId="46F6F52B" w:rsidR="00C62FA4" w:rsidRPr="00164DF6" w:rsidRDefault="00C62FA4" w:rsidP="00C62FA4">
      <w:pPr>
        <w:autoSpaceDE w:val="0"/>
        <w:autoSpaceDN w:val="0"/>
        <w:adjustRightInd w:val="0"/>
        <w:spacing w:line="360" w:lineRule="auto"/>
        <w:jc w:val="center"/>
        <w:rPr>
          <w:rStyle w:val="TEXTOART"/>
          <w:rFonts w:eastAsia="Batang"/>
          <w:sz w:val="24"/>
        </w:rPr>
      </w:pPr>
      <w:r w:rsidRPr="00164DF6">
        <w:rPr>
          <w:rStyle w:val="TEXTOART"/>
          <w:rFonts w:eastAsia="Batang"/>
          <w:b/>
          <w:sz w:val="24"/>
        </w:rPr>
        <w:lastRenderedPageBreak/>
        <w:t>Tabla 1.</w:t>
      </w:r>
      <w:r w:rsidRPr="006972A2">
        <w:rPr>
          <w:rStyle w:val="TEXTOART"/>
          <w:rFonts w:eastAsia="Batang"/>
          <w:i/>
          <w:sz w:val="24"/>
        </w:rPr>
        <w:t xml:space="preserve">  </w:t>
      </w:r>
      <w:r w:rsidRPr="00164DF6">
        <w:rPr>
          <w:rStyle w:val="TEXTOART"/>
          <w:rFonts w:eastAsia="Batang"/>
          <w:sz w:val="24"/>
        </w:rPr>
        <w:t>Variables utilizadas para conocer las prácticas logísticas</w:t>
      </w:r>
    </w:p>
    <w:tbl>
      <w:tblPr>
        <w:tblW w:w="0" w:type="auto"/>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2145"/>
        <w:gridCol w:w="2093"/>
        <w:gridCol w:w="1559"/>
        <w:gridCol w:w="2704"/>
      </w:tblGrid>
      <w:tr w:rsidR="00A9698D" w:rsidRPr="006972A2" w14:paraId="67E20E4C" w14:textId="77777777" w:rsidTr="00AE2026">
        <w:trPr>
          <w:trHeight w:val="462"/>
          <w:jc w:val="center"/>
        </w:trPr>
        <w:tc>
          <w:tcPr>
            <w:tcW w:w="2145" w:type="dxa"/>
            <w:tcBorders>
              <w:top w:val="single" w:sz="12" w:space="0" w:color="000000"/>
            </w:tcBorders>
            <w:vAlign w:val="center"/>
          </w:tcPr>
          <w:p w14:paraId="4386489F" w14:textId="2E698086" w:rsidR="00A9698D" w:rsidRPr="006972A2" w:rsidRDefault="00AE2026" w:rsidP="00CD42C1">
            <w:pPr>
              <w:snapToGrid w:val="0"/>
              <w:jc w:val="center"/>
              <w:rPr>
                <w:bCs/>
                <w:sz w:val="24"/>
                <w:lang w:val="es-MX"/>
              </w:rPr>
            </w:pPr>
            <w:r w:rsidRPr="006972A2">
              <w:rPr>
                <w:bCs/>
                <w:sz w:val="24"/>
                <w:lang w:val="es-MX"/>
              </w:rPr>
              <w:t>Variable</w:t>
            </w:r>
          </w:p>
        </w:tc>
        <w:tc>
          <w:tcPr>
            <w:tcW w:w="2093" w:type="dxa"/>
            <w:tcBorders>
              <w:top w:val="single" w:sz="12" w:space="0" w:color="000000"/>
            </w:tcBorders>
            <w:vAlign w:val="center"/>
          </w:tcPr>
          <w:p w14:paraId="119CD814" w14:textId="2ACCB801" w:rsidR="00A9698D" w:rsidRPr="006972A2" w:rsidRDefault="00AE2026" w:rsidP="00CD42C1">
            <w:pPr>
              <w:snapToGrid w:val="0"/>
              <w:jc w:val="center"/>
              <w:rPr>
                <w:bCs/>
                <w:sz w:val="24"/>
                <w:lang w:val="es-MX"/>
              </w:rPr>
            </w:pPr>
            <w:r w:rsidRPr="006972A2">
              <w:rPr>
                <w:bCs/>
                <w:sz w:val="24"/>
                <w:lang w:val="es-MX"/>
              </w:rPr>
              <w:t>Factor</w:t>
            </w:r>
          </w:p>
        </w:tc>
        <w:tc>
          <w:tcPr>
            <w:tcW w:w="1559" w:type="dxa"/>
            <w:tcBorders>
              <w:top w:val="single" w:sz="12" w:space="0" w:color="000000"/>
            </w:tcBorders>
            <w:vAlign w:val="center"/>
          </w:tcPr>
          <w:p w14:paraId="491A2259" w14:textId="5F03E6DE" w:rsidR="00A9698D" w:rsidRPr="006972A2" w:rsidRDefault="00AE2026" w:rsidP="00CD42C1">
            <w:pPr>
              <w:snapToGrid w:val="0"/>
              <w:jc w:val="center"/>
              <w:rPr>
                <w:bCs/>
                <w:sz w:val="24"/>
                <w:lang w:val="es-MX"/>
              </w:rPr>
            </w:pPr>
            <w:r w:rsidRPr="006972A2">
              <w:rPr>
                <w:bCs/>
                <w:sz w:val="24"/>
                <w:lang w:val="es-MX"/>
              </w:rPr>
              <w:t>Variable</w:t>
            </w:r>
          </w:p>
        </w:tc>
        <w:tc>
          <w:tcPr>
            <w:tcW w:w="2704" w:type="dxa"/>
            <w:tcBorders>
              <w:top w:val="single" w:sz="12" w:space="0" w:color="000000"/>
            </w:tcBorders>
            <w:vAlign w:val="center"/>
          </w:tcPr>
          <w:p w14:paraId="0AA49B2F" w14:textId="76D3C8F4" w:rsidR="00A9698D" w:rsidRPr="006972A2" w:rsidRDefault="00AE2026" w:rsidP="00CD42C1">
            <w:pPr>
              <w:snapToGrid w:val="0"/>
              <w:jc w:val="center"/>
              <w:rPr>
                <w:bCs/>
                <w:sz w:val="24"/>
                <w:lang w:val="es-MX"/>
              </w:rPr>
            </w:pPr>
            <w:r w:rsidRPr="006972A2">
              <w:rPr>
                <w:bCs/>
                <w:sz w:val="24"/>
                <w:lang w:val="es-MX"/>
              </w:rPr>
              <w:t>Factor</w:t>
            </w:r>
          </w:p>
        </w:tc>
      </w:tr>
      <w:tr w:rsidR="00A9698D" w:rsidRPr="006972A2" w14:paraId="62706958" w14:textId="77777777" w:rsidTr="00AE2026">
        <w:trPr>
          <w:trHeight w:val="233"/>
          <w:jc w:val="center"/>
        </w:trPr>
        <w:tc>
          <w:tcPr>
            <w:tcW w:w="2145" w:type="dxa"/>
            <w:vAlign w:val="center"/>
          </w:tcPr>
          <w:p w14:paraId="664B6A99" w14:textId="6CA735BD" w:rsidR="00A9698D" w:rsidRPr="006972A2" w:rsidRDefault="00AE2026" w:rsidP="00CD42C1">
            <w:pPr>
              <w:snapToGrid w:val="0"/>
              <w:jc w:val="center"/>
              <w:rPr>
                <w:bCs/>
                <w:sz w:val="24"/>
                <w:lang w:val="es-MX"/>
              </w:rPr>
            </w:pPr>
            <w:r w:rsidRPr="006972A2">
              <w:rPr>
                <w:bCs/>
                <w:sz w:val="24"/>
                <w:lang w:val="es-MX"/>
              </w:rPr>
              <w:t>Compras</w:t>
            </w:r>
          </w:p>
        </w:tc>
        <w:tc>
          <w:tcPr>
            <w:tcW w:w="2093" w:type="dxa"/>
            <w:vAlign w:val="center"/>
          </w:tcPr>
          <w:p w14:paraId="76456C7C" w14:textId="77777777" w:rsidR="00A9698D" w:rsidRPr="006972A2" w:rsidRDefault="00A9698D" w:rsidP="00CD42C1">
            <w:pPr>
              <w:snapToGrid w:val="0"/>
              <w:jc w:val="center"/>
              <w:rPr>
                <w:bCs/>
                <w:sz w:val="24"/>
                <w:lang w:val="es-MX"/>
              </w:rPr>
            </w:pPr>
          </w:p>
        </w:tc>
        <w:tc>
          <w:tcPr>
            <w:tcW w:w="1559" w:type="dxa"/>
            <w:vAlign w:val="center"/>
          </w:tcPr>
          <w:p w14:paraId="605FC961" w14:textId="63FDA2B0" w:rsidR="00A9698D" w:rsidRPr="006972A2" w:rsidRDefault="00AE2026" w:rsidP="00CD42C1">
            <w:pPr>
              <w:snapToGrid w:val="0"/>
              <w:jc w:val="center"/>
              <w:rPr>
                <w:bCs/>
                <w:sz w:val="24"/>
                <w:lang w:val="es-MX"/>
              </w:rPr>
            </w:pPr>
            <w:r w:rsidRPr="006972A2">
              <w:rPr>
                <w:bCs/>
                <w:sz w:val="24"/>
                <w:lang w:val="es-MX"/>
              </w:rPr>
              <w:t>Almacenes</w:t>
            </w:r>
          </w:p>
        </w:tc>
        <w:tc>
          <w:tcPr>
            <w:tcW w:w="2704" w:type="dxa"/>
            <w:vAlign w:val="center"/>
          </w:tcPr>
          <w:p w14:paraId="55BD83A6" w14:textId="77777777" w:rsidR="00A9698D" w:rsidRPr="006972A2" w:rsidRDefault="00A9698D" w:rsidP="00CD42C1">
            <w:pPr>
              <w:snapToGrid w:val="0"/>
              <w:jc w:val="center"/>
              <w:rPr>
                <w:bCs/>
                <w:sz w:val="24"/>
                <w:lang w:val="es-MX"/>
              </w:rPr>
            </w:pPr>
          </w:p>
        </w:tc>
      </w:tr>
      <w:tr w:rsidR="00A9698D" w:rsidRPr="006972A2" w14:paraId="601D8AE8" w14:textId="77777777" w:rsidTr="00AE2026">
        <w:trPr>
          <w:trHeight w:val="233"/>
          <w:jc w:val="center"/>
        </w:trPr>
        <w:tc>
          <w:tcPr>
            <w:tcW w:w="2145" w:type="dxa"/>
            <w:vAlign w:val="center"/>
          </w:tcPr>
          <w:p w14:paraId="0D864058" w14:textId="77777777" w:rsidR="00A9698D" w:rsidRPr="006972A2" w:rsidRDefault="00A9698D" w:rsidP="00CD42C1">
            <w:pPr>
              <w:snapToGrid w:val="0"/>
              <w:jc w:val="center"/>
              <w:rPr>
                <w:bCs/>
                <w:sz w:val="24"/>
                <w:lang w:val="es-MX"/>
              </w:rPr>
            </w:pPr>
            <w:r w:rsidRPr="006972A2">
              <w:rPr>
                <w:bCs/>
                <w:sz w:val="24"/>
                <w:lang w:val="es-MX"/>
              </w:rPr>
              <w:t>P1</w:t>
            </w:r>
          </w:p>
        </w:tc>
        <w:tc>
          <w:tcPr>
            <w:tcW w:w="2093" w:type="dxa"/>
            <w:vAlign w:val="center"/>
          </w:tcPr>
          <w:p w14:paraId="725F2E9B" w14:textId="77777777" w:rsidR="00A9698D" w:rsidRPr="006972A2" w:rsidRDefault="00A9698D" w:rsidP="00CD42C1">
            <w:pPr>
              <w:snapToGrid w:val="0"/>
              <w:jc w:val="center"/>
              <w:rPr>
                <w:rStyle w:val="shorttext"/>
                <w:bCs/>
                <w:sz w:val="24"/>
                <w:lang w:val="es-MX"/>
              </w:rPr>
            </w:pPr>
            <w:r w:rsidRPr="006972A2">
              <w:rPr>
                <w:rStyle w:val="shorttext"/>
                <w:bCs/>
                <w:sz w:val="24"/>
                <w:lang w:val="es-MX"/>
              </w:rPr>
              <w:t>Planeación de entregas a clientes</w:t>
            </w:r>
          </w:p>
        </w:tc>
        <w:tc>
          <w:tcPr>
            <w:tcW w:w="1559" w:type="dxa"/>
            <w:vAlign w:val="center"/>
          </w:tcPr>
          <w:p w14:paraId="488BEAD1" w14:textId="77777777" w:rsidR="00A9698D" w:rsidRPr="006972A2" w:rsidRDefault="00A9698D" w:rsidP="00CD42C1">
            <w:pPr>
              <w:snapToGrid w:val="0"/>
              <w:jc w:val="center"/>
              <w:rPr>
                <w:bCs/>
                <w:sz w:val="24"/>
                <w:lang w:val="es-MX"/>
              </w:rPr>
            </w:pPr>
            <w:r w:rsidRPr="006972A2">
              <w:rPr>
                <w:bCs/>
                <w:sz w:val="24"/>
                <w:lang w:val="es-MX"/>
              </w:rPr>
              <w:t>ST1</w:t>
            </w:r>
          </w:p>
        </w:tc>
        <w:tc>
          <w:tcPr>
            <w:tcW w:w="2704" w:type="dxa"/>
            <w:vAlign w:val="center"/>
          </w:tcPr>
          <w:p w14:paraId="3ABC2D2B"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 xml:space="preserve">Área de almacenamiento </w:t>
            </w:r>
          </w:p>
        </w:tc>
      </w:tr>
      <w:tr w:rsidR="00A9698D" w:rsidRPr="006972A2" w14:paraId="6B90BF26" w14:textId="77777777" w:rsidTr="00AE2026">
        <w:trPr>
          <w:trHeight w:val="233"/>
          <w:jc w:val="center"/>
        </w:trPr>
        <w:tc>
          <w:tcPr>
            <w:tcW w:w="2145" w:type="dxa"/>
            <w:vAlign w:val="center"/>
          </w:tcPr>
          <w:p w14:paraId="6866E0A3" w14:textId="77777777" w:rsidR="00A9698D" w:rsidRPr="006972A2" w:rsidRDefault="00A9698D" w:rsidP="00CD42C1">
            <w:pPr>
              <w:snapToGrid w:val="0"/>
              <w:jc w:val="center"/>
              <w:rPr>
                <w:bCs/>
                <w:sz w:val="24"/>
                <w:lang w:val="es-MX"/>
              </w:rPr>
            </w:pPr>
            <w:r w:rsidRPr="006972A2">
              <w:rPr>
                <w:bCs/>
                <w:sz w:val="24"/>
                <w:lang w:val="es-MX"/>
              </w:rPr>
              <w:t>P2</w:t>
            </w:r>
          </w:p>
        </w:tc>
        <w:tc>
          <w:tcPr>
            <w:tcW w:w="2093" w:type="dxa"/>
            <w:vAlign w:val="center"/>
          </w:tcPr>
          <w:p w14:paraId="4DC4BECE" w14:textId="77777777" w:rsidR="00A9698D" w:rsidRPr="006972A2" w:rsidRDefault="00A9698D" w:rsidP="00CD42C1">
            <w:pPr>
              <w:snapToGrid w:val="0"/>
              <w:jc w:val="center"/>
              <w:rPr>
                <w:bCs/>
                <w:sz w:val="24"/>
                <w:lang w:val="es-MX"/>
              </w:rPr>
            </w:pPr>
            <w:r w:rsidRPr="006972A2">
              <w:rPr>
                <w:bCs/>
                <w:sz w:val="24"/>
                <w:lang w:val="es-MX"/>
              </w:rPr>
              <w:t>Información a clientes</w:t>
            </w:r>
          </w:p>
        </w:tc>
        <w:tc>
          <w:tcPr>
            <w:tcW w:w="1559" w:type="dxa"/>
            <w:vAlign w:val="center"/>
          </w:tcPr>
          <w:p w14:paraId="0FD8CCC4" w14:textId="77777777" w:rsidR="00A9698D" w:rsidRPr="006972A2" w:rsidRDefault="00A9698D" w:rsidP="00CD42C1">
            <w:pPr>
              <w:snapToGrid w:val="0"/>
              <w:jc w:val="center"/>
              <w:rPr>
                <w:bCs/>
                <w:sz w:val="24"/>
                <w:lang w:val="es-MX"/>
              </w:rPr>
            </w:pPr>
            <w:r w:rsidRPr="006972A2">
              <w:rPr>
                <w:bCs/>
                <w:sz w:val="24"/>
                <w:lang w:val="es-MX"/>
              </w:rPr>
              <w:t>ST2</w:t>
            </w:r>
          </w:p>
        </w:tc>
        <w:tc>
          <w:tcPr>
            <w:tcW w:w="2704" w:type="dxa"/>
            <w:vAlign w:val="center"/>
          </w:tcPr>
          <w:p w14:paraId="0B342C36"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Capacidad/espacio de almacenamiento</w:t>
            </w:r>
          </w:p>
        </w:tc>
      </w:tr>
      <w:tr w:rsidR="00A9698D" w:rsidRPr="006972A2" w14:paraId="34923224" w14:textId="77777777" w:rsidTr="00AE2026">
        <w:trPr>
          <w:trHeight w:val="233"/>
          <w:jc w:val="center"/>
        </w:trPr>
        <w:tc>
          <w:tcPr>
            <w:tcW w:w="2145" w:type="dxa"/>
            <w:vAlign w:val="center"/>
          </w:tcPr>
          <w:p w14:paraId="2B02031A" w14:textId="77777777" w:rsidR="00A9698D" w:rsidRPr="006972A2" w:rsidRDefault="00A9698D" w:rsidP="00CD42C1">
            <w:pPr>
              <w:snapToGrid w:val="0"/>
              <w:jc w:val="center"/>
              <w:rPr>
                <w:bCs/>
                <w:sz w:val="24"/>
                <w:lang w:val="es-MX"/>
              </w:rPr>
            </w:pPr>
            <w:r w:rsidRPr="006972A2">
              <w:rPr>
                <w:bCs/>
                <w:sz w:val="24"/>
                <w:lang w:val="es-MX"/>
              </w:rPr>
              <w:t>P3</w:t>
            </w:r>
          </w:p>
        </w:tc>
        <w:tc>
          <w:tcPr>
            <w:tcW w:w="2093" w:type="dxa"/>
            <w:vAlign w:val="center"/>
          </w:tcPr>
          <w:p w14:paraId="073DBE50" w14:textId="77777777" w:rsidR="00A9698D" w:rsidRPr="006972A2" w:rsidRDefault="00A9698D" w:rsidP="00CD42C1">
            <w:pPr>
              <w:snapToGrid w:val="0"/>
              <w:jc w:val="center"/>
              <w:rPr>
                <w:bCs/>
                <w:sz w:val="24"/>
                <w:lang w:val="es-MX"/>
              </w:rPr>
            </w:pPr>
            <w:r w:rsidRPr="006972A2">
              <w:rPr>
                <w:bCs/>
                <w:sz w:val="24"/>
                <w:lang w:val="es-MX"/>
              </w:rPr>
              <w:t xml:space="preserve">Calidad </w:t>
            </w:r>
          </w:p>
        </w:tc>
        <w:tc>
          <w:tcPr>
            <w:tcW w:w="1559" w:type="dxa"/>
            <w:vAlign w:val="center"/>
          </w:tcPr>
          <w:p w14:paraId="66BAA993" w14:textId="77777777" w:rsidR="00A9698D" w:rsidRPr="006972A2" w:rsidRDefault="00A9698D" w:rsidP="00CD42C1">
            <w:pPr>
              <w:snapToGrid w:val="0"/>
              <w:jc w:val="center"/>
              <w:rPr>
                <w:bCs/>
                <w:sz w:val="24"/>
                <w:lang w:val="es-MX"/>
              </w:rPr>
            </w:pPr>
            <w:r w:rsidRPr="006972A2">
              <w:rPr>
                <w:bCs/>
                <w:sz w:val="24"/>
                <w:lang w:val="es-MX"/>
              </w:rPr>
              <w:t>ST3</w:t>
            </w:r>
          </w:p>
        </w:tc>
        <w:tc>
          <w:tcPr>
            <w:tcW w:w="2704" w:type="dxa"/>
            <w:vAlign w:val="center"/>
          </w:tcPr>
          <w:p w14:paraId="2208542E" w14:textId="77777777" w:rsidR="00A9698D" w:rsidRPr="006972A2" w:rsidRDefault="00A9698D" w:rsidP="00CD42C1">
            <w:pPr>
              <w:snapToGrid w:val="0"/>
              <w:jc w:val="center"/>
              <w:rPr>
                <w:rStyle w:val="shorttext"/>
                <w:bCs/>
                <w:sz w:val="24"/>
                <w:lang w:val="es-MX"/>
              </w:rPr>
            </w:pPr>
            <w:r w:rsidRPr="006972A2">
              <w:rPr>
                <w:rStyle w:val="shorttext"/>
                <w:bCs/>
                <w:sz w:val="24"/>
                <w:lang w:val="es-MX"/>
              </w:rPr>
              <w:t>Procedimiento y normas de almacenamiento</w:t>
            </w:r>
          </w:p>
        </w:tc>
      </w:tr>
      <w:tr w:rsidR="00A9698D" w:rsidRPr="006972A2" w14:paraId="0AFDE108" w14:textId="77777777" w:rsidTr="00AE2026">
        <w:trPr>
          <w:trHeight w:val="233"/>
          <w:jc w:val="center"/>
        </w:trPr>
        <w:tc>
          <w:tcPr>
            <w:tcW w:w="2145" w:type="dxa"/>
            <w:vAlign w:val="center"/>
          </w:tcPr>
          <w:p w14:paraId="679A6937" w14:textId="77777777" w:rsidR="00A9698D" w:rsidRPr="006972A2" w:rsidRDefault="00A9698D" w:rsidP="00CD42C1">
            <w:pPr>
              <w:snapToGrid w:val="0"/>
              <w:jc w:val="center"/>
              <w:rPr>
                <w:bCs/>
                <w:sz w:val="24"/>
                <w:lang w:val="es-MX"/>
              </w:rPr>
            </w:pPr>
            <w:r w:rsidRPr="006972A2">
              <w:rPr>
                <w:bCs/>
                <w:sz w:val="24"/>
                <w:lang w:val="es-MX"/>
              </w:rPr>
              <w:t>P4</w:t>
            </w:r>
          </w:p>
        </w:tc>
        <w:tc>
          <w:tcPr>
            <w:tcW w:w="2093" w:type="dxa"/>
            <w:vAlign w:val="center"/>
          </w:tcPr>
          <w:p w14:paraId="29C35087" w14:textId="77777777" w:rsidR="00A9698D" w:rsidRPr="006972A2" w:rsidRDefault="00A9698D" w:rsidP="00CD42C1">
            <w:pPr>
              <w:snapToGrid w:val="0"/>
              <w:jc w:val="center"/>
              <w:rPr>
                <w:bCs/>
                <w:sz w:val="24"/>
                <w:lang w:val="es-MX"/>
              </w:rPr>
            </w:pPr>
            <w:r w:rsidRPr="006972A2">
              <w:rPr>
                <w:bCs/>
                <w:sz w:val="24"/>
                <w:lang w:val="es-MX"/>
              </w:rPr>
              <w:t xml:space="preserve">Previsión de ventas </w:t>
            </w:r>
          </w:p>
        </w:tc>
        <w:tc>
          <w:tcPr>
            <w:tcW w:w="1559" w:type="dxa"/>
            <w:vAlign w:val="center"/>
          </w:tcPr>
          <w:p w14:paraId="44F513F3" w14:textId="77777777" w:rsidR="00A9698D" w:rsidRPr="006972A2" w:rsidRDefault="00A9698D" w:rsidP="00CD42C1">
            <w:pPr>
              <w:snapToGrid w:val="0"/>
              <w:jc w:val="center"/>
              <w:rPr>
                <w:bCs/>
                <w:sz w:val="24"/>
                <w:lang w:val="es-MX"/>
              </w:rPr>
            </w:pPr>
            <w:r w:rsidRPr="006972A2">
              <w:rPr>
                <w:bCs/>
                <w:sz w:val="24"/>
                <w:lang w:val="es-MX"/>
              </w:rPr>
              <w:t>ST4</w:t>
            </w:r>
          </w:p>
        </w:tc>
        <w:tc>
          <w:tcPr>
            <w:tcW w:w="2704" w:type="dxa"/>
            <w:vAlign w:val="center"/>
          </w:tcPr>
          <w:p w14:paraId="090B2101"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 xml:space="preserve">Localización de materiales </w:t>
            </w:r>
          </w:p>
        </w:tc>
      </w:tr>
      <w:tr w:rsidR="00A9698D" w:rsidRPr="006972A2" w14:paraId="07974954" w14:textId="77777777" w:rsidTr="00AE2026">
        <w:trPr>
          <w:trHeight w:val="233"/>
          <w:jc w:val="center"/>
        </w:trPr>
        <w:tc>
          <w:tcPr>
            <w:tcW w:w="2145" w:type="dxa"/>
            <w:vAlign w:val="center"/>
          </w:tcPr>
          <w:p w14:paraId="48AEB630" w14:textId="1497105E" w:rsidR="00A9698D" w:rsidRPr="006972A2" w:rsidRDefault="00AE2026" w:rsidP="00CD42C1">
            <w:pPr>
              <w:tabs>
                <w:tab w:val="center" w:pos="513"/>
              </w:tabs>
              <w:snapToGrid w:val="0"/>
              <w:jc w:val="center"/>
              <w:rPr>
                <w:bCs/>
                <w:sz w:val="24"/>
                <w:lang w:val="es-MX"/>
              </w:rPr>
            </w:pPr>
            <w:r w:rsidRPr="006972A2">
              <w:rPr>
                <w:bCs/>
                <w:sz w:val="24"/>
                <w:lang w:val="es-MX"/>
              </w:rPr>
              <w:t>Ventas</w:t>
            </w:r>
          </w:p>
        </w:tc>
        <w:tc>
          <w:tcPr>
            <w:tcW w:w="2093" w:type="dxa"/>
            <w:vAlign w:val="center"/>
          </w:tcPr>
          <w:p w14:paraId="719037CF" w14:textId="77777777" w:rsidR="00A9698D" w:rsidRPr="006972A2" w:rsidRDefault="00A9698D" w:rsidP="00CD42C1">
            <w:pPr>
              <w:snapToGrid w:val="0"/>
              <w:jc w:val="center"/>
              <w:rPr>
                <w:bCs/>
                <w:sz w:val="24"/>
                <w:lang w:val="es-MX"/>
              </w:rPr>
            </w:pPr>
          </w:p>
        </w:tc>
        <w:tc>
          <w:tcPr>
            <w:tcW w:w="1559" w:type="dxa"/>
            <w:vAlign w:val="center"/>
          </w:tcPr>
          <w:p w14:paraId="44BA0160" w14:textId="77777777" w:rsidR="00A9698D" w:rsidRPr="006972A2" w:rsidRDefault="00A9698D" w:rsidP="00CD42C1">
            <w:pPr>
              <w:snapToGrid w:val="0"/>
              <w:jc w:val="center"/>
              <w:rPr>
                <w:bCs/>
                <w:sz w:val="24"/>
                <w:lang w:val="es-MX"/>
              </w:rPr>
            </w:pPr>
            <w:r w:rsidRPr="006972A2">
              <w:rPr>
                <w:bCs/>
                <w:sz w:val="24"/>
                <w:lang w:val="es-MX"/>
              </w:rPr>
              <w:t>ST5</w:t>
            </w:r>
          </w:p>
        </w:tc>
        <w:tc>
          <w:tcPr>
            <w:tcW w:w="2704" w:type="dxa"/>
            <w:vAlign w:val="center"/>
          </w:tcPr>
          <w:p w14:paraId="2ED39F69"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Área de carga y descarga </w:t>
            </w:r>
          </w:p>
        </w:tc>
      </w:tr>
      <w:tr w:rsidR="00A9698D" w:rsidRPr="006972A2" w14:paraId="659DC6DA" w14:textId="77777777" w:rsidTr="00AE2026">
        <w:trPr>
          <w:trHeight w:val="233"/>
          <w:jc w:val="center"/>
        </w:trPr>
        <w:tc>
          <w:tcPr>
            <w:tcW w:w="2145" w:type="dxa"/>
            <w:vAlign w:val="center"/>
          </w:tcPr>
          <w:p w14:paraId="51E4C83F" w14:textId="77777777" w:rsidR="00A9698D" w:rsidRPr="006972A2" w:rsidRDefault="00A9698D" w:rsidP="00CD42C1">
            <w:pPr>
              <w:snapToGrid w:val="0"/>
              <w:jc w:val="center"/>
              <w:rPr>
                <w:bCs/>
                <w:sz w:val="24"/>
                <w:lang w:val="es-MX"/>
              </w:rPr>
            </w:pPr>
            <w:r w:rsidRPr="006972A2">
              <w:rPr>
                <w:bCs/>
                <w:sz w:val="24"/>
                <w:lang w:val="es-MX"/>
              </w:rPr>
              <w:t>SA1</w:t>
            </w:r>
          </w:p>
        </w:tc>
        <w:tc>
          <w:tcPr>
            <w:tcW w:w="2093" w:type="dxa"/>
            <w:vAlign w:val="center"/>
          </w:tcPr>
          <w:p w14:paraId="50E30395" w14:textId="77777777" w:rsidR="00A9698D" w:rsidRPr="006972A2" w:rsidRDefault="00A9698D" w:rsidP="00CD42C1">
            <w:pPr>
              <w:snapToGrid w:val="0"/>
              <w:jc w:val="center"/>
              <w:rPr>
                <w:bCs/>
                <w:sz w:val="24"/>
                <w:lang w:val="es-MX"/>
              </w:rPr>
            </w:pPr>
            <w:r w:rsidRPr="006972A2">
              <w:rPr>
                <w:bCs/>
                <w:sz w:val="24"/>
                <w:lang w:val="es-MX"/>
              </w:rPr>
              <w:t xml:space="preserve">Costo de materiales </w:t>
            </w:r>
          </w:p>
        </w:tc>
        <w:tc>
          <w:tcPr>
            <w:tcW w:w="1559" w:type="dxa"/>
            <w:vAlign w:val="center"/>
          </w:tcPr>
          <w:p w14:paraId="300D5E25" w14:textId="77777777" w:rsidR="00A9698D" w:rsidRPr="006972A2" w:rsidRDefault="00A9698D" w:rsidP="00CD42C1">
            <w:pPr>
              <w:snapToGrid w:val="0"/>
              <w:jc w:val="center"/>
              <w:rPr>
                <w:bCs/>
                <w:sz w:val="24"/>
                <w:lang w:val="es-MX"/>
              </w:rPr>
            </w:pPr>
            <w:r w:rsidRPr="006972A2">
              <w:rPr>
                <w:bCs/>
                <w:sz w:val="24"/>
                <w:lang w:val="es-MX"/>
              </w:rPr>
              <w:t>ST6</w:t>
            </w:r>
          </w:p>
        </w:tc>
        <w:tc>
          <w:tcPr>
            <w:tcW w:w="2704" w:type="dxa"/>
            <w:vAlign w:val="center"/>
          </w:tcPr>
          <w:p w14:paraId="0BE18451"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Costo de material almacenado </w:t>
            </w:r>
          </w:p>
        </w:tc>
      </w:tr>
      <w:tr w:rsidR="00A9698D" w:rsidRPr="006972A2" w14:paraId="0A28BDF5" w14:textId="77777777" w:rsidTr="00AE2026">
        <w:trPr>
          <w:trHeight w:val="233"/>
          <w:jc w:val="center"/>
        </w:trPr>
        <w:tc>
          <w:tcPr>
            <w:tcW w:w="2145" w:type="dxa"/>
            <w:vAlign w:val="center"/>
          </w:tcPr>
          <w:p w14:paraId="70E29892" w14:textId="77777777" w:rsidR="00A9698D" w:rsidRPr="006972A2" w:rsidRDefault="00A9698D" w:rsidP="00CD42C1">
            <w:pPr>
              <w:snapToGrid w:val="0"/>
              <w:jc w:val="center"/>
              <w:rPr>
                <w:bCs/>
                <w:sz w:val="24"/>
                <w:lang w:val="es-MX"/>
              </w:rPr>
            </w:pPr>
            <w:r w:rsidRPr="006972A2">
              <w:rPr>
                <w:bCs/>
                <w:sz w:val="24"/>
                <w:lang w:val="es-MX"/>
              </w:rPr>
              <w:t>SA2</w:t>
            </w:r>
          </w:p>
        </w:tc>
        <w:tc>
          <w:tcPr>
            <w:tcW w:w="2093" w:type="dxa"/>
            <w:vAlign w:val="center"/>
          </w:tcPr>
          <w:p w14:paraId="40041126" w14:textId="77777777" w:rsidR="00A9698D" w:rsidRPr="006972A2" w:rsidRDefault="00A9698D" w:rsidP="00CD42C1">
            <w:pPr>
              <w:snapToGrid w:val="0"/>
              <w:jc w:val="center"/>
              <w:rPr>
                <w:bCs/>
                <w:sz w:val="24"/>
                <w:lang w:val="es-MX"/>
              </w:rPr>
            </w:pPr>
            <w:r w:rsidRPr="006972A2">
              <w:rPr>
                <w:bCs/>
                <w:sz w:val="24"/>
                <w:lang w:val="es-MX"/>
              </w:rPr>
              <w:t xml:space="preserve"> Especificaciones de materiales </w:t>
            </w:r>
          </w:p>
        </w:tc>
        <w:tc>
          <w:tcPr>
            <w:tcW w:w="1559" w:type="dxa"/>
            <w:vAlign w:val="center"/>
          </w:tcPr>
          <w:p w14:paraId="7712BF3C" w14:textId="77777777" w:rsidR="00A9698D" w:rsidRPr="006972A2" w:rsidRDefault="00A9698D" w:rsidP="00CD42C1">
            <w:pPr>
              <w:snapToGrid w:val="0"/>
              <w:jc w:val="center"/>
              <w:rPr>
                <w:bCs/>
                <w:sz w:val="24"/>
                <w:lang w:val="es-MX"/>
              </w:rPr>
            </w:pPr>
            <w:r w:rsidRPr="006972A2">
              <w:rPr>
                <w:bCs/>
                <w:sz w:val="24"/>
                <w:lang w:val="es-MX"/>
              </w:rPr>
              <w:t>ST7</w:t>
            </w:r>
          </w:p>
        </w:tc>
        <w:tc>
          <w:tcPr>
            <w:tcW w:w="2704" w:type="dxa"/>
            <w:vAlign w:val="center"/>
          </w:tcPr>
          <w:p w14:paraId="253F583C" w14:textId="2EC6DFF2" w:rsidR="00A9698D" w:rsidRPr="006972A2" w:rsidRDefault="00A9698D" w:rsidP="00CD42C1">
            <w:pPr>
              <w:snapToGrid w:val="0"/>
              <w:jc w:val="center"/>
              <w:rPr>
                <w:rStyle w:val="shorttext"/>
                <w:bCs/>
                <w:sz w:val="24"/>
                <w:lang w:val="es-MX"/>
              </w:rPr>
            </w:pPr>
            <w:r w:rsidRPr="006972A2">
              <w:rPr>
                <w:rStyle w:val="shorttext"/>
                <w:bCs/>
                <w:sz w:val="24"/>
                <w:lang w:val="es-MX"/>
              </w:rPr>
              <w:t xml:space="preserve">Niveles de Stock </w:t>
            </w:r>
          </w:p>
        </w:tc>
      </w:tr>
      <w:tr w:rsidR="00A9698D" w:rsidRPr="006972A2" w14:paraId="032434FE" w14:textId="77777777" w:rsidTr="00AE2026">
        <w:trPr>
          <w:trHeight w:val="233"/>
          <w:jc w:val="center"/>
        </w:trPr>
        <w:tc>
          <w:tcPr>
            <w:tcW w:w="2145" w:type="dxa"/>
            <w:vAlign w:val="center"/>
          </w:tcPr>
          <w:p w14:paraId="580C1068" w14:textId="77777777" w:rsidR="00A9698D" w:rsidRPr="006972A2" w:rsidRDefault="00A9698D" w:rsidP="00CD42C1">
            <w:pPr>
              <w:snapToGrid w:val="0"/>
              <w:jc w:val="center"/>
              <w:rPr>
                <w:bCs/>
                <w:sz w:val="24"/>
                <w:lang w:val="es-MX"/>
              </w:rPr>
            </w:pPr>
            <w:r w:rsidRPr="006972A2">
              <w:rPr>
                <w:bCs/>
                <w:sz w:val="24"/>
                <w:lang w:val="es-MX"/>
              </w:rPr>
              <w:t>SA3</w:t>
            </w:r>
          </w:p>
        </w:tc>
        <w:tc>
          <w:tcPr>
            <w:tcW w:w="2093" w:type="dxa"/>
            <w:vAlign w:val="center"/>
          </w:tcPr>
          <w:p w14:paraId="61DE4CA8" w14:textId="77777777" w:rsidR="00A9698D" w:rsidRPr="006972A2" w:rsidRDefault="00A9698D" w:rsidP="00CD42C1">
            <w:pPr>
              <w:snapToGrid w:val="0"/>
              <w:jc w:val="center"/>
              <w:rPr>
                <w:bCs/>
                <w:sz w:val="24"/>
                <w:lang w:val="es-MX"/>
              </w:rPr>
            </w:pPr>
            <w:r w:rsidRPr="006972A2">
              <w:rPr>
                <w:bCs/>
                <w:sz w:val="24"/>
                <w:lang w:val="es-MX"/>
              </w:rPr>
              <w:t xml:space="preserve">Tiempos de entrega </w:t>
            </w:r>
          </w:p>
        </w:tc>
        <w:tc>
          <w:tcPr>
            <w:tcW w:w="1559" w:type="dxa"/>
            <w:vAlign w:val="center"/>
          </w:tcPr>
          <w:p w14:paraId="282FB1EF" w14:textId="77777777" w:rsidR="00A9698D" w:rsidRPr="006972A2" w:rsidRDefault="00A9698D" w:rsidP="00CD42C1">
            <w:pPr>
              <w:snapToGrid w:val="0"/>
              <w:jc w:val="center"/>
              <w:rPr>
                <w:bCs/>
                <w:sz w:val="24"/>
                <w:lang w:val="es-MX"/>
              </w:rPr>
            </w:pPr>
            <w:r w:rsidRPr="006972A2">
              <w:rPr>
                <w:bCs/>
                <w:sz w:val="24"/>
                <w:lang w:val="es-MX"/>
              </w:rPr>
              <w:t>ST8</w:t>
            </w:r>
          </w:p>
        </w:tc>
        <w:tc>
          <w:tcPr>
            <w:tcW w:w="2704" w:type="dxa"/>
            <w:vAlign w:val="center"/>
          </w:tcPr>
          <w:p w14:paraId="48C9DCB0"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Reducción de inventario </w:t>
            </w:r>
          </w:p>
        </w:tc>
      </w:tr>
      <w:tr w:rsidR="00A9698D" w:rsidRPr="006972A2" w14:paraId="2D5B2824" w14:textId="77777777" w:rsidTr="00AE2026">
        <w:trPr>
          <w:trHeight w:val="233"/>
          <w:jc w:val="center"/>
        </w:trPr>
        <w:tc>
          <w:tcPr>
            <w:tcW w:w="2145" w:type="dxa"/>
            <w:vAlign w:val="center"/>
          </w:tcPr>
          <w:p w14:paraId="1F119AB7" w14:textId="77777777" w:rsidR="00A9698D" w:rsidRPr="006972A2" w:rsidRDefault="00A9698D" w:rsidP="00CD42C1">
            <w:pPr>
              <w:snapToGrid w:val="0"/>
              <w:jc w:val="center"/>
              <w:rPr>
                <w:bCs/>
                <w:sz w:val="24"/>
                <w:lang w:val="es-MX"/>
              </w:rPr>
            </w:pPr>
            <w:r w:rsidRPr="006972A2">
              <w:rPr>
                <w:bCs/>
                <w:sz w:val="24"/>
                <w:lang w:val="es-MX"/>
              </w:rPr>
              <w:t>SA4</w:t>
            </w:r>
          </w:p>
        </w:tc>
        <w:tc>
          <w:tcPr>
            <w:tcW w:w="2093" w:type="dxa"/>
            <w:vAlign w:val="center"/>
          </w:tcPr>
          <w:p w14:paraId="016918EE" w14:textId="0B284532" w:rsidR="00A9698D" w:rsidRPr="006972A2" w:rsidRDefault="00A9698D" w:rsidP="00CD42C1">
            <w:pPr>
              <w:snapToGrid w:val="0"/>
              <w:jc w:val="center"/>
              <w:rPr>
                <w:bCs/>
                <w:sz w:val="24"/>
                <w:lang w:val="es-MX"/>
              </w:rPr>
            </w:pPr>
            <w:r w:rsidRPr="006972A2">
              <w:rPr>
                <w:bCs/>
                <w:sz w:val="24"/>
                <w:lang w:val="es-MX"/>
              </w:rPr>
              <w:t xml:space="preserve">Recibo de </w:t>
            </w:r>
            <w:r w:rsidR="00073C45">
              <w:rPr>
                <w:bCs/>
                <w:sz w:val="24"/>
                <w:lang w:val="es-MX"/>
              </w:rPr>
              <w:t>ó</w:t>
            </w:r>
            <w:r w:rsidR="00073C45" w:rsidRPr="006972A2">
              <w:rPr>
                <w:bCs/>
                <w:sz w:val="24"/>
                <w:lang w:val="es-MX"/>
              </w:rPr>
              <w:t xml:space="preserve">rdenes </w:t>
            </w:r>
          </w:p>
        </w:tc>
        <w:tc>
          <w:tcPr>
            <w:tcW w:w="1559" w:type="dxa"/>
            <w:vAlign w:val="center"/>
          </w:tcPr>
          <w:p w14:paraId="37EE20A7" w14:textId="77777777" w:rsidR="00A9698D" w:rsidRPr="006972A2" w:rsidRDefault="00A9698D" w:rsidP="00CD42C1">
            <w:pPr>
              <w:snapToGrid w:val="0"/>
              <w:jc w:val="center"/>
              <w:rPr>
                <w:bCs/>
                <w:sz w:val="24"/>
                <w:lang w:val="es-MX"/>
              </w:rPr>
            </w:pPr>
            <w:r w:rsidRPr="006972A2">
              <w:rPr>
                <w:bCs/>
                <w:sz w:val="24"/>
                <w:lang w:val="es-MX"/>
              </w:rPr>
              <w:t>ST9</w:t>
            </w:r>
          </w:p>
        </w:tc>
        <w:tc>
          <w:tcPr>
            <w:tcW w:w="2704" w:type="dxa"/>
            <w:vAlign w:val="center"/>
          </w:tcPr>
          <w:p w14:paraId="4567775E"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 xml:space="preserve">Materiales obsoletos </w:t>
            </w:r>
          </w:p>
        </w:tc>
      </w:tr>
      <w:tr w:rsidR="00A9698D" w:rsidRPr="006972A2" w14:paraId="041C9EC9" w14:textId="77777777" w:rsidTr="00AE2026">
        <w:trPr>
          <w:trHeight w:val="233"/>
          <w:jc w:val="center"/>
        </w:trPr>
        <w:tc>
          <w:tcPr>
            <w:tcW w:w="2145" w:type="dxa"/>
            <w:vAlign w:val="center"/>
          </w:tcPr>
          <w:p w14:paraId="1D1FC280" w14:textId="77777777" w:rsidR="00A9698D" w:rsidRPr="006972A2" w:rsidRDefault="00A9698D" w:rsidP="00CD42C1">
            <w:pPr>
              <w:snapToGrid w:val="0"/>
              <w:jc w:val="center"/>
              <w:rPr>
                <w:bCs/>
                <w:sz w:val="24"/>
                <w:lang w:val="es-MX"/>
              </w:rPr>
            </w:pPr>
            <w:r w:rsidRPr="006972A2">
              <w:rPr>
                <w:bCs/>
                <w:sz w:val="24"/>
                <w:lang w:val="es-MX"/>
              </w:rPr>
              <w:t>SA5</w:t>
            </w:r>
          </w:p>
        </w:tc>
        <w:tc>
          <w:tcPr>
            <w:tcW w:w="2093" w:type="dxa"/>
            <w:vAlign w:val="center"/>
          </w:tcPr>
          <w:p w14:paraId="66755EAC" w14:textId="77777777" w:rsidR="00A9698D" w:rsidRPr="006972A2" w:rsidRDefault="00A9698D" w:rsidP="00CD42C1">
            <w:pPr>
              <w:snapToGrid w:val="0"/>
              <w:jc w:val="center"/>
              <w:rPr>
                <w:bCs/>
                <w:sz w:val="24"/>
                <w:lang w:val="es-MX"/>
              </w:rPr>
            </w:pPr>
            <w:r w:rsidRPr="006972A2">
              <w:rPr>
                <w:bCs/>
                <w:sz w:val="24"/>
                <w:lang w:val="es-MX"/>
              </w:rPr>
              <w:t>Selección de proveedores</w:t>
            </w:r>
          </w:p>
        </w:tc>
        <w:tc>
          <w:tcPr>
            <w:tcW w:w="1559" w:type="dxa"/>
            <w:vAlign w:val="center"/>
          </w:tcPr>
          <w:p w14:paraId="3FBDD2D6" w14:textId="71EB1B29" w:rsidR="00A9698D" w:rsidRPr="006972A2" w:rsidRDefault="00AE2026" w:rsidP="00CD42C1">
            <w:pPr>
              <w:snapToGrid w:val="0"/>
              <w:jc w:val="center"/>
              <w:rPr>
                <w:bCs/>
                <w:sz w:val="24"/>
                <w:lang w:val="es-MX"/>
              </w:rPr>
            </w:pPr>
            <w:r w:rsidRPr="006972A2">
              <w:rPr>
                <w:bCs/>
                <w:sz w:val="24"/>
                <w:lang w:val="es-MX"/>
              </w:rPr>
              <w:t>Transporte</w:t>
            </w:r>
          </w:p>
        </w:tc>
        <w:tc>
          <w:tcPr>
            <w:tcW w:w="2704" w:type="dxa"/>
            <w:vAlign w:val="center"/>
          </w:tcPr>
          <w:p w14:paraId="704E3A39" w14:textId="77777777" w:rsidR="00A9698D" w:rsidRPr="006972A2" w:rsidRDefault="00A9698D" w:rsidP="00CD42C1">
            <w:pPr>
              <w:snapToGrid w:val="0"/>
              <w:jc w:val="center"/>
              <w:rPr>
                <w:bCs/>
                <w:sz w:val="24"/>
                <w:lang w:val="es-MX"/>
              </w:rPr>
            </w:pPr>
          </w:p>
        </w:tc>
      </w:tr>
      <w:tr w:rsidR="00A9698D" w:rsidRPr="006972A2" w14:paraId="106EDD60" w14:textId="77777777" w:rsidTr="00AE2026">
        <w:trPr>
          <w:trHeight w:val="285"/>
          <w:jc w:val="center"/>
        </w:trPr>
        <w:tc>
          <w:tcPr>
            <w:tcW w:w="2145" w:type="dxa"/>
            <w:vAlign w:val="center"/>
          </w:tcPr>
          <w:p w14:paraId="59044515" w14:textId="77777777" w:rsidR="00A9698D" w:rsidRPr="006972A2" w:rsidRDefault="00A9698D" w:rsidP="00CD42C1">
            <w:pPr>
              <w:snapToGrid w:val="0"/>
              <w:jc w:val="center"/>
              <w:rPr>
                <w:bCs/>
                <w:sz w:val="24"/>
                <w:lang w:val="es-MX"/>
              </w:rPr>
            </w:pPr>
            <w:r w:rsidRPr="006972A2">
              <w:rPr>
                <w:bCs/>
                <w:sz w:val="24"/>
                <w:lang w:val="es-MX"/>
              </w:rPr>
              <w:t>SA6</w:t>
            </w:r>
          </w:p>
        </w:tc>
        <w:tc>
          <w:tcPr>
            <w:tcW w:w="2093" w:type="dxa"/>
            <w:vAlign w:val="center"/>
          </w:tcPr>
          <w:p w14:paraId="13DB1C16" w14:textId="77777777" w:rsidR="00A9698D" w:rsidRPr="006972A2" w:rsidRDefault="00A9698D" w:rsidP="00CD42C1">
            <w:pPr>
              <w:snapToGrid w:val="0"/>
              <w:jc w:val="center"/>
              <w:rPr>
                <w:bCs/>
                <w:sz w:val="24"/>
                <w:lang w:val="es-MX"/>
              </w:rPr>
            </w:pPr>
            <w:r w:rsidRPr="006972A2">
              <w:rPr>
                <w:bCs/>
                <w:sz w:val="24"/>
                <w:lang w:val="es-MX"/>
              </w:rPr>
              <w:t xml:space="preserve">Seguimiento de pedidos </w:t>
            </w:r>
          </w:p>
        </w:tc>
        <w:tc>
          <w:tcPr>
            <w:tcW w:w="1559" w:type="dxa"/>
            <w:vAlign w:val="center"/>
          </w:tcPr>
          <w:p w14:paraId="57D12938" w14:textId="77777777" w:rsidR="00A9698D" w:rsidRPr="006972A2" w:rsidRDefault="00A9698D" w:rsidP="00CD42C1">
            <w:pPr>
              <w:snapToGrid w:val="0"/>
              <w:jc w:val="center"/>
              <w:rPr>
                <w:bCs/>
                <w:sz w:val="24"/>
                <w:lang w:val="es-MX"/>
              </w:rPr>
            </w:pPr>
            <w:r w:rsidRPr="006972A2">
              <w:rPr>
                <w:bCs/>
                <w:sz w:val="24"/>
                <w:lang w:val="es-MX"/>
              </w:rPr>
              <w:t>T1</w:t>
            </w:r>
          </w:p>
        </w:tc>
        <w:tc>
          <w:tcPr>
            <w:tcW w:w="2704" w:type="dxa"/>
            <w:vAlign w:val="center"/>
          </w:tcPr>
          <w:p w14:paraId="0E273026"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Costo de transporte </w:t>
            </w:r>
          </w:p>
        </w:tc>
      </w:tr>
      <w:tr w:rsidR="00A9698D" w:rsidRPr="006972A2" w14:paraId="42AC828F" w14:textId="77777777" w:rsidTr="00AE2026">
        <w:trPr>
          <w:trHeight w:val="233"/>
          <w:jc w:val="center"/>
        </w:trPr>
        <w:tc>
          <w:tcPr>
            <w:tcW w:w="2145" w:type="dxa"/>
            <w:vAlign w:val="center"/>
          </w:tcPr>
          <w:p w14:paraId="082F6EDD" w14:textId="77777777" w:rsidR="00A9698D" w:rsidRPr="006972A2" w:rsidRDefault="00A9698D" w:rsidP="00CD42C1">
            <w:pPr>
              <w:snapToGrid w:val="0"/>
              <w:jc w:val="center"/>
              <w:rPr>
                <w:bCs/>
                <w:sz w:val="24"/>
                <w:lang w:val="es-MX"/>
              </w:rPr>
            </w:pPr>
            <w:r w:rsidRPr="006972A2">
              <w:rPr>
                <w:bCs/>
                <w:sz w:val="24"/>
                <w:lang w:val="es-MX"/>
              </w:rPr>
              <w:t>SA7</w:t>
            </w:r>
          </w:p>
        </w:tc>
        <w:tc>
          <w:tcPr>
            <w:tcW w:w="2093" w:type="dxa"/>
            <w:vAlign w:val="center"/>
          </w:tcPr>
          <w:p w14:paraId="1EBCD699" w14:textId="77777777" w:rsidR="00A9698D" w:rsidRPr="006972A2" w:rsidRDefault="00A9698D" w:rsidP="00CD42C1">
            <w:pPr>
              <w:snapToGrid w:val="0"/>
              <w:jc w:val="center"/>
              <w:rPr>
                <w:bCs/>
                <w:sz w:val="24"/>
                <w:lang w:val="es-MX"/>
              </w:rPr>
            </w:pPr>
            <w:r w:rsidRPr="006972A2">
              <w:rPr>
                <w:bCs/>
                <w:sz w:val="24"/>
                <w:lang w:val="es-MX"/>
              </w:rPr>
              <w:t xml:space="preserve">Intercambio de datos </w:t>
            </w:r>
          </w:p>
        </w:tc>
        <w:tc>
          <w:tcPr>
            <w:tcW w:w="1559" w:type="dxa"/>
            <w:vAlign w:val="center"/>
          </w:tcPr>
          <w:p w14:paraId="4D817BE8" w14:textId="77777777" w:rsidR="00A9698D" w:rsidRPr="006972A2" w:rsidRDefault="00A9698D" w:rsidP="00CD42C1">
            <w:pPr>
              <w:snapToGrid w:val="0"/>
              <w:jc w:val="center"/>
              <w:rPr>
                <w:bCs/>
                <w:sz w:val="24"/>
                <w:lang w:val="es-MX"/>
              </w:rPr>
            </w:pPr>
            <w:r w:rsidRPr="006972A2">
              <w:rPr>
                <w:bCs/>
                <w:sz w:val="24"/>
                <w:lang w:val="es-MX"/>
              </w:rPr>
              <w:t>T2</w:t>
            </w:r>
          </w:p>
        </w:tc>
        <w:tc>
          <w:tcPr>
            <w:tcW w:w="2704" w:type="dxa"/>
            <w:vAlign w:val="center"/>
          </w:tcPr>
          <w:p w14:paraId="7B7B4254"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 xml:space="preserve">Uso de la capacidad del transporte </w:t>
            </w:r>
          </w:p>
        </w:tc>
      </w:tr>
      <w:tr w:rsidR="00A9698D" w:rsidRPr="006972A2" w14:paraId="5CC42C8D" w14:textId="77777777" w:rsidTr="00AE2026">
        <w:trPr>
          <w:trHeight w:val="233"/>
          <w:jc w:val="center"/>
        </w:trPr>
        <w:tc>
          <w:tcPr>
            <w:tcW w:w="2145" w:type="dxa"/>
            <w:vAlign w:val="center"/>
          </w:tcPr>
          <w:p w14:paraId="6F196D1B" w14:textId="7715B039" w:rsidR="00A9698D" w:rsidRPr="006972A2" w:rsidRDefault="00AE2026" w:rsidP="00CD42C1">
            <w:pPr>
              <w:snapToGrid w:val="0"/>
              <w:jc w:val="center"/>
              <w:rPr>
                <w:bCs/>
                <w:sz w:val="24"/>
                <w:lang w:val="es-MX"/>
              </w:rPr>
            </w:pPr>
            <w:r w:rsidRPr="006972A2">
              <w:rPr>
                <w:bCs/>
                <w:sz w:val="24"/>
                <w:lang w:val="es-MX"/>
              </w:rPr>
              <w:t>Producción</w:t>
            </w:r>
          </w:p>
        </w:tc>
        <w:tc>
          <w:tcPr>
            <w:tcW w:w="2093" w:type="dxa"/>
            <w:vAlign w:val="center"/>
          </w:tcPr>
          <w:p w14:paraId="3D7B97C0" w14:textId="77777777" w:rsidR="00A9698D" w:rsidRPr="006972A2" w:rsidRDefault="00A9698D" w:rsidP="00CD42C1">
            <w:pPr>
              <w:snapToGrid w:val="0"/>
              <w:jc w:val="center"/>
              <w:rPr>
                <w:bCs/>
                <w:sz w:val="24"/>
                <w:lang w:val="es-MX"/>
              </w:rPr>
            </w:pPr>
          </w:p>
        </w:tc>
        <w:tc>
          <w:tcPr>
            <w:tcW w:w="1559" w:type="dxa"/>
            <w:vAlign w:val="center"/>
          </w:tcPr>
          <w:p w14:paraId="49796CCD" w14:textId="77777777" w:rsidR="00A9698D" w:rsidRPr="006972A2" w:rsidRDefault="00A9698D" w:rsidP="00CD42C1">
            <w:pPr>
              <w:snapToGrid w:val="0"/>
              <w:jc w:val="center"/>
              <w:rPr>
                <w:bCs/>
                <w:sz w:val="24"/>
                <w:lang w:val="es-MX"/>
              </w:rPr>
            </w:pPr>
            <w:r w:rsidRPr="006972A2">
              <w:rPr>
                <w:bCs/>
                <w:sz w:val="24"/>
                <w:lang w:val="es-MX"/>
              </w:rPr>
              <w:t>T3</w:t>
            </w:r>
          </w:p>
        </w:tc>
        <w:tc>
          <w:tcPr>
            <w:tcW w:w="2704" w:type="dxa"/>
            <w:vAlign w:val="center"/>
          </w:tcPr>
          <w:p w14:paraId="524FDC53"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Deterioro de la mercancía transportada </w:t>
            </w:r>
          </w:p>
        </w:tc>
      </w:tr>
      <w:tr w:rsidR="00A9698D" w:rsidRPr="006972A2" w14:paraId="5340D4B4" w14:textId="77777777" w:rsidTr="00AE2026">
        <w:trPr>
          <w:trHeight w:val="233"/>
          <w:jc w:val="center"/>
        </w:trPr>
        <w:tc>
          <w:tcPr>
            <w:tcW w:w="2145" w:type="dxa"/>
            <w:vAlign w:val="center"/>
          </w:tcPr>
          <w:p w14:paraId="6CEDF33D" w14:textId="77777777" w:rsidR="00A9698D" w:rsidRPr="006972A2" w:rsidRDefault="00A9698D" w:rsidP="00CD42C1">
            <w:pPr>
              <w:snapToGrid w:val="0"/>
              <w:jc w:val="center"/>
              <w:rPr>
                <w:bCs/>
                <w:sz w:val="24"/>
                <w:lang w:val="es-MX"/>
              </w:rPr>
            </w:pPr>
            <w:r w:rsidRPr="006972A2">
              <w:rPr>
                <w:bCs/>
                <w:sz w:val="24"/>
                <w:lang w:val="es-MX"/>
              </w:rPr>
              <w:t>P1</w:t>
            </w:r>
          </w:p>
        </w:tc>
        <w:tc>
          <w:tcPr>
            <w:tcW w:w="2093" w:type="dxa"/>
            <w:vAlign w:val="center"/>
          </w:tcPr>
          <w:p w14:paraId="7F995914" w14:textId="77777777" w:rsidR="00A9698D" w:rsidRPr="006972A2" w:rsidRDefault="00A9698D" w:rsidP="00CD42C1">
            <w:pPr>
              <w:snapToGrid w:val="0"/>
              <w:jc w:val="center"/>
              <w:rPr>
                <w:bCs/>
                <w:sz w:val="24"/>
                <w:lang w:val="es-MX"/>
              </w:rPr>
            </w:pPr>
            <w:r w:rsidRPr="006972A2">
              <w:rPr>
                <w:bCs/>
                <w:sz w:val="24"/>
                <w:lang w:val="es-MX"/>
              </w:rPr>
              <w:t xml:space="preserve">Costo de producción </w:t>
            </w:r>
          </w:p>
        </w:tc>
        <w:tc>
          <w:tcPr>
            <w:tcW w:w="1559" w:type="dxa"/>
            <w:vAlign w:val="center"/>
          </w:tcPr>
          <w:p w14:paraId="38FB4017" w14:textId="77777777" w:rsidR="00A9698D" w:rsidRPr="006972A2" w:rsidRDefault="00A9698D" w:rsidP="00CD42C1">
            <w:pPr>
              <w:snapToGrid w:val="0"/>
              <w:jc w:val="center"/>
              <w:rPr>
                <w:bCs/>
                <w:sz w:val="24"/>
                <w:lang w:val="es-MX"/>
              </w:rPr>
            </w:pPr>
            <w:r w:rsidRPr="006972A2">
              <w:rPr>
                <w:bCs/>
                <w:sz w:val="24"/>
                <w:lang w:val="es-MX"/>
              </w:rPr>
              <w:t>T4</w:t>
            </w:r>
          </w:p>
        </w:tc>
        <w:tc>
          <w:tcPr>
            <w:tcW w:w="2704" w:type="dxa"/>
            <w:vAlign w:val="center"/>
          </w:tcPr>
          <w:p w14:paraId="19D67485"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Seguridad del transporte </w:t>
            </w:r>
          </w:p>
        </w:tc>
      </w:tr>
      <w:tr w:rsidR="00A9698D" w:rsidRPr="006972A2" w14:paraId="440C2852" w14:textId="77777777" w:rsidTr="00AE2026">
        <w:trPr>
          <w:trHeight w:val="233"/>
          <w:jc w:val="center"/>
        </w:trPr>
        <w:tc>
          <w:tcPr>
            <w:tcW w:w="2145" w:type="dxa"/>
            <w:vAlign w:val="center"/>
          </w:tcPr>
          <w:p w14:paraId="792CD4AE" w14:textId="77777777" w:rsidR="00A9698D" w:rsidRPr="006972A2" w:rsidRDefault="00A9698D" w:rsidP="00CD42C1">
            <w:pPr>
              <w:snapToGrid w:val="0"/>
              <w:jc w:val="center"/>
              <w:rPr>
                <w:bCs/>
                <w:sz w:val="24"/>
                <w:lang w:val="es-MX"/>
              </w:rPr>
            </w:pPr>
            <w:r w:rsidRPr="006972A2">
              <w:rPr>
                <w:bCs/>
                <w:sz w:val="24"/>
                <w:lang w:val="es-MX"/>
              </w:rPr>
              <w:t>P2</w:t>
            </w:r>
          </w:p>
        </w:tc>
        <w:tc>
          <w:tcPr>
            <w:tcW w:w="2093" w:type="dxa"/>
            <w:vAlign w:val="center"/>
          </w:tcPr>
          <w:p w14:paraId="47E80881" w14:textId="77777777" w:rsidR="00A9698D" w:rsidRPr="006972A2" w:rsidRDefault="00A9698D" w:rsidP="00CD42C1">
            <w:pPr>
              <w:pStyle w:val="Default"/>
              <w:snapToGrid w:val="0"/>
              <w:jc w:val="center"/>
              <w:rPr>
                <w:bCs/>
                <w:color w:val="auto"/>
                <w:lang w:val="es-MX"/>
              </w:rPr>
            </w:pPr>
            <w:r w:rsidRPr="006972A2">
              <w:rPr>
                <w:bCs/>
                <w:color w:val="auto"/>
                <w:lang w:val="es-MX"/>
              </w:rPr>
              <w:t xml:space="preserve">Tamaño del lote </w:t>
            </w:r>
          </w:p>
        </w:tc>
        <w:tc>
          <w:tcPr>
            <w:tcW w:w="1559" w:type="dxa"/>
            <w:vAlign w:val="center"/>
          </w:tcPr>
          <w:p w14:paraId="2B9B08EB" w14:textId="77777777" w:rsidR="00A9698D" w:rsidRPr="006972A2" w:rsidRDefault="00A9698D" w:rsidP="00CD42C1">
            <w:pPr>
              <w:snapToGrid w:val="0"/>
              <w:jc w:val="center"/>
              <w:rPr>
                <w:bCs/>
                <w:sz w:val="24"/>
                <w:lang w:val="es-MX"/>
              </w:rPr>
            </w:pPr>
            <w:r w:rsidRPr="006972A2">
              <w:rPr>
                <w:bCs/>
                <w:sz w:val="24"/>
                <w:lang w:val="es-MX"/>
              </w:rPr>
              <w:t>T5</w:t>
            </w:r>
          </w:p>
        </w:tc>
        <w:tc>
          <w:tcPr>
            <w:tcW w:w="2704" w:type="dxa"/>
            <w:vAlign w:val="center"/>
          </w:tcPr>
          <w:p w14:paraId="75B1E0DB" w14:textId="77777777" w:rsidR="00A9698D" w:rsidRPr="006972A2" w:rsidRDefault="00A9698D" w:rsidP="00CD42C1">
            <w:pPr>
              <w:snapToGrid w:val="0"/>
              <w:jc w:val="center"/>
              <w:rPr>
                <w:rStyle w:val="shorttext"/>
                <w:bCs/>
                <w:sz w:val="24"/>
                <w:lang w:val="es-MX"/>
              </w:rPr>
            </w:pPr>
            <w:r w:rsidRPr="006972A2">
              <w:rPr>
                <w:rStyle w:val="shorttext"/>
                <w:bCs/>
                <w:sz w:val="24"/>
                <w:lang w:val="es-MX"/>
              </w:rPr>
              <w:t>Sistema de intercambio de datos de proveedor de servicios logísticos</w:t>
            </w:r>
          </w:p>
        </w:tc>
      </w:tr>
      <w:tr w:rsidR="00A9698D" w:rsidRPr="006972A2" w14:paraId="0B0A0390" w14:textId="77777777" w:rsidTr="00AE2026">
        <w:trPr>
          <w:trHeight w:val="233"/>
          <w:jc w:val="center"/>
        </w:trPr>
        <w:tc>
          <w:tcPr>
            <w:tcW w:w="2145" w:type="dxa"/>
            <w:vAlign w:val="center"/>
          </w:tcPr>
          <w:p w14:paraId="2173A7E2" w14:textId="77777777" w:rsidR="00A9698D" w:rsidRPr="006972A2" w:rsidRDefault="00A9698D" w:rsidP="00CD42C1">
            <w:pPr>
              <w:snapToGrid w:val="0"/>
              <w:jc w:val="center"/>
              <w:rPr>
                <w:bCs/>
                <w:sz w:val="24"/>
                <w:lang w:val="es-MX"/>
              </w:rPr>
            </w:pPr>
            <w:r w:rsidRPr="006972A2">
              <w:rPr>
                <w:bCs/>
                <w:sz w:val="24"/>
                <w:lang w:val="es-MX"/>
              </w:rPr>
              <w:t>P3</w:t>
            </w:r>
          </w:p>
        </w:tc>
        <w:tc>
          <w:tcPr>
            <w:tcW w:w="2093" w:type="dxa"/>
            <w:vAlign w:val="center"/>
          </w:tcPr>
          <w:p w14:paraId="6CFC57A0" w14:textId="77777777" w:rsidR="00A9698D" w:rsidRPr="006972A2" w:rsidRDefault="00A9698D" w:rsidP="00CD42C1">
            <w:pPr>
              <w:snapToGrid w:val="0"/>
              <w:jc w:val="center"/>
              <w:rPr>
                <w:rStyle w:val="shorttext"/>
                <w:bCs/>
                <w:sz w:val="24"/>
                <w:shd w:val="clear" w:color="auto" w:fill="FFFFFF"/>
                <w:lang w:val="es-MX"/>
              </w:rPr>
            </w:pPr>
            <w:r w:rsidRPr="006972A2">
              <w:rPr>
                <w:rStyle w:val="shorttext"/>
                <w:bCs/>
                <w:sz w:val="24"/>
                <w:shd w:val="clear" w:color="auto" w:fill="FFFFFF"/>
                <w:lang w:val="es-MX"/>
              </w:rPr>
              <w:t xml:space="preserve">Distribución de planta </w:t>
            </w:r>
          </w:p>
        </w:tc>
        <w:tc>
          <w:tcPr>
            <w:tcW w:w="1559" w:type="dxa"/>
            <w:vAlign w:val="center"/>
          </w:tcPr>
          <w:p w14:paraId="27BA7CC1" w14:textId="77777777" w:rsidR="00A9698D" w:rsidRPr="006972A2" w:rsidRDefault="00A9698D" w:rsidP="00CD42C1">
            <w:pPr>
              <w:snapToGrid w:val="0"/>
              <w:jc w:val="center"/>
              <w:rPr>
                <w:bCs/>
                <w:sz w:val="24"/>
                <w:lang w:val="es-MX"/>
              </w:rPr>
            </w:pPr>
            <w:r w:rsidRPr="006972A2">
              <w:rPr>
                <w:bCs/>
                <w:sz w:val="24"/>
                <w:lang w:val="es-MX"/>
              </w:rPr>
              <w:t>T6</w:t>
            </w:r>
          </w:p>
        </w:tc>
        <w:tc>
          <w:tcPr>
            <w:tcW w:w="2704" w:type="dxa"/>
            <w:vAlign w:val="center"/>
          </w:tcPr>
          <w:p w14:paraId="3850B3AF"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Transporte propio </w:t>
            </w:r>
          </w:p>
        </w:tc>
      </w:tr>
      <w:tr w:rsidR="00A9698D" w:rsidRPr="006972A2" w14:paraId="1D528AAD" w14:textId="77777777" w:rsidTr="00AE2026">
        <w:trPr>
          <w:trHeight w:val="233"/>
          <w:jc w:val="center"/>
        </w:trPr>
        <w:tc>
          <w:tcPr>
            <w:tcW w:w="2145" w:type="dxa"/>
            <w:vAlign w:val="center"/>
          </w:tcPr>
          <w:p w14:paraId="1A376DA0" w14:textId="77777777" w:rsidR="00A9698D" w:rsidRPr="006972A2" w:rsidRDefault="00A9698D" w:rsidP="00CD42C1">
            <w:pPr>
              <w:snapToGrid w:val="0"/>
              <w:jc w:val="center"/>
              <w:rPr>
                <w:bCs/>
                <w:sz w:val="24"/>
                <w:lang w:val="es-MX"/>
              </w:rPr>
            </w:pPr>
            <w:r w:rsidRPr="006972A2">
              <w:rPr>
                <w:bCs/>
                <w:sz w:val="24"/>
                <w:lang w:val="es-MX"/>
              </w:rPr>
              <w:t>P4</w:t>
            </w:r>
          </w:p>
        </w:tc>
        <w:tc>
          <w:tcPr>
            <w:tcW w:w="2093" w:type="dxa"/>
            <w:vAlign w:val="center"/>
          </w:tcPr>
          <w:p w14:paraId="5B756372" w14:textId="77777777" w:rsidR="00A9698D" w:rsidRPr="006972A2" w:rsidRDefault="00A9698D" w:rsidP="00CD42C1">
            <w:pPr>
              <w:snapToGrid w:val="0"/>
              <w:jc w:val="center"/>
              <w:rPr>
                <w:bCs/>
                <w:sz w:val="24"/>
                <w:lang w:val="es-MX"/>
              </w:rPr>
            </w:pPr>
            <w:r w:rsidRPr="006972A2">
              <w:rPr>
                <w:bCs/>
                <w:sz w:val="24"/>
                <w:lang w:val="es-MX"/>
              </w:rPr>
              <w:t xml:space="preserve">Técnicas de mejora </w:t>
            </w:r>
          </w:p>
        </w:tc>
        <w:tc>
          <w:tcPr>
            <w:tcW w:w="1559" w:type="dxa"/>
            <w:vAlign w:val="center"/>
          </w:tcPr>
          <w:p w14:paraId="417501D4" w14:textId="77777777" w:rsidR="00A9698D" w:rsidRPr="006972A2" w:rsidRDefault="00A9698D" w:rsidP="00CD42C1">
            <w:pPr>
              <w:snapToGrid w:val="0"/>
              <w:jc w:val="center"/>
              <w:rPr>
                <w:bCs/>
                <w:sz w:val="24"/>
                <w:lang w:val="es-MX"/>
              </w:rPr>
            </w:pPr>
            <w:r w:rsidRPr="006972A2">
              <w:rPr>
                <w:bCs/>
                <w:sz w:val="24"/>
                <w:lang w:val="es-MX"/>
              </w:rPr>
              <w:t>T7</w:t>
            </w:r>
          </w:p>
        </w:tc>
        <w:tc>
          <w:tcPr>
            <w:tcW w:w="2704" w:type="dxa"/>
            <w:vAlign w:val="center"/>
          </w:tcPr>
          <w:p w14:paraId="40D3EDB2"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Planificación de rutas </w:t>
            </w:r>
          </w:p>
        </w:tc>
      </w:tr>
      <w:tr w:rsidR="00A9698D" w:rsidRPr="006972A2" w14:paraId="3F102BBD" w14:textId="77777777" w:rsidTr="00AE2026">
        <w:trPr>
          <w:trHeight w:val="233"/>
          <w:jc w:val="center"/>
        </w:trPr>
        <w:tc>
          <w:tcPr>
            <w:tcW w:w="2145" w:type="dxa"/>
            <w:vAlign w:val="center"/>
          </w:tcPr>
          <w:p w14:paraId="029ECD7E" w14:textId="77777777" w:rsidR="00A9698D" w:rsidRPr="006972A2" w:rsidRDefault="00A9698D" w:rsidP="00CD42C1">
            <w:pPr>
              <w:snapToGrid w:val="0"/>
              <w:jc w:val="center"/>
              <w:rPr>
                <w:bCs/>
                <w:sz w:val="24"/>
                <w:lang w:val="es-MX"/>
              </w:rPr>
            </w:pPr>
            <w:r w:rsidRPr="006972A2">
              <w:rPr>
                <w:bCs/>
                <w:sz w:val="24"/>
                <w:lang w:val="es-MX"/>
              </w:rPr>
              <w:t>P5</w:t>
            </w:r>
          </w:p>
        </w:tc>
        <w:tc>
          <w:tcPr>
            <w:tcW w:w="2093" w:type="dxa"/>
            <w:vAlign w:val="center"/>
          </w:tcPr>
          <w:p w14:paraId="213E088F" w14:textId="77777777" w:rsidR="00A9698D" w:rsidRPr="006972A2" w:rsidRDefault="00A9698D" w:rsidP="00CD42C1">
            <w:pPr>
              <w:snapToGrid w:val="0"/>
              <w:jc w:val="center"/>
              <w:rPr>
                <w:rStyle w:val="shorttext"/>
                <w:bCs/>
                <w:sz w:val="24"/>
                <w:lang w:val="es-MX"/>
              </w:rPr>
            </w:pPr>
            <w:r w:rsidRPr="006972A2">
              <w:rPr>
                <w:rStyle w:val="shorttext"/>
                <w:bCs/>
                <w:sz w:val="24"/>
                <w:lang w:val="es-MX"/>
              </w:rPr>
              <w:t>Programas de entrega y producción</w:t>
            </w:r>
          </w:p>
        </w:tc>
        <w:tc>
          <w:tcPr>
            <w:tcW w:w="1559" w:type="dxa"/>
            <w:vAlign w:val="center"/>
          </w:tcPr>
          <w:p w14:paraId="63DB08C0" w14:textId="77777777" w:rsidR="00A9698D" w:rsidRPr="006972A2" w:rsidRDefault="00A9698D" w:rsidP="00CD42C1">
            <w:pPr>
              <w:snapToGrid w:val="0"/>
              <w:jc w:val="center"/>
              <w:rPr>
                <w:bCs/>
                <w:sz w:val="24"/>
                <w:lang w:val="es-MX"/>
              </w:rPr>
            </w:pPr>
            <w:r w:rsidRPr="006972A2">
              <w:rPr>
                <w:bCs/>
                <w:sz w:val="24"/>
                <w:lang w:val="es-MX"/>
              </w:rPr>
              <w:t>T8</w:t>
            </w:r>
          </w:p>
        </w:tc>
        <w:tc>
          <w:tcPr>
            <w:tcW w:w="2704" w:type="dxa"/>
            <w:vAlign w:val="center"/>
          </w:tcPr>
          <w:p w14:paraId="64EBA46F" w14:textId="77777777" w:rsidR="00A9698D" w:rsidRPr="006972A2" w:rsidRDefault="00A9698D" w:rsidP="00CD42C1">
            <w:pPr>
              <w:snapToGrid w:val="0"/>
              <w:jc w:val="center"/>
              <w:rPr>
                <w:rStyle w:val="shorttext"/>
                <w:bCs/>
                <w:sz w:val="24"/>
                <w:lang w:val="es-MX"/>
              </w:rPr>
            </w:pPr>
            <w:r w:rsidRPr="006972A2">
              <w:rPr>
                <w:rStyle w:val="shorttext"/>
                <w:bCs/>
                <w:sz w:val="24"/>
                <w:lang w:val="es-MX"/>
              </w:rPr>
              <w:t xml:space="preserve">Capacidad de distribución de cualquier tamaño de lote </w:t>
            </w:r>
          </w:p>
        </w:tc>
      </w:tr>
      <w:tr w:rsidR="00A9698D" w:rsidRPr="006972A2" w14:paraId="44A5F175" w14:textId="77777777" w:rsidTr="00AE2026">
        <w:trPr>
          <w:trHeight w:val="233"/>
          <w:jc w:val="center"/>
        </w:trPr>
        <w:tc>
          <w:tcPr>
            <w:tcW w:w="2145" w:type="dxa"/>
            <w:vAlign w:val="center"/>
          </w:tcPr>
          <w:p w14:paraId="6A6ABD56" w14:textId="77777777" w:rsidR="00A9698D" w:rsidRPr="006972A2" w:rsidRDefault="00A9698D" w:rsidP="00CD42C1">
            <w:pPr>
              <w:snapToGrid w:val="0"/>
              <w:jc w:val="center"/>
              <w:rPr>
                <w:bCs/>
                <w:sz w:val="24"/>
                <w:lang w:val="es-MX"/>
              </w:rPr>
            </w:pPr>
            <w:r w:rsidRPr="006972A2">
              <w:rPr>
                <w:bCs/>
                <w:sz w:val="24"/>
                <w:lang w:val="es-MX"/>
              </w:rPr>
              <w:t>P6</w:t>
            </w:r>
          </w:p>
        </w:tc>
        <w:tc>
          <w:tcPr>
            <w:tcW w:w="2093" w:type="dxa"/>
            <w:vAlign w:val="center"/>
          </w:tcPr>
          <w:p w14:paraId="1BEE779E" w14:textId="77777777" w:rsidR="00A9698D" w:rsidRPr="006972A2" w:rsidRDefault="00A9698D" w:rsidP="00CD42C1">
            <w:pPr>
              <w:snapToGrid w:val="0"/>
              <w:jc w:val="center"/>
              <w:rPr>
                <w:rStyle w:val="shorttext"/>
                <w:bCs/>
                <w:sz w:val="24"/>
                <w:lang w:val="es-MX"/>
              </w:rPr>
            </w:pPr>
            <w:r w:rsidRPr="006972A2">
              <w:rPr>
                <w:rStyle w:val="shorttext"/>
                <w:bCs/>
                <w:sz w:val="24"/>
                <w:lang w:val="es-MX"/>
              </w:rPr>
              <w:t>Capacidad de producción</w:t>
            </w:r>
          </w:p>
        </w:tc>
        <w:tc>
          <w:tcPr>
            <w:tcW w:w="1559" w:type="dxa"/>
            <w:vAlign w:val="center"/>
          </w:tcPr>
          <w:p w14:paraId="266FA70A" w14:textId="77777777" w:rsidR="00A9698D" w:rsidRPr="006972A2" w:rsidRDefault="00A9698D" w:rsidP="00CD42C1">
            <w:pPr>
              <w:snapToGrid w:val="0"/>
              <w:jc w:val="center"/>
              <w:rPr>
                <w:bCs/>
                <w:sz w:val="24"/>
                <w:lang w:val="es-MX"/>
              </w:rPr>
            </w:pPr>
            <w:r w:rsidRPr="006972A2">
              <w:rPr>
                <w:bCs/>
                <w:sz w:val="24"/>
                <w:lang w:val="es-MX"/>
              </w:rPr>
              <w:t>T9</w:t>
            </w:r>
          </w:p>
        </w:tc>
        <w:tc>
          <w:tcPr>
            <w:tcW w:w="2704" w:type="dxa"/>
            <w:vAlign w:val="center"/>
          </w:tcPr>
          <w:p w14:paraId="2467FEC7" w14:textId="77777777" w:rsidR="00A9698D" w:rsidRPr="006972A2" w:rsidRDefault="00A9698D" w:rsidP="00CD42C1">
            <w:pPr>
              <w:snapToGrid w:val="0"/>
              <w:jc w:val="center"/>
              <w:rPr>
                <w:bCs/>
                <w:sz w:val="24"/>
                <w:lang w:val="es-MX"/>
              </w:rPr>
            </w:pPr>
            <w:r w:rsidRPr="006972A2">
              <w:rPr>
                <w:bCs/>
                <w:sz w:val="24"/>
                <w:lang w:val="es-MX"/>
              </w:rPr>
              <w:t xml:space="preserve">Flota de vehículos </w:t>
            </w:r>
          </w:p>
        </w:tc>
      </w:tr>
      <w:tr w:rsidR="00A9698D" w:rsidRPr="006972A2" w14:paraId="7251BC52" w14:textId="77777777" w:rsidTr="00AE2026">
        <w:trPr>
          <w:trHeight w:val="233"/>
          <w:jc w:val="center"/>
        </w:trPr>
        <w:tc>
          <w:tcPr>
            <w:tcW w:w="2145" w:type="dxa"/>
            <w:tcBorders>
              <w:bottom w:val="single" w:sz="12" w:space="0" w:color="000000"/>
            </w:tcBorders>
            <w:vAlign w:val="center"/>
          </w:tcPr>
          <w:p w14:paraId="2D2CF530" w14:textId="77777777" w:rsidR="00A9698D" w:rsidRPr="006972A2" w:rsidRDefault="00A9698D" w:rsidP="00CD42C1">
            <w:pPr>
              <w:snapToGrid w:val="0"/>
              <w:jc w:val="center"/>
              <w:rPr>
                <w:bCs/>
                <w:sz w:val="24"/>
                <w:lang w:val="es-MX"/>
              </w:rPr>
            </w:pPr>
            <w:r w:rsidRPr="006972A2">
              <w:rPr>
                <w:bCs/>
                <w:sz w:val="24"/>
                <w:lang w:val="es-MX"/>
              </w:rPr>
              <w:t>P7</w:t>
            </w:r>
          </w:p>
        </w:tc>
        <w:tc>
          <w:tcPr>
            <w:tcW w:w="2093" w:type="dxa"/>
            <w:tcBorders>
              <w:bottom w:val="single" w:sz="12" w:space="0" w:color="000000"/>
            </w:tcBorders>
            <w:vAlign w:val="center"/>
          </w:tcPr>
          <w:p w14:paraId="30C70A8E" w14:textId="77777777" w:rsidR="00A9698D" w:rsidRPr="006972A2" w:rsidRDefault="00A9698D" w:rsidP="00CD42C1">
            <w:pPr>
              <w:snapToGrid w:val="0"/>
              <w:jc w:val="center"/>
              <w:rPr>
                <w:rStyle w:val="shorttext"/>
                <w:bCs/>
                <w:sz w:val="24"/>
                <w:lang w:val="es-MX"/>
              </w:rPr>
            </w:pPr>
            <w:r w:rsidRPr="006972A2">
              <w:rPr>
                <w:rStyle w:val="shorttext"/>
                <w:bCs/>
                <w:sz w:val="24"/>
                <w:lang w:val="es-MX"/>
              </w:rPr>
              <w:t>Programa preliminar de producción</w:t>
            </w:r>
          </w:p>
        </w:tc>
        <w:tc>
          <w:tcPr>
            <w:tcW w:w="1559" w:type="dxa"/>
            <w:tcBorders>
              <w:bottom w:val="single" w:sz="12" w:space="0" w:color="000000"/>
            </w:tcBorders>
            <w:vAlign w:val="center"/>
          </w:tcPr>
          <w:p w14:paraId="5EECB470" w14:textId="77777777" w:rsidR="00A9698D" w:rsidRPr="006972A2" w:rsidRDefault="00A9698D" w:rsidP="00CD42C1">
            <w:pPr>
              <w:snapToGrid w:val="0"/>
              <w:jc w:val="center"/>
              <w:rPr>
                <w:bCs/>
                <w:sz w:val="24"/>
                <w:lang w:val="es-MX"/>
              </w:rPr>
            </w:pPr>
            <w:r w:rsidRPr="006972A2">
              <w:rPr>
                <w:bCs/>
                <w:sz w:val="24"/>
                <w:lang w:val="es-MX"/>
              </w:rPr>
              <w:t>T10</w:t>
            </w:r>
          </w:p>
        </w:tc>
        <w:tc>
          <w:tcPr>
            <w:tcW w:w="2704" w:type="dxa"/>
            <w:tcBorders>
              <w:bottom w:val="single" w:sz="12" w:space="0" w:color="000000"/>
            </w:tcBorders>
            <w:vAlign w:val="center"/>
          </w:tcPr>
          <w:p w14:paraId="39D31823" w14:textId="77777777" w:rsidR="00A9698D" w:rsidRPr="006972A2" w:rsidRDefault="00A9698D" w:rsidP="00CD42C1">
            <w:pPr>
              <w:snapToGrid w:val="0"/>
              <w:jc w:val="center"/>
              <w:rPr>
                <w:bCs/>
                <w:sz w:val="24"/>
                <w:lang w:val="es-MX"/>
              </w:rPr>
            </w:pPr>
            <w:r w:rsidRPr="006972A2">
              <w:rPr>
                <w:bCs/>
                <w:sz w:val="24"/>
                <w:lang w:val="es-MX"/>
              </w:rPr>
              <w:t xml:space="preserve">Logística inversa </w:t>
            </w:r>
          </w:p>
        </w:tc>
      </w:tr>
    </w:tbl>
    <w:p w14:paraId="433FB8A7" w14:textId="22F34916" w:rsidR="00137C72" w:rsidRPr="006972A2" w:rsidRDefault="00137C72" w:rsidP="00137C72">
      <w:pPr>
        <w:autoSpaceDE w:val="0"/>
        <w:autoSpaceDN w:val="0"/>
        <w:adjustRightInd w:val="0"/>
        <w:spacing w:line="360" w:lineRule="auto"/>
        <w:ind w:left="360"/>
        <w:jc w:val="center"/>
        <w:rPr>
          <w:rStyle w:val="TEXTOART"/>
          <w:rFonts w:eastAsia="Batang"/>
          <w:i/>
          <w:sz w:val="24"/>
        </w:rPr>
      </w:pPr>
      <w:r w:rsidRPr="005514FF">
        <w:rPr>
          <w:rStyle w:val="TEXTOART"/>
          <w:rFonts w:eastAsia="Batang"/>
          <w:sz w:val="24"/>
        </w:rPr>
        <w:t>Fuente: Elaboración propia</w:t>
      </w:r>
    </w:p>
    <w:p w14:paraId="72E17389" w14:textId="77777777" w:rsidR="003715AC" w:rsidRPr="006972A2" w:rsidRDefault="003715AC" w:rsidP="00282AD3">
      <w:pPr>
        <w:autoSpaceDE w:val="0"/>
        <w:autoSpaceDN w:val="0"/>
        <w:adjustRightInd w:val="0"/>
        <w:spacing w:line="480" w:lineRule="auto"/>
        <w:ind w:firstLine="360"/>
        <w:rPr>
          <w:rStyle w:val="TEXTOART"/>
          <w:rFonts w:eastAsia="Batang"/>
          <w:sz w:val="24"/>
        </w:rPr>
      </w:pPr>
    </w:p>
    <w:p w14:paraId="0E88EEE0" w14:textId="6A479420" w:rsidR="00A9698D" w:rsidRPr="006972A2" w:rsidRDefault="00A9698D" w:rsidP="00164DF6">
      <w:pPr>
        <w:autoSpaceDE w:val="0"/>
        <w:autoSpaceDN w:val="0"/>
        <w:adjustRightInd w:val="0"/>
        <w:spacing w:line="360" w:lineRule="auto"/>
        <w:ind w:firstLine="360"/>
        <w:rPr>
          <w:rStyle w:val="TEXTOART"/>
          <w:rFonts w:eastAsia="Batang"/>
          <w:sz w:val="24"/>
        </w:rPr>
      </w:pPr>
      <w:r w:rsidRPr="006972A2">
        <w:rPr>
          <w:rStyle w:val="TEXTOART"/>
          <w:rFonts w:eastAsia="Batang"/>
          <w:sz w:val="24"/>
        </w:rPr>
        <w:lastRenderedPageBreak/>
        <w:t>Además de cuestionar las práct</w:t>
      </w:r>
      <w:r w:rsidR="00164EB5" w:rsidRPr="006972A2">
        <w:rPr>
          <w:rStyle w:val="TEXTOART"/>
          <w:rFonts w:eastAsia="Batang"/>
          <w:sz w:val="24"/>
        </w:rPr>
        <w:t>icas empresa</w:t>
      </w:r>
      <w:r w:rsidR="00073C45">
        <w:rPr>
          <w:rStyle w:val="TEXTOART"/>
          <w:rFonts w:eastAsia="Batang"/>
          <w:sz w:val="24"/>
        </w:rPr>
        <w:t>riale</w:t>
      </w:r>
      <w:r w:rsidR="00164EB5" w:rsidRPr="006972A2">
        <w:rPr>
          <w:rStyle w:val="TEXTOART"/>
          <w:rFonts w:eastAsia="Batang"/>
          <w:sz w:val="24"/>
        </w:rPr>
        <w:t>s de logística</w:t>
      </w:r>
      <w:r w:rsidR="00073C45">
        <w:rPr>
          <w:rStyle w:val="TEXTOART"/>
          <w:rFonts w:eastAsia="Batang"/>
          <w:sz w:val="24"/>
        </w:rPr>
        <w:t>,</w:t>
      </w:r>
      <w:r w:rsidR="00164EB5" w:rsidRPr="006972A2">
        <w:rPr>
          <w:rStyle w:val="TEXTOART"/>
          <w:rFonts w:eastAsia="Batang"/>
          <w:sz w:val="24"/>
        </w:rPr>
        <w:t xml:space="preserve"> se</w:t>
      </w:r>
      <w:r w:rsidRPr="006972A2">
        <w:rPr>
          <w:rStyle w:val="TEXTOART"/>
          <w:rFonts w:eastAsia="Batang"/>
          <w:sz w:val="24"/>
        </w:rPr>
        <w:t xml:space="preserve"> preguntó sobre el porcentaje de los costos de logística mensuales para analizar la correlación entre estas dos variables y poner a prueba la hipótesis de esta tesis.</w:t>
      </w:r>
    </w:p>
    <w:p w14:paraId="38EDE6F9" w14:textId="735033F0" w:rsidR="00A9698D" w:rsidRDefault="00A9698D" w:rsidP="00282AD3">
      <w:pPr>
        <w:autoSpaceDE w:val="0"/>
        <w:autoSpaceDN w:val="0"/>
        <w:adjustRightInd w:val="0"/>
        <w:spacing w:line="480" w:lineRule="auto"/>
        <w:rPr>
          <w:rStyle w:val="TEXTOART"/>
          <w:rFonts w:eastAsia="Batang"/>
          <w:sz w:val="24"/>
        </w:rPr>
      </w:pPr>
    </w:p>
    <w:p w14:paraId="66E56A88" w14:textId="786B2932" w:rsidR="00073C45" w:rsidRPr="00B51D29" w:rsidRDefault="00073C45" w:rsidP="00282AD3">
      <w:pPr>
        <w:autoSpaceDE w:val="0"/>
        <w:autoSpaceDN w:val="0"/>
        <w:adjustRightInd w:val="0"/>
        <w:spacing w:line="480" w:lineRule="auto"/>
        <w:rPr>
          <w:rStyle w:val="TEXTOART"/>
          <w:rFonts w:eastAsia="Batang"/>
          <w:b/>
          <w:sz w:val="24"/>
        </w:rPr>
      </w:pPr>
      <w:r w:rsidRPr="00B51D29">
        <w:rPr>
          <w:rStyle w:val="TEXTOART"/>
          <w:rFonts w:eastAsia="Batang"/>
          <w:b/>
          <w:sz w:val="24"/>
        </w:rPr>
        <w:t>Población y muestra</w:t>
      </w:r>
    </w:p>
    <w:p w14:paraId="41AE2093" w14:textId="1659EFA4" w:rsidR="00C7220C" w:rsidRPr="003333E2" w:rsidRDefault="00C7220C" w:rsidP="00164DF6">
      <w:pPr>
        <w:autoSpaceDE w:val="0"/>
        <w:autoSpaceDN w:val="0"/>
        <w:adjustRightInd w:val="0"/>
        <w:spacing w:line="360" w:lineRule="auto"/>
        <w:ind w:firstLine="360"/>
        <w:rPr>
          <w:rStyle w:val="TEXTOART"/>
          <w:rFonts w:eastAsia="Batang"/>
          <w:sz w:val="24"/>
        </w:rPr>
      </w:pPr>
      <w:r w:rsidRPr="006972A2">
        <w:rPr>
          <w:rStyle w:val="TEXTOART"/>
          <w:rFonts w:eastAsia="Batang"/>
          <w:sz w:val="24"/>
        </w:rPr>
        <w:t xml:space="preserve">La investigación se realizó en el </w:t>
      </w:r>
      <w:r w:rsidR="00073C45">
        <w:rPr>
          <w:rStyle w:val="TEXTOART"/>
          <w:rFonts w:eastAsia="Batang"/>
          <w:sz w:val="24"/>
        </w:rPr>
        <w:t>e</w:t>
      </w:r>
      <w:r w:rsidR="00073C45" w:rsidRPr="006972A2">
        <w:rPr>
          <w:rStyle w:val="TEXTOART"/>
          <w:rFonts w:eastAsia="Batang"/>
          <w:sz w:val="24"/>
        </w:rPr>
        <w:t xml:space="preserve">stado </w:t>
      </w:r>
      <w:r w:rsidRPr="006972A2">
        <w:rPr>
          <w:rStyle w:val="TEXTOART"/>
          <w:rFonts w:eastAsia="Batang"/>
          <w:sz w:val="24"/>
        </w:rPr>
        <w:t>de Querétaro, México. Como universo de estudio</w:t>
      </w:r>
      <w:r w:rsidR="003333E2">
        <w:rPr>
          <w:rStyle w:val="TEXTOART"/>
          <w:rFonts w:eastAsia="Batang"/>
          <w:sz w:val="24"/>
        </w:rPr>
        <w:t>,</w:t>
      </w:r>
      <w:r w:rsidRPr="006972A2">
        <w:rPr>
          <w:rStyle w:val="TEXTOART"/>
          <w:rFonts w:eastAsia="Batang"/>
          <w:sz w:val="24"/>
        </w:rPr>
        <w:t xml:space="preserve"> se consideraron las </w:t>
      </w:r>
      <w:proofErr w:type="spellStart"/>
      <w:r w:rsidR="002F55D1">
        <w:rPr>
          <w:rStyle w:val="TEXTOART"/>
          <w:rFonts w:eastAsia="Batang"/>
          <w:sz w:val="24"/>
        </w:rPr>
        <w:t>PyMEs</w:t>
      </w:r>
      <w:proofErr w:type="spellEnd"/>
      <w:r w:rsidRPr="006972A2">
        <w:rPr>
          <w:rStyle w:val="TEXTOART"/>
          <w:rFonts w:eastAsia="Batang"/>
          <w:sz w:val="24"/>
        </w:rPr>
        <w:t xml:space="preserve"> de Querétaro. Se utilizó la base de datos proporcionada por la Secretaría de Desarrollo Sustentable (SEDESU</w:t>
      </w:r>
      <w:r w:rsidR="000227FC" w:rsidRPr="006972A2">
        <w:rPr>
          <w:rStyle w:val="TEXTOART"/>
          <w:rFonts w:eastAsia="Batang"/>
          <w:sz w:val="24"/>
        </w:rPr>
        <w:t xml:space="preserve">) para conocer el total de </w:t>
      </w:r>
      <w:proofErr w:type="spellStart"/>
      <w:r w:rsidR="000227FC" w:rsidRPr="006972A2">
        <w:rPr>
          <w:rStyle w:val="TEXTOART"/>
          <w:rFonts w:eastAsia="Batang"/>
          <w:sz w:val="24"/>
        </w:rPr>
        <w:t>PyME</w:t>
      </w:r>
      <w:r w:rsidRPr="006972A2">
        <w:rPr>
          <w:rStyle w:val="TEXTOART"/>
          <w:rFonts w:eastAsia="Batang"/>
          <w:sz w:val="24"/>
        </w:rPr>
        <w:t>s</w:t>
      </w:r>
      <w:proofErr w:type="spellEnd"/>
      <w:r w:rsidRPr="006972A2">
        <w:rPr>
          <w:rStyle w:val="TEXTOART"/>
          <w:rFonts w:eastAsia="Batang"/>
          <w:sz w:val="24"/>
        </w:rPr>
        <w:t xml:space="preserve">; el total de las registradas en </w:t>
      </w:r>
      <w:r w:rsidR="003333E2">
        <w:rPr>
          <w:rStyle w:val="TEXTOART"/>
          <w:rFonts w:eastAsia="Batang"/>
          <w:sz w:val="24"/>
        </w:rPr>
        <w:t>dich</w:t>
      </w:r>
      <w:r w:rsidR="003333E2" w:rsidRPr="006972A2">
        <w:rPr>
          <w:rStyle w:val="TEXTOART"/>
          <w:rFonts w:eastAsia="Batang"/>
          <w:sz w:val="24"/>
        </w:rPr>
        <w:t xml:space="preserve">a </w:t>
      </w:r>
      <w:r w:rsidRPr="006972A2">
        <w:rPr>
          <w:rStyle w:val="TEXTOART"/>
          <w:rFonts w:eastAsia="Batang"/>
          <w:sz w:val="24"/>
        </w:rPr>
        <w:t xml:space="preserve">base de datos fue de 571. </w:t>
      </w:r>
    </w:p>
    <w:p w14:paraId="5159DBC9" w14:textId="21C5763F" w:rsidR="00A9698D" w:rsidRPr="006972A2" w:rsidRDefault="00C7220C" w:rsidP="00164DF6">
      <w:pPr>
        <w:autoSpaceDE w:val="0"/>
        <w:autoSpaceDN w:val="0"/>
        <w:adjustRightInd w:val="0"/>
        <w:spacing w:line="360" w:lineRule="auto"/>
        <w:ind w:firstLine="360"/>
        <w:rPr>
          <w:rStyle w:val="TEXTOART"/>
          <w:rFonts w:eastAsia="Batang"/>
          <w:sz w:val="24"/>
        </w:rPr>
      </w:pPr>
      <w:r w:rsidRPr="006972A2">
        <w:rPr>
          <w:rStyle w:val="TEXTOART"/>
          <w:rFonts w:eastAsia="Batang"/>
          <w:sz w:val="24"/>
        </w:rPr>
        <w:t xml:space="preserve">Se realizó un muestreo probabilístico utilizando la siguiente fórmula para el cálculo de tamaño de la muestra: </w:t>
      </w:r>
    </w:p>
    <w:p w14:paraId="7F519A70" w14:textId="23376A0A" w:rsidR="00A9698D" w:rsidRPr="006972A2" w:rsidRDefault="00A9698D" w:rsidP="00282AD3">
      <w:pPr>
        <w:autoSpaceDE w:val="0"/>
        <w:autoSpaceDN w:val="0"/>
        <w:adjustRightInd w:val="0"/>
        <w:spacing w:line="480" w:lineRule="auto"/>
        <w:jc w:val="center"/>
        <w:rPr>
          <w:rStyle w:val="TEXTOART"/>
          <w:rFonts w:eastAsia="Batang"/>
          <w:sz w:val="24"/>
        </w:rPr>
      </w:pPr>
      <m:oMath>
        <m:r>
          <w:rPr>
            <w:rStyle w:val="TEXTOART"/>
            <w:rFonts w:ascii="Cambria Math" w:eastAsia="Batang" w:hAnsi="Cambria Math"/>
            <w:sz w:val="28"/>
          </w:rPr>
          <m:t>n=</m:t>
        </m:r>
        <m:f>
          <m:fPr>
            <m:ctrlPr>
              <w:rPr>
                <w:rStyle w:val="TEXTOART"/>
                <w:rFonts w:ascii="Cambria Math" w:eastAsia="Batang" w:hAnsi="Cambria Math"/>
                <w:i/>
                <w:sz w:val="28"/>
              </w:rPr>
            </m:ctrlPr>
          </m:fPr>
          <m:num>
            <m:r>
              <w:rPr>
                <w:rStyle w:val="TEXTOART"/>
                <w:rFonts w:ascii="Cambria Math" w:eastAsia="Batang" w:hAnsi="Cambria Math"/>
                <w:sz w:val="28"/>
              </w:rPr>
              <m:t>0.25*N</m:t>
            </m:r>
          </m:num>
          <m:den>
            <m:sSup>
              <m:sSupPr>
                <m:ctrlPr>
                  <w:rPr>
                    <w:rStyle w:val="TEXTOART"/>
                    <w:rFonts w:ascii="Cambria Math" w:eastAsia="Batang" w:hAnsi="Cambria Math"/>
                    <w:i/>
                    <w:sz w:val="28"/>
                  </w:rPr>
                </m:ctrlPr>
              </m:sSupPr>
              <m:e>
                <m:d>
                  <m:dPr>
                    <m:ctrlPr>
                      <w:rPr>
                        <w:rStyle w:val="TEXTOART"/>
                        <w:rFonts w:ascii="Cambria Math" w:eastAsia="Batang" w:hAnsi="Cambria Math"/>
                        <w:i/>
                        <w:sz w:val="28"/>
                      </w:rPr>
                    </m:ctrlPr>
                  </m:dPr>
                  <m:e>
                    <m:f>
                      <m:fPr>
                        <m:ctrlPr>
                          <w:rPr>
                            <w:rStyle w:val="TEXTOART"/>
                            <w:rFonts w:ascii="Cambria Math" w:eastAsia="Batang" w:hAnsi="Cambria Math"/>
                            <w:i/>
                            <w:sz w:val="28"/>
                          </w:rPr>
                        </m:ctrlPr>
                      </m:fPr>
                      <m:num>
                        <m:r>
                          <w:rPr>
                            <w:rStyle w:val="TEXTOART"/>
                            <w:rFonts w:ascii="Cambria Math" w:eastAsia="Batang" w:hAnsi="Cambria Math"/>
                            <w:sz w:val="28"/>
                          </w:rPr>
                          <m:t>α</m:t>
                        </m:r>
                      </m:num>
                      <m:den>
                        <m:r>
                          <w:rPr>
                            <w:rStyle w:val="TEXTOART"/>
                            <w:rFonts w:ascii="Cambria Math" w:eastAsia="Batang" w:hAnsi="Cambria Math"/>
                            <w:sz w:val="28"/>
                          </w:rPr>
                          <m:t>Z</m:t>
                        </m:r>
                      </m:den>
                    </m:f>
                  </m:e>
                </m:d>
              </m:e>
              <m:sup>
                <m:r>
                  <w:rPr>
                    <w:rStyle w:val="TEXTOART"/>
                    <w:rFonts w:ascii="Cambria Math" w:eastAsia="Batang" w:hAnsi="Cambria Math"/>
                    <w:sz w:val="28"/>
                  </w:rPr>
                  <m:t>2</m:t>
                </m:r>
              </m:sup>
            </m:sSup>
            <m:r>
              <w:rPr>
                <w:rStyle w:val="TEXTOART"/>
                <w:rFonts w:ascii="Cambria Math" w:eastAsia="Batang" w:hAnsi="Cambria Math"/>
                <w:sz w:val="28"/>
              </w:rPr>
              <m:t>*</m:t>
            </m:r>
            <m:d>
              <m:dPr>
                <m:ctrlPr>
                  <w:rPr>
                    <w:rStyle w:val="TEXTOART"/>
                    <w:rFonts w:ascii="Cambria Math" w:eastAsia="Batang" w:hAnsi="Cambria Math"/>
                    <w:i/>
                    <w:sz w:val="28"/>
                  </w:rPr>
                </m:ctrlPr>
              </m:dPr>
              <m:e>
                <m:r>
                  <w:rPr>
                    <w:rStyle w:val="TEXTOART"/>
                    <w:rFonts w:ascii="Cambria Math" w:eastAsia="Batang" w:hAnsi="Cambria Math"/>
                    <w:sz w:val="28"/>
                  </w:rPr>
                  <m:t>N-1</m:t>
                </m:r>
              </m:e>
            </m:d>
            <m:r>
              <w:rPr>
                <w:rStyle w:val="TEXTOART"/>
                <w:rFonts w:ascii="Cambria Math" w:eastAsia="Batang" w:hAnsi="Cambria Math"/>
                <w:sz w:val="28"/>
              </w:rPr>
              <m:t>*0.25</m:t>
            </m:r>
          </m:den>
        </m:f>
      </m:oMath>
      <w:r w:rsidR="00941080" w:rsidRPr="006972A2">
        <w:rPr>
          <w:rStyle w:val="TEXTOART"/>
          <w:rFonts w:eastAsia="Batang"/>
          <w:sz w:val="24"/>
        </w:rPr>
        <w:t xml:space="preserve">               </w:t>
      </w:r>
      <w:r w:rsidR="004B50C6" w:rsidRPr="006972A2">
        <w:rPr>
          <w:rStyle w:val="TEXTOART"/>
          <w:rFonts w:eastAsia="Batang"/>
          <w:sz w:val="24"/>
        </w:rPr>
        <w:t xml:space="preserve">  </w:t>
      </w:r>
      <w:r w:rsidR="00941080" w:rsidRPr="006972A2">
        <w:rPr>
          <w:rStyle w:val="TEXTOART"/>
          <w:rFonts w:eastAsia="Batang"/>
          <w:sz w:val="24"/>
        </w:rPr>
        <w:t>(1)</w:t>
      </w:r>
    </w:p>
    <w:p w14:paraId="789EB485" w14:textId="77302646" w:rsidR="00A9698D" w:rsidRPr="006972A2" w:rsidRDefault="00A9698D"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N </w:t>
      </w:r>
      <w:r w:rsidR="003333E2">
        <w:rPr>
          <w:rStyle w:val="TEXTOART"/>
          <w:rFonts w:eastAsia="Batang"/>
          <w:sz w:val="24"/>
        </w:rPr>
        <w:t>representa</w:t>
      </w:r>
      <w:r w:rsidR="003333E2" w:rsidRPr="006972A2">
        <w:rPr>
          <w:rStyle w:val="TEXTOART"/>
          <w:rFonts w:eastAsia="Batang"/>
          <w:sz w:val="24"/>
        </w:rPr>
        <w:t xml:space="preserve"> </w:t>
      </w:r>
      <w:r w:rsidRPr="006972A2">
        <w:rPr>
          <w:rStyle w:val="TEXTOART"/>
          <w:rFonts w:eastAsia="Batang"/>
          <w:sz w:val="24"/>
        </w:rPr>
        <w:t>el tamaño de la población</w:t>
      </w:r>
      <w:r w:rsidR="008467F4">
        <w:rPr>
          <w:rStyle w:val="TEXTOART"/>
          <w:rFonts w:eastAsia="Batang"/>
          <w:sz w:val="24"/>
        </w:rPr>
        <w:t>;</w:t>
      </w:r>
      <w:r w:rsidR="008467F4" w:rsidRPr="006972A2">
        <w:rPr>
          <w:rStyle w:val="TEXTOART"/>
          <w:rFonts w:eastAsia="Batang"/>
          <w:sz w:val="24"/>
        </w:rPr>
        <w:t xml:space="preserve"> </w:t>
      </w:r>
      <w:r w:rsidRPr="006972A2">
        <w:rPr>
          <w:rStyle w:val="TEXTOART"/>
          <w:rFonts w:eastAsia="Batang"/>
          <w:sz w:val="24"/>
        </w:rPr>
        <w:t>α es el valor de error de tipo 1</w:t>
      </w:r>
      <w:r w:rsidR="008467F4">
        <w:rPr>
          <w:rStyle w:val="TEXTOART"/>
          <w:rFonts w:eastAsia="Batang"/>
          <w:sz w:val="24"/>
        </w:rPr>
        <w:t>;</w:t>
      </w:r>
      <w:r w:rsidR="008467F4" w:rsidRPr="006972A2">
        <w:rPr>
          <w:rStyle w:val="TEXTOART"/>
          <w:rFonts w:eastAsia="Batang"/>
          <w:sz w:val="24"/>
        </w:rPr>
        <w:t xml:space="preserve"> </w:t>
      </w:r>
      <w:r w:rsidRPr="006972A2">
        <w:rPr>
          <w:rStyle w:val="TEXTOART"/>
          <w:rFonts w:eastAsia="Batang"/>
          <w:sz w:val="24"/>
        </w:rPr>
        <w:t xml:space="preserve">z es el valor del número de unidades de desviación estándar para una prueba de dos colas con región de rechazo igual a </w:t>
      </w:r>
      <w:proofErr w:type="spellStart"/>
      <w:r w:rsidRPr="005514FF">
        <w:rPr>
          <w:rStyle w:val="TEXTOART"/>
          <w:rFonts w:eastAsia="Batang"/>
          <w:i/>
          <w:sz w:val="24"/>
        </w:rPr>
        <w:t>a</w:t>
      </w:r>
      <w:proofErr w:type="spellEnd"/>
      <w:r w:rsidR="008467F4">
        <w:rPr>
          <w:rStyle w:val="TEXTOART"/>
          <w:rFonts w:eastAsia="Batang"/>
          <w:sz w:val="24"/>
        </w:rPr>
        <w:t>;</w:t>
      </w:r>
      <w:r w:rsidR="008467F4" w:rsidRPr="006972A2">
        <w:rPr>
          <w:rStyle w:val="TEXTOART"/>
          <w:rFonts w:eastAsia="Batang"/>
          <w:sz w:val="24"/>
        </w:rPr>
        <w:t xml:space="preserve"> </w:t>
      </w:r>
      <w:r w:rsidRPr="006972A2">
        <w:rPr>
          <w:rStyle w:val="TEXTOART"/>
          <w:rFonts w:eastAsia="Batang"/>
          <w:sz w:val="24"/>
        </w:rPr>
        <w:t>0</w:t>
      </w:r>
      <w:r w:rsidR="008467F4">
        <w:rPr>
          <w:rStyle w:val="TEXTOART"/>
          <w:rFonts w:eastAsia="Batang"/>
          <w:sz w:val="24"/>
        </w:rPr>
        <w:t>.</w:t>
      </w:r>
      <w:r w:rsidRPr="006972A2">
        <w:rPr>
          <w:rStyle w:val="TEXTOART"/>
          <w:rFonts w:eastAsia="Batang"/>
          <w:sz w:val="24"/>
        </w:rPr>
        <w:t xml:space="preserve">25 es el valor de p2 que produce el máximo valor de error estándar, es decir, p = 0,5, n es el tamaño de la muestra. Por último, se </w:t>
      </w:r>
      <w:r w:rsidR="008467F4" w:rsidRPr="006972A2">
        <w:rPr>
          <w:rStyle w:val="TEXTOART"/>
          <w:rFonts w:eastAsia="Batang"/>
          <w:sz w:val="24"/>
        </w:rPr>
        <w:t>obt</w:t>
      </w:r>
      <w:r w:rsidR="008467F4">
        <w:rPr>
          <w:rStyle w:val="TEXTOART"/>
          <w:rFonts w:eastAsia="Batang"/>
          <w:sz w:val="24"/>
        </w:rPr>
        <w:t>uvo</w:t>
      </w:r>
      <w:r w:rsidR="008467F4" w:rsidRPr="006972A2">
        <w:rPr>
          <w:rStyle w:val="TEXTOART"/>
          <w:rFonts w:eastAsia="Batang"/>
          <w:sz w:val="24"/>
        </w:rPr>
        <w:t xml:space="preserve"> </w:t>
      </w:r>
      <w:r w:rsidRPr="006972A2">
        <w:rPr>
          <w:rStyle w:val="TEXTOART"/>
          <w:rFonts w:eastAsia="Batang"/>
          <w:sz w:val="24"/>
        </w:rPr>
        <w:t>una muestra aleatoria de 99 empresas con 92</w:t>
      </w:r>
      <w:r w:rsidR="008467F4">
        <w:rPr>
          <w:rStyle w:val="TEXTOART"/>
          <w:rFonts w:eastAsia="Batang"/>
          <w:sz w:val="24"/>
        </w:rPr>
        <w:t xml:space="preserve"> </w:t>
      </w:r>
      <w:r w:rsidRPr="006972A2">
        <w:rPr>
          <w:rStyle w:val="TEXTOART"/>
          <w:rFonts w:eastAsia="Batang"/>
          <w:sz w:val="24"/>
        </w:rPr>
        <w:t>% de nivel de confianza y el margen de 8</w:t>
      </w:r>
      <w:r w:rsidR="008467F4">
        <w:rPr>
          <w:rStyle w:val="TEXTOART"/>
          <w:rFonts w:eastAsia="Batang"/>
          <w:sz w:val="24"/>
        </w:rPr>
        <w:t xml:space="preserve"> </w:t>
      </w:r>
      <w:r w:rsidRPr="006972A2">
        <w:rPr>
          <w:rStyle w:val="TEXTOART"/>
          <w:rFonts w:eastAsia="Batang"/>
          <w:sz w:val="24"/>
        </w:rPr>
        <w:t>% de error.</w:t>
      </w:r>
    </w:p>
    <w:p w14:paraId="7B8039A4" w14:textId="7D7D17BC" w:rsidR="00A9698D" w:rsidRDefault="00A9698D" w:rsidP="00282AD3">
      <w:pPr>
        <w:autoSpaceDE w:val="0"/>
        <w:autoSpaceDN w:val="0"/>
        <w:adjustRightInd w:val="0"/>
        <w:spacing w:line="480" w:lineRule="auto"/>
        <w:rPr>
          <w:rStyle w:val="TEXTOART"/>
          <w:rFonts w:eastAsia="Batang"/>
          <w:sz w:val="24"/>
        </w:rPr>
      </w:pPr>
    </w:p>
    <w:p w14:paraId="4304742B" w14:textId="4D05FD0A" w:rsidR="008467F4" w:rsidRPr="00B51D29" w:rsidRDefault="008467F4" w:rsidP="00282AD3">
      <w:pPr>
        <w:autoSpaceDE w:val="0"/>
        <w:autoSpaceDN w:val="0"/>
        <w:adjustRightInd w:val="0"/>
        <w:spacing w:line="480" w:lineRule="auto"/>
        <w:rPr>
          <w:rStyle w:val="TEXTOART"/>
          <w:rFonts w:eastAsia="Batang"/>
          <w:b/>
          <w:sz w:val="24"/>
        </w:rPr>
      </w:pPr>
      <w:r w:rsidRPr="00B51D29">
        <w:rPr>
          <w:rStyle w:val="TEXTOART"/>
          <w:rFonts w:eastAsia="Batang"/>
          <w:b/>
          <w:sz w:val="24"/>
        </w:rPr>
        <w:t>Aplicación</w:t>
      </w:r>
    </w:p>
    <w:p w14:paraId="5980DED0" w14:textId="767C47D5" w:rsidR="00672C22" w:rsidRPr="005F076E" w:rsidRDefault="00105219"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La encuesta se aplicó a las 99 empresas, </w:t>
      </w:r>
      <w:r w:rsidR="008467F4">
        <w:rPr>
          <w:rStyle w:val="TEXTOART"/>
          <w:rFonts w:eastAsia="Batang"/>
          <w:sz w:val="24"/>
        </w:rPr>
        <w:t>visit</w:t>
      </w:r>
      <w:r w:rsidR="008467F4" w:rsidRPr="006972A2">
        <w:rPr>
          <w:rStyle w:val="TEXTOART"/>
          <w:rFonts w:eastAsia="Batang"/>
          <w:sz w:val="24"/>
        </w:rPr>
        <w:t xml:space="preserve">ando </w:t>
      </w:r>
      <w:r w:rsidRPr="006972A2">
        <w:rPr>
          <w:rStyle w:val="TEXTOART"/>
          <w:rFonts w:eastAsia="Batang"/>
          <w:sz w:val="24"/>
        </w:rPr>
        <w:t>cada una y entrevistando a las personas encargadas de la logística</w:t>
      </w:r>
      <w:r w:rsidR="008467F4">
        <w:rPr>
          <w:rStyle w:val="TEXTOART"/>
          <w:rFonts w:eastAsia="Batang"/>
          <w:sz w:val="24"/>
        </w:rPr>
        <w:t>.</w:t>
      </w:r>
      <w:r w:rsidRPr="006972A2">
        <w:rPr>
          <w:rStyle w:val="TEXTOART"/>
          <w:rFonts w:eastAsia="Batang"/>
          <w:sz w:val="24"/>
        </w:rPr>
        <w:t xml:space="preserve"> </w:t>
      </w:r>
      <w:r w:rsidR="008467F4">
        <w:rPr>
          <w:rStyle w:val="TEXTOART"/>
          <w:rFonts w:eastAsia="Batang"/>
          <w:sz w:val="24"/>
        </w:rPr>
        <w:t>E</w:t>
      </w:r>
      <w:r w:rsidRPr="006972A2">
        <w:rPr>
          <w:rStyle w:val="TEXTOART"/>
          <w:rFonts w:eastAsia="Batang"/>
          <w:sz w:val="24"/>
        </w:rPr>
        <w:t xml:space="preserve">sta etapa de la investigación fue la más difícil, debido a la indiferencia por parte de los empresarios para responder a las preguntas </w:t>
      </w:r>
      <w:r w:rsidR="008467F4">
        <w:rPr>
          <w:rStyle w:val="TEXTOART"/>
          <w:rFonts w:eastAsia="Batang"/>
          <w:sz w:val="24"/>
        </w:rPr>
        <w:t>realizadas</w:t>
      </w:r>
      <w:r w:rsidRPr="006972A2">
        <w:rPr>
          <w:rStyle w:val="TEXTOART"/>
          <w:rFonts w:eastAsia="Batang"/>
          <w:sz w:val="24"/>
        </w:rPr>
        <w:t xml:space="preserve">, </w:t>
      </w:r>
      <w:r w:rsidR="008467F4">
        <w:rPr>
          <w:rStyle w:val="TEXTOART"/>
          <w:rFonts w:eastAsia="Batang"/>
          <w:sz w:val="24"/>
        </w:rPr>
        <w:t>aunque,</w:t>
      </w:r>
      <w:r w:rsidR="008467F4" w:rsidRPr="006972A2">
        <w:rPr>
          <w:rStyle w:val="TEXTOART"/>
          <w:rFonts w:eastAsia="Batang"/>
          <w:sz w:val="24"/>
        </w:rPr>
        <w:t xml:space="preserve"> </w:t>
      </w:r>
      <w:r w:rsidRPr="006972A2">
        <w:rPr>
          <w:rStyle w:val="TEXTOART"/>
          <w:rFonts w:eastAsia="Batang"/>
          <w:sz w:val="24"/>
        </w:rPr>
        <w:t>finalmente</w:t>
      </w:r>
      <w:r w:rsidR="008467F4">
        <w:rPr>
          <w:rStyle w:val="TEXTOART"/>
          <w:rFonts w:eastAsia="Batang"/>
          <w:sz w:val="24"/>
        </w:rPr>
        <w:t>,</w:t>
      </w:r>
      <w:r w:rsidRPr="006972A2">
        <w:rPr>
          <w:rStyle w:val="TEXTOART"/>
          <w:rFonts w:eastAsia="Batang"/>
          <w:sz w:val="24"/>
        </w:rPr>
        <w:t xml:space="preserve"> y después de visitar algunas empresas en varias ocasiones, se pudo encuestar al total de las empresas seleccionadas para muestra.</w:t>
      </w:r>
    </w:p>
    <w:p w14:paraId="710E88BB" w14:textId="3B506EA1" w:rsidR="00093B99" w:rsidRPr="006972A2" w:rsidRDefault="00105219"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 xml:space="preserve">Para conocer las características de las empresas con mejores prácticas logísticas y menores costos, se realizó una </w:t>
      </w:r>
      <w:r w:rsidR="007862D3" w:rsidRPr="006972A2">
        <w:rPr>
          <w:rStyle w:val="TEXTOART"/>
          <w:rFonts w:eastAsia="Batang"/>
          <w:sz w:val="24"/>
        </w:rPr>
        <w:t>gráfica</w:t>
      </w:r>
      <w:r w:rsidRPr="006972A2">
        <w:rPr>
          <w:rStyle w:val="TEXTOART"/>
          <w:rFonts w:eastAsia="Batang"/>
          <w:sz w:val="24"/>
        </w:rPr>
        <w:t xml:space="preserve"> en </w:t>
      </w:r>
      <w:r w:rsidR="005F076E">
        <w:rPr>
          <w:rStyle w:val="TEXTOART"/>
          <w:rFonts w:eastAsia="Batang"/>
          <w:sz w:val="24"/>
        </w:rPr>
        <w:t>la que</w:t>
      </w:r>
      <w:r w:rsidR="005F076E" w:rsidRPr="006972A2">
        <w:rPr>
          <w:rStyle w:val="TEXTOART"/>
          <w:rFonts w:eastAsia="Batang"/>
          <w:sz w:val="24"/>
        </w:rPr>
        <w:t xml:space="preserve"> </w:t>
      </w:r>
      <w:r w:rsidRPr="006972A2">
        <w:rPr>
          <w:rStyle w:val="TEXTOART"/>
          <w:rFonts w:eastAsia="Batang"/>
          <w:sz w:val="24"/>
        </w:rPr>
        <w:t>se muestran cruzados estos valores</w:t>
      </w:r>
      <w:r w:rsidR="005F076E">
        <w:rPr>
          <w:rStyle w:val="TEXTOART"/>
          <w:rFonts w:eastAsia="Batang"/>
          <w:sz w:val="24"/>
        </w:rPr>
        <w:t>.</w:t>
      </w:r>
      <w:r w:rsidR="005F076E" w:rsidRPr="006972A2">
        <w:rPr>
          <w:rStyle w:val="TEXTOART"/>
          <w:rFonts w:eastAsia="Batang"/>
          <w:sz w:val="24"/>
        </w:rPr>
        <w:t xml:space="preserve"> </w:t>
      </w:r>
      <w:r w:rsidR="005F076E">
        <w:rPr>
          <w:rStyle w:val="TEXTOART"/>
          <w:rFonts w:eastAsia="Batang"/>
          <w:sz w:val="24"/>
        </w:rPr>
        <w:t>L</w:t>
      </w:r>
      <w:r w:rsidR="005F076E" w:rsidRPr="006972A2">
        <w:rPr>
          <w:rStyle w:val="TEXTOART"/>
          <w:rFonts w:eastAsia="Batang"/>
          <w:sz w:val="24"/>
        </w:rPr>
        <w:t xml:space="preserve">uego </w:t>
      </w:r>
      <w:r w:rsidRPr="006972A2">
        <w:rPr>
          <w:rStyle w:val="TEXTOART"/>
          <w:rFonts w:eastAsia="Batang"/>
          <w:sz w:val="24"/>
        </w:rPr>
        <w:t xml:space="preserve">se identificó </w:t>
      </w:r>
      <w:r w:rsidR="005F076E">
        <w:rPr>
          <w:rStyle w:val="TEXTOART"/>
          <w:rFonts w:eastAsia="Batang"/>
          <w:sz w:val="24"/>
        </w:rPr>
        <w:t>qué</w:t>
      </w:r>
      <w:r w:rsidR="005F076E" w:rsidRPr="006972A2">
        <w:rPr>
          <w:rStyle w:val="TEXTOART"/>
          <w:rFonts w:eastAsia="Batang"/>
          <w:sz w:val="24"/>
        </w:rPr>
        <w:t xml:space="preserve"> </w:t>
      </w:r>
      <w:r w:rsidRPr="006972A2">
        <w:rPr>
          <w:rStyle w:val="TEXTOART"/>
          <w:rFonts w:eastAsia="Batang"/>
          <w:sz w:val="24"/>
        </w:rPr>
        <w:t>empresas estaban por encima de la media en cuanto al nivel de sofisticación de sus prácticas logísticas y</w:t>
      </w:r>
      <w:r w:rsidR="005F076E">
        <w:rPr>
          <w:rStyle w:val="TEXTOART"/>
          <w:rFonts w:eastAsia="Batang"/>
          <w:sz w:val="24"/>
        </w:rPr>
        <w:t>,</w:t>
      </w:r>
      <w:r w:rsidRPr="006972A2">
        <w:rPr>
          <w:rStyle w:val="TEXTOART"/>
          <w:rFonts w:eastAsia="Batang"/>
          <w:sz w:val="24"/>
        </w:rPr>
        <w:t xml:space="preserve"> a la vez</w:t>
      </w:r>
      <w:r w:rsidR="005F076E">
        <w:rPr>
          <w:rStyle w:val="TEXTOART"/>
          <w:rFonts w:eastAsia="Batang"/>
          <w:sz w:val="24"/>
        </w:rPr>
        <w:t>,</w:t>
      </w:r>
      <w:r w:rsidRPr="006972A2">
        <w:rPr>
          <w:rStyle w:val="TEXTOART"/>
          <w:rFonts w:eastAsia="Batang"/>
          <w:sz w:val="24"/>
        </w:rPr>
        <w:t xml:space="preserve"> estaban por debajo de la media de los costos logísticos</w:t>
      </w:r>
      <w:r w:rsidR="005F076E">
        <w:rPr>
          <w:rStyle w:val="TEXTOART"/>
          <w:rFonts w:eastAsia="Batang"/>
          <w:sz w:val="24"/>
        </w:rPr>
        <w:t>.</w:t>
      </w:r>
      <w:r w:rsidR="005F076E" w:rsidRPr="006972A2">
        <w:rPr>
          <w:rStyle w:val="TEXTOART"/>
          <w:rFonts w:eastAsia="Batang"/>
          <w:sz w:val="24"/>
        </w:rPr>
        <w:t xml:space="preserve"> </w:t>
      </w:r>
      <w:r w:rsidR="005F076E">
        <w:rPr>
          <w:rStyle w:val="TEXTOART"/>
          <w:rFonts w:eastAsia="Batang"/>
          <w:sz w:val="24"/>
        </w:rPr>
        <w:t>E</w:t>
      </w:r>
      <w:r w:rsidR="005F076E" w:rsidRPr="006972A2">
        <w:rPr>
          <w:rStyle w:val="TEXTOART"/>
          <w:rFonts w:eastAsia="Batang"/>
          <w:sz w:val="24"/>
        </w:rPr>
        <w:t>sto</w:t>
      </w:r>
      <w:r w:rsidR="005F076E">
        <w:rPr>
          <w:rStyle w:val="TEXTOART"/>
          <w:rFonts w:eastAsia="Batang"/>
          <w:sz w:val="24"/>
        </w:rPr>
        <w:t>,</w:t>
      </w:r>
      <w:r w:rsidR="005F076E" w:rsidRPr="006972A2">
        <w:rPr>
          <w:rStyle w:val="TEXTOART"/>
          <w:rFonts w:eastAsia="Batang"/>
          <w:sz w:val="24"/>
        </w:rPr>
        <w:t xml:space="preserve"> </w:t>
      </w:r>
      <w:r w:rsidRPr="006972A2">
        <w:rPr>
          <w:rStyle w:val="TEXTOART"/>
          <w:rFonts w:eastAsia="Batang"/>
          <w:sz w:val="24"/>
        </w:rPr>
        <w:t>para detectar y analizar los aspectos comunes que tienen.</w:t>
      </w:r>
    </w:p>
    <w:p w14:paraId="1D5443F8" w14:textId="77777777" w:rsidR="003715AC" w:rsidRPr="006972A2" w:rsidRDefault="003715AC" w:rsidP="00CD42C1">
      <w:pPr>
        <w:pStyle w:val="APARTADO1"/>
        <w:spacing w:line="360" w:lineRule="auto"/>
        <w:rPr>
          <w:rFonts w:ascii="Times New Roman" w:hAnsi="Times New Roman"/>
          <w:color w:val="auto"/>
          <w:szCs w:val="24"/>
        </w:rPr>
      </w:pPr>
    </w:p>
    <w:p w14:paraId="3801ABE9" w14:textId="01DD2EAD" w:rsidR="00265A17" w:rsidRPr="009A78A4" w:rsidRDefault="006A26DD" w:rsidP="009A78A4">
      <w:pPr>
        <w:pStyle w:val="APARTADO1"/>
        <w:spacing w:line="480" w:lineRule="auto"/>
        <w:rPr>
          <w:rFonts w:ascii="Calibri" w:hAnsi="Calibri" w:cs="Calibri"/>
          <w:color w:val="000000"/>
          <w:sz w:val="28"/>
          <w:szCs w:val="28"/>
          <w:lang w:val="es-ES_tradnl" w:eastAsia="es-MX"/>
        </w:rPr>
      </w:pPr>
      <w:r w:rsidRPr="009A78A4">
        <w:rPr>
          <w:rFonts w:ascii="Calibri" w:hAnsi="Calibri" w:cs="Calibri"/>
          <w:color w:val="000000"/>
          <w:sz w:val="28"/>
          <w:szCs w:val="28"/>
          <w:lang w:val="es-ES_tradnl" w:eastAsia="es-MX"/>
        </w:rPr>
        <w:lastRenderedPageBreak/>
        <w:t xml:space="preserve">Resultados </w:t>
      </w:r>
    </w:p>
    <w:p w14:paraId="1BAC0A84" w14:textId="6FE91AA3" w:rsidR="00265A17" w:rsidRPr="006972A2" w:rsidRDefault="00DF4214" w:rsidP="00164DF6">
      <w:pPr>
        <w:autoSpaceDE w:val="0"/>
        <w:autoSpaceDN w:val="0"/>
        <w:adjustRightInd w:val="0"/>
        <w:spacing w:line="360" w:lineRule="auto"/>
        <w:ind w:firstLine="708"/>
        <w:rPr>
          <w:rStyle w:val="TEXTOART"/>
          <w:rFonts w:eastAsia="Batang"/>
          <w:sz w:val="24"/>
        </w:rPr>
      </w:pPr>
      <w:r w:rsidRPr="006972A2">
        <w:rPr>
          <w:rStyle w:val="TEXTOART"/>
          <w:rFonts w:eastAsia="Batang"/>
          <w:sz w:val="24"/>
        </w:rPr>
        <w:t>El primer análisis que se realizó fue el de confiabilidad de las variables</w:t>
      </w:r>
      <w:r w:rsidR="005F076E">
        <w:rPr>
          <w:rStyle w:val="TEXTOART"/>
          <w:rFonts w:eastAsia="Batang"/>
          <w:sz w:val="24"/>
        </w:rPr>
        <w:t>,</w:t>
      </w:r>
      <w:r w:rsidRPr="006972A2">
        <w:rPr>
          <w:rStyle w:val="TEXTOART"/>
          <w:rFonts w:eastAsia="Batang"/>
          <w:sz w:val="24"/>
        </w:rPr>
        <w:t xml:space="preserve"> que no es más que una correlación entre los diferentes factores que conforman una variable</w:t>
      </w:r>
      <w:r w:rsidR="005F076E">
        <w:rPr>
          <w:rStyle w:val="TEXTOART"/>
          <w:rFonts w:eastAsia="Batang"/>
          <w:sz w:val="24"/>
        </w:rPr>
        <w:t>.</w:t>
      </w:r>
      <w:r w:rsidR="005F076E" w:rsidRPr="006972A2">
        <w:rPr>
          <w:rStyle w:val="TEXTOART"/>
          <w:rFonts w:eastAsia="Batang"/>
          <w:sz w:val="24"/>
        </w:rPr>
        <w:t xml:space="preserve"> </w:t>
      </w:r>
      <w:r w:rsidR="005F076E">
        <w:rPr>
          <w:rStyle w:val="TEXTOART"/>
          <w:rFonts w:eastAsia="Batang"/>
          <w:sz w:val="24"/>
        </w:rPr>
        <w:t>C</w:t>
      </w:r>
      <w:r w:rsidR="005F076E" w:rsidRPr="006972A2">
        <w:rPr>
          <w:rStyle w:val="TEXTOART"/>
          <w:rFonts w:eastAsia="Batang"/>
          <w:sz w:val="24"/>
        </w:rPr>
        <w:t xml:space="preserve">uando </w:t>
      </w:r>
      <w:r w:rsidRPr="006972A2">
        <w:rPr>
          <w:rStyle w:val="TEXTOART"/>
          <w:rFonts w:eastAsia="Batang"/>
          <w:sz w:val="24"/>
        </w:rPr>
        <w:t>se elabora un cuestionario</w:t>
      </w:r>
      <w:r w:rsidR="005F076E">
        <w:rPr>
          <w:rStyle w:val="TEXTOART"/>
          <w:rFonts w:eastAsia="Batang"/>
          <w:sz w:val="24"/>
        </w:rPr>
        <w:t>,</w:t>
      </w:r>
      <w:r w:rsidRPr="006972A2">
        <w:rPr>
          <w:rStyle w:val="TEXTOART"/>
          <w:rFonts w:eastAsia="Batang"/>
          <w:sz w:val="24"/>
        </w:rPr>
        <w:t xml:space="preserve"> es necesario hacer este tipo de pruebas para corroborar que </w:t>
      </w:r>
      <w:r w:rsidR="005F076E" w:rsidRPr="006972A2">
        <w:rPr>
          <w:rStyle w:val="TEXTOART"/>
          <w:rFonts w:eastAsia="Batang"/>
          <w:sz w:val="24"/>
        </w:rPr>
        <w:t>est</w:t>
      </w:r>
      <w:r w:rsidR="005F076E">
        <w:rPr>
          <w:rStyle w:val="TEXTOART"/>
          <w:rFonts w:eastAsia="Batang"/>
          <w:sz w:val="24"/>
        </w:rPr>
        <w:t>é</w:t>
      </w:r>
      <w:r w:rsidR="005F076E" w:rsidRPr="006972A2">
        <w:rPr>
          <w:rStyle w:val="TEXTOART"/>
          <w:rFonts w:eastAsia="Batang"/>
          <w:sz w:val="24"/>
        </w:rPr>
        <w:t xml:space="preserve"> </w:t>
      </w:r>
      <w:r w:rsidRPr="006972A2">
        <w:rPr>
          <w:rStyle w:val="TEXTOART"/>
          <w:rFonts w:eastAsia="Batang"/>
          <w:sz w:val="24"/>
        </w:rPr>
        <w:t>efectivamente midiendo lo que se desea</w:t>
      </w:r>
      <w:r w:rsidR="005F076E">
        <w:rPr>
          <w:rStyle w:val="TEXTOART"/>
          <w:rFonts w:eastAsia="Batang"/>
          <w:sz w:val="24"/>
        </w:rPr>
        <w:t>.</w:t>
      </w:r>
      <w:r w:rsidR="005F076E" w:rsidRPr="006972A2">
        <w:rPr>
          <w:rStyle w:val="TEXTOART"/>
          <w:rFonts w:eastAsia="Batang"/>
          <w:sz w:val="24"/>
        </w:rPr>
        <w:t xml:space="preserve"> </w:t>
      </w:r>
      <w:r w:rsidR="005F076E">
        <w:rPr>
          <w:rStyle w:val="TEXTOART"/>
          <w:rFonts w:eastAsia="Batang"/>
          <w:sz w:val="24"/>
        </w:rPr>
        <w:t>E</w:t>
      </w:r>
      <w:r w:rsidR="005F076E" w:rsidRPr="006972A2">
        <w:rPr>
          <w:rStyle w:val="TEXTOART"/>
          <w:rFonts w:eastAsia="Batang"/>
          <w:sz w:val="24"/>
        </w:rPr>
        <w:t xml:space="preserve">n </w:t>
      </w:r>
      <w:r w:rsidRPr="006972A2">
        <w:rPr>
          <w:rStyle w:val="TEXTOART"/>
          <w:rFonts w:eastAsia="Batang"/>
          <w:sz w:val="24"/>
        </w:rPr>
        <w:t xml:space="preserve">la tabla </w:t>
      </w:r>
      <w:r w:rsidR="00D17798">
        <w:rPr>
          <w:rStyle w:val="TEXTOART"/>
          <w:rFonts w:eastAsia="Batang"/>
          <w:sz w:val="24"/>
        </w:rPr>
        <w:t xml:space="preserve">2 </w:t>
      </w:r>
      <w:r w:rsidRPr="006972A2">
        <w:rPr>
          <w:rStyle w:val="TEXTOART"/>
          <w:rFonts w:eastAsia="Batang"/>
          <w:sz w:val="24"/>
        </w:rPr>
        <w:t>se muestran los resultados obtenidos de dicho análisis:</w:t>
      </w:r>
    </w:p>
    <w:p w14:paraId="07A601FD" w14:textId="2798D25E" w:rsidR="00DF4214" w:rsidRPr="002E0E90" w:rsidRDefault="007862D3" w:rsidP="007862D3">
      <w:pPr>
        <w:autoSpaceDE w:val="0"/>
        <w:autoSpaceDN w:val="0"/>
        <w:adjustRightInd w:val="0"/>
        <w:spacing w:line="360" w:lineRule="auto"/>
        <w:jc w:val="center"/>
        <w:rPr>
          <w:rStyle w:val="TEXTOART"/>
          <w:rFonts w:eastAsia="Batang"/>
          <w:sz w:val="24"/>
        </w:rPr>
      </w:pPr>
      <w:r w:rsidRPr="002E0E90">
        <w:rPr>
          <w:rStyle w:val="TEXTOART"/>
          <w:rFonts w:eastAsia="Batang"/>
          <w:b/>
          <w:sz w:val="24"/>
        </w:rPr>
        <w:t>Tabla 2.</w:t>
      </w:r>
      <w:r w:rsidRPr="006972A2">
        <w:rPr>
          <w:rStyle w:val="TEXTOART"/>
          <w:rFonts w:eastAsia="Batang"/>
          <w:i/>
          <w:sz w:val="24"/>
        </w:rPr>
        <w:t xml:space="preserve"> </w:t>
      </w:r>
      <w:r w:rsidRPr="002E0E90">
        <w:rPr>
          <w:rStyle w:val="TEXTOART"/>
          <w:rFonts w:eastAsia="Batang"/>
          <w:sz w:val="24"/>
        </w:rPr>
        <w:t>Validación de los constructos</w:t>
      </w:r>
    </w:p>
    <w:tbl>
      <w:tblPr>
        <w:tblW w:w="9057" w:type="dxa"/>
        <w:jc w:val="cente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978"/>
        <w:gridCol w:w="2268"/>
        <w:gridCol w:w="1134"/>
        <w:gridCol w:w="992"/>
        <w:gridCol w:w="2551"/>
        <w:gridCol w:w="1134"/>
      </w:tblGrid>
      <w:tr w:rsidR="007E7260" w:rsidRPr="00532A9A" w14:paraId="72277B7A" w14:textId="77777777" w:rsidTr="002370FA">
        <w:trPr>
          <w:trHeight w:val="20"/>
          <w:jc w:val="center"/>
        </w:trPr>
        <w:tc>
          <w:tcPr>
            <w:tcW w:w="978" w:type="dxa"/>
            <w:tcBorders>
              <w:top w:val="single" w:sz="12" w:space="0" w:color="000000"/>
            </w:tcBorders>
            <w:vAlign w:val="center"/>
          </w:tcPr>
          <w:p w14:paraId="0EC480E0" w14:textId="75AF2D24" w:rsidR="007E7260" w:rsidRPr="00532A9A" w:rsidRDefault="00AE2026" w:rsidP="002370FA">
            <w:pPr>
              <w:adjustRightInd w:val="0"/>
              <w:jc w:val="center"/>
              <w:rPr>
                <w:bCs/>
                <w:sz w:val="20"/>
              </w:rPr>
            </w:pPr>
            <w:r w:rsidRPr="00532A9A">
              <w:rPr>
                <w:bCs/>
                <w:sz w:val="20"/>
                <w:lang w:val="en-US"/>
              </w:rPr>
              <w:t>Variable</w:t>
            </w:r>
          </w:p>
        </w:tc>
        <w:tc>
          <w:tcPr>
            <w:tcW w:w="2268" w:type="dxa"/>
            <w:tcBorders>
              <w:top w:val="single" w:sz="12" w:space="0" w:color="000000"/>
            </w:tcBorders>
            <w:vAlign w:val="center"/>
          </w:tcPr>
          <w:p w14:paraId="2390DB8E" w14:textId="697A3A1B" w:rsidR="007E7260" w:rsidRPr="00532A9A" w:rsidRDefault="00AE2026" w:rsidP="00AE2026">
            <w:pPr>
              <w:adjustRightInd w:val="0"/>
              <w:snapToGrid w:val="0"/>
              <w:jc w:val="center"/>
              <w:rPr>
                <w:bCs/>
                <w:sz w:val="20"/>
                <w:lang w:val="en-US"/>
              </w:rPr>
            </w:pPr>
            <w:r w:rsidRPr="00532A9A">
              <w:rPr>
                <w:bCs/>
                <w:sz w:val="20"/>
                <w:lang w:val="en-US"/>
              </w:rPr>
              <w:t>Factor</w:t>
            </w:r>
          </w:p>
        </w:tc>
        <w:tc>
          <w:tcPr>
            <w:tcW w:w="1134" w:type="dxa"/>
            <w:tcBorders>
              <w:top w:val="single" w:sz="12" w:space="0" w:color="000000"/>
            </w:tcBorders>
            <w:vAlign w:val="center"/>
          </w:tcPr>
          <w:p w14:paraId="0743A9AF" w14:textId="0E357A5F" w:rsidR="007E7260" w:rsidRPr="00532A9A" w:rsidRDefault="00AE2026" w:rsidP="00AE2026">
            <w:pPr>
              <w:adjustRightInd w:val="0"/>
              <w:snapToGrid w:val="0"/>
              <w:jc w:val="center"/>
              <w:rPr>
                <w:bCs/>
                <w:sz w:val="20"/>
                <w:lang w:val="en-US"/>
              </w:rPr>
            </w:pPr>
            <w:r w:rsidRPr="00532A9A">
              <w:rPr>
                <w:bCs/>
                <w:sz w:val="20"/>
                <w:lang w:val="en-US"/>
              </w:rPr>
              <w:t xml:space="preserve">Alfa </w:t>
            </w:r>
            <w:r w:rsidR="005F076E" w:rsidRPr="00532A9A">
              <w:rPr>
                <w:bCs/>
                <w:sz w:val="20"/>
                <w:lang w:val="en-US"/>
              </w:rPr>
              <w:t xml:space="preserve">de </w:t>
            </w:r>
            <w:r w:rsidRPr="00532A9A">
              <w:rPr>
                <w:bCs/>
                <w:sz w:val="20"/>
                <w:lang w:val="en-US"/>
              </w:rPr>
              <w:t>Cronbach</w:t>
            </w:r>
          </w:p>
        </w:tc>
        <w:tc>
          <w:tcPr>
            <w:tcW w:w="992" w:type="dxa"/>
            <w:tcBorders>
              <w:top w:val="single" w:sz="12" w:space="0" w:color="000000"/>
            </w:tcBorders>
            <w:vAlign w:val="center"/>
          </w:tcPr>
          <w:p w14:paraId="49D162E9" w14:textId="5C3A36CE" w:rsidR="007E7260" w:rsidRPr="00532A9A" w:rsidRDefault="00AE2026" w:rsidP="00AE2026">
            <w:pPr>
              <w:adjustRightInd w:val="0"/>
              <w:snapToGrid w:val="0"/>
              <w:jc w:val="center"/>
              <w:rPr>
                <w:bCs/>
                <w:sz w:val="20"/>
                <w:lang w:val="en-US"/>
              </w:rPr>
            </w:pPr>
            <w:r w:rsidRPr="00532A9A">
              <w:rPr>
                <w:bCs/>
                <w:sz w:val="20"/>
                <w:lang w:val="en-US"/>
              </w:rPr>
              <w:t>Variable</w:t>
            </w:r>
          </w:p>
        </w:tc>
        <w:tc>
          <w:tcPr>
            <w:tcW w:w="2551" w:type="dxa"/>
            <w:tcBorders>
              <w:top w:val="single" w:sz="12" w:space="0" w:color="000000"/>
            </w:tcBorders>
            <w:vAlign w:val="center"/>
          </w:tcPr>
          <w:p w14:paraId="00CC514D" w14:textId="266C2B31" w:rsidR="007E7260" w:rsidRPr="00532A9A" w:rsidRDefault="00AE2026" w:rsidP="00AE2026">
            <w:pPr>
              <w:adjustRightInd w:val="0"/>
              <w:snapToGrid w:val="0"/>
              <w:jc w:val="center"/>
              <w:rPr>
                <w:bCs/>
                <w:sz w:val="20"/>
                <w:lang w:val="en-US"/>
              </w:rPr>
            </w:pPr>
            <w:r w:rsidRPr="00532A9A">
              <w:rPr>
                <w:bCs/>
                <w:sz w:val="20"/>
                <w:lang w:val="en-US"/>
              </w:rPr>
              <w:t>Factor</w:t>
            </w:r>
          </w:p>
        </w:tc>
        <w:tc>
          <w:tcPr>
            <w:tcW w:w="1134" w:type="dxa"/>
            <w:tcBorders>
              <w:top w:val="single" w:sz="12" w:space="0" w:color="000000"/>
            </w:tcBorders>
            <w:vAlign w:val="center"/>
          </w:tcPr>
          <w:p w14:paraId="3957A37B" w14:textId="4C64304B" w:rsidR="007E7260" w:rsidRPr="00532A9A" w:rsidRDefault="00AE2026" w:rsidP="00AE2026">
            <w:pPr>
              <w:adjustRightInd w:val="0"/>
              <w:snapToGrid w:val="0"/>
              <w:jc w:val="center"/>
              <w:rPr>
                <w:bCs/>
                <w:sz w:val="20"/>
                <w:lang w:val="en-US"/>
              </w:rPr>
            </w:pPr>
            <w:r w:rsidRPr="00532A9A">
              <w:rPr>
                <w:bCs/>
                <w:sz w:val="20"/>
                <w:lang w:val="en-US"/>
              </w:rPr>
              <w:t>Alfa De Cronbach</w:t>
            </w:r>
          </w:p>
        </w:tc>
      </w:tr>
      <w:tr w:rsidR="007E7260" w:rsidRPr="00532A9A" w14:paraId="62C8C0A9" w14:textId="77777777" w:rsidTr="002370FA">
        <w:trPr>
          <w:trHeight w:val="20"/>
          <w:jc w:val="center"/>
        </w:trPr>
        <w:tc>
          <w:tcPr>
            <w:tcW w:w="3246" w:type="dxa"/>
            <w:gridSpan w:val="2"/>
            <w:vAlign w:val="center"/>
          </w:tcPr>
          <w:p w14:paraId="6FB8DBCC" w14:textId="7234C7BC" w:rsidR="007E7260" w:rsidRPr="00532A9A" w:rsidRDefault="002370FA" w:rsidP="00AE2026">
            <w:pPr>
              <w:adjustRightInd w:val="0"/>
              <w:snapToGrid w:val="0"/>
              <w:jc w:val="center"/>
              <w:rPr>
                <w:bCs/>
                <w:sz w:val="20"/>
                <w:lang w:val="en-US"/>
              </w:rPr>
            </w:pPr>
            <w:r w:rsidRPr="00532A9A">
              <w:rPr>
                <w:bCs/>
                <w:sz w:val="20"/>
                <w:lang w:val="en-US"/>
              </w:rPr>
              <w:t xml:space="preserve">Ventas </w:t>
            </w:r>
          </w:p>
        </w:tc>
        <w:tc>
          <w:tcPr>
            <w:tcW w:w="1134" w:type="dxa"/>
            <w:vAlign w:val="center"/>
          </w:tcPr>
          <w:p w14:paraId="21D51147" w14:textId="77777777" w:rsidR="007E7260" w:rsidRPr="00532A9A" w:rsidRDefault="007E7260" w:rsidP="00AE2026">
            <w:pPr>
              <w:adjustRightInd w:val="0"/>
              <w:snapToGrid w:val="0"/>
              <w:jc w:val="center"/>
              <w:rPr>
                <w:bCs/>
                <w:sz w:val="20"/>
                <w:lang w:val="en-US"/>
              </w:rPr>
            </w:pPr>
          </w:p>
        </w:tc>
        <w:tc>
          <w:tcPr>
            <w:tcW w:w="3543" w:type="dxa"/>
            <w:gridSpan w:val="2"/>
            <w:vAlign w:val="center"/>
          </w:tcPr>
          <w:p w14:paraId="0604A77D" w14:textId="2CFBC916" w:rsidR="007E7260" w:rsidRPr="00532A9A" w:rsidRDefault="002370FA" w:rsidP="00AE2026">
            <w:pPr>
              <w:adjustRightInd w:val="0"/>
              <w:snapToGrid w:val="0"/>
              <w:jc w:val="center"/>
              <w:rPr>
                <w:bCs/>
                <w:sz w:val="20"/>
                <w:lang w:val="en-US"/>
              </w:rPr>
            </w:pPr>
            <w:proofErr w:type="spellStart"/>
            <w:r w:rsidRPr="00532A9A">
              <w:rPr>
                <w:bCs/>
                <w:sz w:val="20"/>
                <w:lang w:val="en-US"/>
              </w:rPr>
              <w:t>Almacenes</w:t>
            </w:r>
            <w:proofErr w:type="spellEnd"/>
          </w:p>
        </w:tc>
        <w:tc>
          <w:tcPr>
            <w:tcW w:w="1134" w:type="dxa"/>
            <w:vAlign w:val="center"/>
          </w:tcPr>
          <w:p w14:paraId="7B9A1FF4" w14:textId="77777777" w:rsidR="007E7260" w:rsidRPr="00532A9A" w:rsidRDefault="007E7260" w:rsidP="00AE2026">
            <w:pPr>
              <w:adjustRightInd w:val="0"/>
              <w:snapToGrid w:val="0"/>
              <w:jc w:val="center"/>
              <w:rPr>
                <w:bCs/>
                <w:sz w:val="20"/>
                <w:lang w:val="en-US"/>
              </w:rPr>
            </w:pPr>
          </w:p>
        </w:tc>
      </w:tr>
      <w:tr w:rsidR="007E7260" w:rsidRPr="00532A9A" w14:paraId="5D3109F7" w14:textId="77777777" w:rsidTr="002370FA">
        <w:trPr>
          <w:trHeight w:val="20"/>
          <w:jc w:val="center"/>
        </w:trPr>
        <w:tc>
          <w:tcPr>
            <w:tcW w:w="978" w:type="dxa"/>
            <w:vMerge w:val="restart"/>
            <w:vAlign w:val="center"/>
          </w:tcPr>
          <w:p w14:paraId="4A93F853" w14:textId="77777777" w:rsidR="007E7260" w:rsidRPr="00532A9A" w:rsidRDefault="007E7260" w:rsidP="00AE2026">
            <w:pPr>
              <w:adjustRightInd w:val="0"/>
              <w:snapToGrid w:val="0"/>
              <w:jc w:val="center"/>
              <w:rPr>
                <w:bCs/>
                <w:sz w:val="20"/>
                <w:lang w:val="en-US"/>
              </w:rPr>
            </w:pPr>
            <w:r w:rsidRPr="00532A9A">
              <w:rPr>
                <w:bCs/>
                <w:sz w:val="20"/>
                <w:lang w:val="en-US"/>
              </w:rPr>
              <w:t>P1</w:t>
            </w:r>
          </w:p>
        </w:tc>
        <w:tc>
          <w:tcPr>
            <w:tcW w:w="2268" w:type="dxa"/>
            <w:vMerge w:val="restart"/>
            <w:vAlign w:val="center"/>
          </w:tcPr>
          <w:p w14:paraId="29AA5555" w14:textId="77777777" w:rsidR="007E7260" w:rsidRPr="00532A9A" w:rsidRDefault="007E7260" w:rsidP="00AE2026">
            <w:pPr>
              <w:adjustRightInd w:val="0"/>
              <w:snapToGrid w:val="0"/>
              <w:jc w:val="center"/>
              <w:rPr>
                <w:rStyle w:val="shorttext"/>
                <w:bCs/>
                <w:sz w:val="20"/>
                <w:lang w:val="es-MX"/>
              </w:rPr>
            </w:pPr>
            <w:r w:rsidRPr="00532A9A">
              <w:rPr>
                <w:rStyle w:val="shorttext"/>
                <w:bCs/>
                <w:sz w:val="20"/>
                <w:lang w:val="es-MX"/>
              </w:rPr>
              <w:t>Planeación de entregas a clientes</w:t>
            </w:r>
          </w:p>
        </w:tc>
        <w:tc>
          <w:tcPr>
            <w:tcW w:w="1134" w:type="dxa"/>
            <w:vMerge w:val="restart"/>
            <w:vAlign w:val="center"/>
          </w:tcPr>
          <w:p w14:paraId="069854CE" w14:textId="6C33BCA7" w:rsidR="007E7260" w:rsidRPr="00532A9A" w:rsidRDefault="007E7260" w:rsidP="00AE2026">
            <w:pPr>
              <w:adjustRightInd w:val="0"/>
              <w:snapToGrid w:val="0"/>
              <w:jc w:val="center"/>
              <w:rPr>
                <w:bCs/>
                <w:sz w:val="20"/>
                <w:lang w:val="en-US"/>
              </w:rPr>
            </w:pPr>
            <w:r w:rsidRPr="00532A9A">
              <w:rPr>
                <w:bCs/>
                <w:sz w:val="20"/>
                <w:lang w:val="en-US"/>
              </w:rPr>
              <w:t>.624</w:t>
            </w:r>
          </w:p>
        </w:tc>
        <w:tc>
          <w:tcPr>
            <w:tcW w:w="992" w:type="dxa"/>
            <w:vAlign w:val="center"/>
          </w:tcPr>
          <w:p w14:paraId="1CFA1BC9" w14:textId="77777777" w:rsidR="007E7260" w:rsidRPr="00532A9A" w:rsidRDefault="007E7260" w:rsidP="00AE2026">
            <w:pPr>
              <w:adjustRightInd w:val="0"/>
              <w:snapToGrid w:val="0"/>
              <w:jc w:val="center"/>
              <w:rPr>
                <w:bCs/>
                <w:sz w:val="20"/>
                <w:lang w:val="en-US"/>
              </w:rPr>
            </w:pPr>
            <w:r w:rsidRPr="00532A9A">
              <w:rPr>
                <w:bCs/>
                <w:sz w:val="20"/>
                <w:lang w:val="en-US"/>
              </w:rPr>
              <w:t>ST1</w:t>
            </w:r>
          </w:p>
        </w:tc>
        <w:tc>
          <w:tcPr>
            <w:tcW w:w="2551" w:type="dxa"/>
            <w:vAlign w:val="center"/>
          </w:tcPr>
          <w:p w14:paraId="4208A34B" w14:textId="77777777" w:rsidR="007E7260" w:rsidRPr="00532A9A" w:rsidRDefault="007E7260" w:rsidP="00AE2026">
            <w:pPr>
              <w:adjustRightInd w:val="0"/>
              <w:snapToGrid w:val="0"/>
              <w:jc w:val="center"/>
              <w:rPr>
                <w:rStyle w:val="shorttext"/>
                <w:bCs/>
                <w:sz w:val="20"/>
                <w:shd w:val="clear" w:color="auto" w:fill="FFFFFF"/>
                <w:lang w:val="en-US"/>
              </w:rPr>
            </w:pPr>
            <w:r w:rsidRPr="00532A9A">
              <w:rPr>
                <w:rStyle w:val="shorttext"/>
                <w:bCs/>
                <w:sz w:val="20"/>
                <w:shd w:val="clear" w:color="auto" w:fill="FFFFFF"/>
                <w:lang w:val="es-MX"/>
              </w:rPr>
              <w:t>Área de almacenamiento</w:t>
            </w:r>
          </w:p>
        </w:tc>
        <w:tc>
          <w:tcPr>
            <w:tcW w:w="1134" w:type="dxa"/>
            <w:vMerge w:val="restart"/>
            <w:vAlign w:val="center"/>
          </w:tcPr>
          <w:p w14:paraId="606D53B4" w14:textId="77777777" w:rsidR="007E7260" w:rsidRPr="00532A9A" w:rsidRDefault="007E7260" w:rsidP="00AE2026">
            <w:pPr>
              <w:adjustRightInd w:val="0"/>
              <w:snapToGrid w:val="0"/>
              <w:jc w:val="center"/>
              <w:rPr>
                <w:bCs/>
                <w:sz w:val="20"/>
                <w:lang w:val="en-US"/>
              </w:rPr>
            </w:pPr>
            <w:r w:rsidRPr="00532A9A">
              <w:rPr>
                <w:bCs/>
                <w:sz w:val="20"/>
                <w:lang w:val="en-US"/>
              </w:rPr>
              <w:t>.939</w:t>
            </w:r>
          </w:p>
        </w:tc>
      </w:tr>
      <w:tr w:rsidR="007E7260" w:rsidRPr="00532A9A" w14:paraId="46216381" w14:textId="77777777" w:rsidTr="002370FA">
        <w:trPr>
          <w:trHeight w:val="253"/>
          <w:jc w:val="center"/>
        </w:trPr>
        <w:tc>
          <w:tcPr>
            <w:tcW w:w="978" w:type="dxa"/>
            <w:vMerge/>
            <w:vAlign w:val="center"/>
          </w:tcPr>
          <w:p w14:paraId="3D581FF3" w14:textId="77777777" w:rsidR="007E7260" w:rsidRPr="00532A9A" w:rsidRDefault="007E7260" w:rsidP="00AE2026">
            <w:pPr>
              <w:adjustRightInd w:val="0"/>
              <w:rPr>
                <w:bCs/>
                <w:sz w:val="20"/>
                <w:lang w:val="en-US"/>
              </w:rPr>
            </w:pPr>
          </w:p>
        </w:tc>
        <w:tc>
          <w:tcPr>
            <w:tcW w:w="2268" w:type="dxa"/>
            <w:vMerge/>
            <w:vAlign w:val="center"/>
          </w:tcPr>
          <w:p w14:paraId="78CE713C" w14:textId="77777777" w:rsidR="007E7260" w:rsidRPr="00532A9A" w:rsidRDefault="007E7260" w:rsidP="00AE2026">
            <w:pPr>
              <w:adjustRightInd w:val="0"/>
              <w:rPr>
                <w:bCs/>
                <w:sz w:val="20"/>
                <w:lang w:val="en-US"/>
              </w:rPr>
            </w:pPr>
          </w:p>
        </w:tc>
        <w:tc>
          <w:tcPr>
            <w:tcW w:w="1134" w:type="dxa"/>
            <w:vMerge/>
            <w:vAlign w:val="center"/>
          </w:tcPr>
          <w:p w14:paraId="22DB0156" w14:textId="77777777" w:rsidR="007E7260" w:rsidRPr="00532A9A" w:rsidRDefault="007E7260" w:rsidP="00AE2026">
            <w:pPr>
              <w:adjustRightInd w:val="0"/>
              <w:rPr>
                <w:bCs/>
                <w:sz w:val="20"/>
                <w:lang w:val="en-US"/>
              </w:rPr>
            </w:pPr>
          </w:p>
        </w:tc>
        <w:tc>
          <w:tcPr>
            <w:tcW w:w="992" w:type="dxa"/>
            <w:vMerge w:val="restart"/>
            <w:vAlign w:val="center"/>
          </w:tcPr>
          <w:p w14:paraId="46CF0181" w14:textId="77777777" w:rsidR="007E7260" w:rsidRPr="00532A9A" w:rsidRDefault="007E7260" w:rsidP="00AE2026">
            <w:pPr>
              <w:adjustRightInd w:val="0"/>
              <w:snapToGrid w:val="0"/>
              <w:jc w:val="center"/>
              <w:rPr>
                <w:bCs/>
                <w:sz w:val="20"/>
                <w:lang w:val="en-US"/>
              </w:rPr>
            </w:pPr>
            <w:r w:rsidRPr="00532A9A">
              <w:rPr>
                <w:bCs/>
                <w:sz w:val="20"/>
                <w:lang w:val="en-US"/>
              </w:rPr>
              <w:t>ST2</w:t>
            </w:r>
          </w:p>
        </w:tc>
        <w:tc>
          <w:tcPr>
            <w:tcW w:w="2551" w:type="dxa"/>
            <w:vMerge w:val="restart"/>
            <w:vAlign w:val="center"/>
          </w:tcPr>
          <w:p w14:paraId="0E7993B9" w14:textId="77777777" w:rsidR="007E7260" w:rsidRPr="00532A9A" w:rsidRDefault="007E7260" w:rsidP="00AE2026">
            <w:pPr>
              <w:adjustRightInd w:val="0"/>
              <w:snapToGrid w:val="0"/>
              <w:jc w:val="center"/>
              <w:rPr>
                <w:rStyle w:val="shorttext"/>
                <w:bCs/>
                <w:sz w:val="20"/>
                <w:shd w:val="clear" w:color="auto" w:fill="FFFFFF"/>
                <w:lang w:val="en-US"/>
              </w:rPr>
            </w:pPr>
            <w:r w:rsidRPr="00532A9A">
              <w:rPr>
                <w:rStyle w:val="shorttext"/>
                <w:bCs/>
                <w:sz w:val="20"/>
                <w:shd w:val="clear" w:color="auto" w:fill="FFFFFF"/>
                <w:lang w:val="es-MX"/>
              </w:rPr>
              <w:t>Capacidad/espacio de almacenamiento</w:t>
            </w:r>
          </w:p>
        </w:tc>
        <w:tc>
          <w:tcPr>
            <w:tcW w:w="1134" w:type="dxa"/>
            <w:vMerge/>
            <w:vAlign w:val="center"/>
          </w:tcPr>
          <w:p w14:paraId="6924DC39" w14:textId="77777777" w:rsidR="007E7260" w:rsidRPr="00532A9A" w:rsidRDefault="007E7260" w:rsidP="00AE2026">
            <w:pPr>
              <w:adjustRightInd w:val="0"/>
              <w:rPr>
                <w:bCs/>
                <w:sz w:val="20"/>
                <w:lang w:val="en-US"/>
              </w:rPr>
            </w:pPr>
          </w:p>
        </w:tc>
      </w:tr>
      <w:tr w:rsidR="007E7260" w:rsidRPr="00532A9A" w14:paraId="4304E26F" w14:textId="77777777" w:rsidTr="002370FA">
        <w:trPr>
          <w:trHeight w:val="253"/>
          <w:jc w:val="center"/>
        </w:trPr>
        <w:tc>
          <w:tcPr>
            <w:tcW w:w="978" w:type="dxa"/>
            <w:vMerge w:val="restart"/>
            <w:vAlign w:val="center"/>
          </w:tcPr>
          <w:p w14:paraId="09F31BD1" w14:textId="77777777" w:rsidR="007E7260" w:rsidRPr="00532A9A" w:rsidRDefault="007E7260" w:rsidP="00AE2026">
            <w:pPr>
              <w:adjustRightInd w:val="0"/>
              <w:snapToGrid w:val="0"/>
              <w:jc w:val="center"/>
              <w:rPr>
                <w:bCs/>
                <w:sz w:val="20"/>
                <w:lang w:val="en-US"/>
              </w:rPr>
            </w:pPr>
            <w:r w:rsidRPr="00532A9A">
              <w:rPr>
                <w:bCs/>
                <w:sz w:val="20"/>
                <w:lang w:val="en-US"/>
              </w:rPr>
              <w:t>P2</w:t>
            </w:r>
          </w:p>
        </w:tc>
        <w:tc>
          <w:tcPr>
            <w:tcW w:w="2268" w:type="dxa"/>
            <w:vMerge w:val="restart"/>
            <w:vAlign w:val="center"/>
          </w:tcPr>
          <w:p w14:paraId="4E7ECD22" w14:textId="77777777" w:rsidR="007E7260" w:rsidRPr="00532A9A" w:rsidRDefault="007E7260" w:rsidP="00AE2026">
            <w:pPr>
              <w:adjustRightInd w:val="0"/>
              <w:snapToGrid w:val="0"/>
              <w:jc w:val="center"/>
              <w:rPr>
                <w:bCs/>
                <w:sz w:val="20"/>
                <w:lang w:val="en-US"/>
              </w:rPr>
            </w:pPr>
            <w:r w:rsidRPr="00532A9A">
              <w:rPr>
                <w:bCs/>
                <w:sz w:val="20"/>
                <w:lang w:val="es-MX"/>
              </w:rPr>
              <w:t>Información a clientes</w:t>
            </w:r>
          </w:p>
        </w:tc>
        <w:tc>
          <w:tcPr>
            <w:tcW w:w="1134" w:type="dxa"/>
            <w:vMerge/>
            <w:vAlign w:val="center"/>
          </w:tcPr>
          <w:p w14:paraId="719071A2" w14:textId="77777777" w:rsidR="007E7260" w:rsidRPr="00532A9A" w:rsidRDefault="007E7260" w:rsidP="00AE2026">
            <w:pPr>
              <w:adjustRightInd w:val="0"/>
              <w:rPr>
                <w:bCs/>
                <w:sz w:val="20"/>
                <w:lang w:val="en-US"/>
              </w:rPr>
            </w:pPr>
          </w:p>
        </w:tc>
        <w:tc>
          <w:tcPr>
            <w:tcW w:w="992" w:type="dxa"/>
            <w:vMerge/>
            <w:vAlign w:val="center"/>
          </w:tcPr>
          <w:p w14:paraId="4D643D5A" w14:textId="77777777" w:rsidR="007E7260" w:rsidRPr="00532A9A" w:rsidRDefault="007E7260" w:rsidP="00AE2026">
            <w:pPr>
              <w:adjustRightInd w:val="0"/>
              <w:rPr>
                <w:bCs/>
                <w:sz w:val="20"/>
                <w:lang w:val="en-US"/>
              </w:rPr>
            </w:pPr>
          </w:p>
        </w:tc>
        <w:tc>
          <w:tcPr>
            <w:tcW w:w="2551" w:type="dxa"/>
            <w:vMerge/>
            <w:vAlign w:val="center"/>
          </w:tcPr>
          <w:p w14:paraId="199275F2" w14:textId="77777777" w:rsidR="007E7260" w:rsidRPr="00532A9A" w:rsidRDefault="007E7260" w:rsidP="00AE2026">
            <w:pPr>
              <w:adjustRightInd w:val="0"/>
              <w:rPr>
                <w:bCs/>
                <w:sz w:val="20"/>
                <w:lang w:val="en-US"/>
              </w:rPr>
            </w:pPr>
          </w:p>
        </w:tc>
        <w:tc>
          <w:tcPr>
            <w:tcW w:w="1134" w:type="dxa"/>
            <w:vMerge/>
            <w:vAlign w:val="center"/>
          </w:tcPr>
          <w:p w14:paraId="22C38CFF" w14:textId="77777777" w:rsidR="007E7260" w:rsidRPr="00532A9A" w:rsidRDefault="007E7260" w:rsidP="00AE2026">
            <w:pPr>
              <w:adjustRightInd w:val="0"/>
              <w:rPr>
                <w:bCs/>
                <w:sz w:val="20"/>
                <w:lang w:val="en-US"/>
              </w:rPr>
            </w:pPr>
          </w:p>
        </w:tc>
      </w:tr>
      <w:tr w:rsidR="007E7260" w:rsidRPr="00532A9A" w14:paraId="5B1CB5B7" w14:textId="77777777" w:rsidTr="002370FA">
        <w:trPr>
          <w:trHeight w:val="253"/>
          <w:jc w:val="center"/>
        </w:trPr>
        <w:tc>
          <w:tcPr>
            <w:tcW w:w="978" w:type="dxa"/>
            <w:vMerge/>
            <w:vAlign w:val="center"/>
          </w:tcPr>
          <w:p w14:paraId="2D6FA753" w14:textId="77777777" w:rsidR="007E7260" w:rsidRPr="00532A9A" w:rsidRDefault="007E7260" w:rsidP="00AE2026">
            <w:pPr>
              <w:adjustRightInd w:val="0"/>
              <w:rPr>
                <w:bCs/>
                <w:sz w:val="20"/>
                <w:lang w:val="en-US"/>
              </w:rPr>
            </w:pPr>
          </w:p>
        </w:tc>
        <w:tc>
          <w:tcPr>
            <w:tcW w:w="2268" w:type="dxa"/>
            <w:vMerge/>
            <w:vAlign w:val="center"/>
          </w:tcPr>
          <w:p w14:paraId="2F72DD51" w14:textId="77777777" w:rsidR="007E7260" w:rsidRPr="00532A9A" w:rsidRDefault="007E7260" w:rsidP="00AE2026">
            <w:pPr>
              <w:adjustRightInd w:val="0"/>
              <w:rPr>
                <w:bCs/>
                <w:sz w:val="20"/>
                <w:lang w:val="en-US"/>
              </w:rPr>
            </w:pPr>
          </w:p>
        </w:tc>
        <w:tc>
          <w:tcPr>
            <w:tcW w:w="1134" w:type="dxa"/>
            <w:vMerge/>
            <w:vAlign w:val="center"/>
          </w:tcPr>
          <w:p w14:paraId="64A12ECF" w14:textId="77777777" w:rsidR="007E7260" w:rsidRPr="00532A9A" w:rsidRDefault="007E7260" w:rsidP="00AE2026">
            <w:pPr>
              <w:adjustRightInd w:val="0"/>
              <w:rPr>
                <w:bCs/>
                <w:sz w:val="20"/>
                <w:lang w:val="en-US"/>
              </w:rPr>
            </w:pPr>
          </w:p>
        </w:tc>
        <w:tc>
          <w:tcPr>
            <w:tcW w:w="992" w:type="dxa"/>
            <w:vMerge w:val="restart"/>
            <w:vAlign w:val="center"/>
          </w:tcPr>
          <w:p w14:paraId="168DB8DB" w14:textId="77777777" w:rsidR="007E7260" w:rsidRPr="00532A9A" w:rsidRDefault="007E7260" w:rsidP="00AE2026">
            <w:pPr>
              <w:adjustRightInd w:val="0"/>
              <w:snapToGrid w:val="0"/>
              <w:jc w:val="center"/>
              <w:rPr>
                <w:bCs/>
                <w:sz w:val="20"/>
                <w:lang w:val="en-US"/>
              </w:rPr>
            </w:pPr>
            <w:r w:rsidRPr="00532A9A">
              <w:rPr>
                <w:bCs/>
                <w:sz w:val="20"/>
                <w:lang w:val="en-US"/>
              </w:rPr>
              <w:t>ST3</w:t>
            </w:r>
          </w:p>
        </w:tc>
        <w:tc>
          <w:tcPr>
            <w:tcW w:w="2551" w:type="dxa"/>
            <w:vMerge w:val="restart"/>
            <w:vAlign w:val="center"/>
          </w:tcPr>
          <w:p w14:paraId="55F9747C"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Procedimiento y normas de almacenamiento</w:t>
            </w:r>
          </w:p>
        </w:tc>
        <w:tc>
          <w:tcPr>
            <w:tcW w:w="1134" w:type="dxa"/>
            <w:vMerge/>
            <w:vAlign w:val="center"/>
          </w:tcPr>
          <w:p w14:paraId="5DF6AB76" w14:textId="77777777" w:rsidR="007E7260" w:rsidRPr="00532A9A" w:rsidRDefault="007E7260" w:rsidP="00AE2026">
            <w:pPr>
              <w:adjustRightInd w:val="0"/>
              <w:rPr>
                <w:bCs/>
                <w:sz w:val="20"/>
              </w:rPr>
            </w:pPr>
          </w:p>
        </w:tc>
      </w:tr>
      <w:tr w:rsidR="007E7260" w:rsidRPr="00532A9A" w14:paraId="56FE1ADF" w14:textId="77777777" w:rsidTr="002370FA">
        <w:trPr>
          <w:trHeight w:val="253"/>
          <w:jc w:val="center"/>
        </w:trPr>
        <w:tc>
          <w:tcPr>
            <w:tcW w:w="978" w:type="dxa"/>
            <w:vMerge w:val="restart"/>
            <w:vAlign w:val="center"/>
          </w:tcPr>
          <w:p w14:paraId="7774243D" w14:textId="77777777" w:rsidR="007E7260" w:rsidRPr="00532A9A" w:rsidRDefault="007E7260" w:rsidP="00AE2026">
            <w:pPr>
              <w:adjustRightInd w:val="0"/>
              <w:snapToGrid w:val="0"/>
              <w:jc w:val="center"/>
              <w:rPr>
                <w:bCs/>
                <w:sz w:val="20"/>
                <w:lang w:val="en-US"/>
              </w:rPr>
            </w:pPr>
            <w:r w:rsidRPr="00532A9A">
              <w:rPr>
                <w:bCs/>
                <w:sz w:val="20"/>
                <w:lang w:val="en-US"/>
              </w:rPr>
              <w:t>P3</w:t>
            </w:r>
          </w:p>
        </w:tc>
        <w:tc>
          <w:tcPr>
            <w:tcW w:w="2268" w:type="dxa"/>
            <w:vMerge w:val="restart"/>
            <w:vAlign w:val="center"/>
          </w:tcPr>
          <w:p w14:paraId="3D9F348B" w14:textId="77777777" w:rsidR="007E7260" w:rsidRPr="00532A9A" w:rsidRDefault="007E7260" w:rsidP="00AE2026">
            <w:pPr>
              <w:adjustRightInd w:val="0"/>
              <w:snapToGrid w:val="0"/>
              <w:jc w:val="center"/>
              <w:rPr>
                <w:bCs/>
                <w:sz w:val="20"/>
                <w:lang w:val="en-US"/>
              </w:rPr>
            </w:pPr>
            <w:r w:rsidRPr="00532A9A">
              <w:rPr>
                <w:bCs/>
                <w:sz w:val="20"/>
                <w:lang w:val="es-MX"/>
              </w:rPr>
              <w:t>Calidad</w:t>
            </w:r>
          </w:p>
        </w:tc>
        <w:tc>
          <w:tcPr>
            <w:tcW w:w="1134" w:type="dxa"/>
            <w:vMerge/>
            <w:vAlign w:val="center"/>
          </w:tcPr>
          <w:p w14:paraId="1FAF800E" w14:textId="77777777" w:rsidR="007E7260" w:rsidRPr="00532A9A" w:rsidRDefault="007E7260" w:rsidP="00AE2026">
            <w:pPr>
              <w:adjustRightInd w:val="0"/>
              <w:rPr>
                <w:bCs/>
                <w:sz w:val="20"/>
                <w:lang w:val="en-US"/>
              </w:rPr>
            </w:pPr>
          </w:p>
        </w:tc>
        <w:tc>
          <w:tcPr>
            <w:tcW w:w="992" w:type="dxa"/>
            <w:vMerge/>
            <w:vAlign w:val="center"/>
          </w:tcPr>
          <w:p w14:paraId="2AD05E79" w14:textId="77777777" w:rsidR="007E7260" w:rsidRPr="00532A9A" w:rsidRDefault="007E7260" w:rsidP="00AE2026">
            <w:pPr>
              <w:adjustRightInd w:val="0"/>
              <w:rPr>
                <w:bCs/>
                <w:sz w:val="20"/>
                <w:lang w:val="en-US"/>
              </w:rPr>
            </w:pPr>
          </w:p>
        </w:tc>
        <w:tc>
          <w:tcPr>
            <w:tcW w:w="2551" w:type="dxa"/>
            <w:vMerge/>
            <w:vAlign w:val="center"/>
          </w:tcPr>
          <w:p w14:paraId="16C50314" w14:textId="77777777" w:rsidR="007E7260" w:rsidRPr="00532A9A" w:rsidRDefault="007E7260" w:rsidP="00AE2026">
            <w:pPr>
              <w:adjustRightInd w:val="0"/>
              <w:rPr>
                <w:bCs/>
                <w:sz w:val="20"/>
                <w:lang w:val="en-US"/>
              </w:rPr>
            </w:pPr>
          </w:p>
        </w:tc>
        <w:tc>
          <w:tcPr>
            <w:tcW w:w="1134" w:type="dxa"/>
            <w:vMerge/>
            <w:vAlign w:val="center"/>
          </w:tcPr>
          <w:p w14:paraId="1F13D5CF" w14:textId="77777777" w:rsidR="007E7260" w:rsidRPr="00532A9A" w:rsidRDefault="007E7260" w:rsidP="00AE2026">
            <w:pPr>
              <w:adjustRightInd w:val="0"/>
              <w:rPr>
                <w:bCs/>
                <w:sz w:val="20"/>
                <w:lang w:val="en-US"/>
              </w:rPr>
            </w:pPr>
          </w:p>
        </w:tc>
      </w:tr>
      <w:tr w:rsidR="002370FA" w:rsidRPr="00532A9A" w14:paraId="37DC81E6" w14:textId="77777777" w:rsidTr="002370FA">
        <w:trPr>
          <w:trHeight w:val="253"/>
          <w:jc w:val="center"/>
        </w:trPr>
        <w:tc>
          <w:tcPr>
            <w:tcW w:w="978" w:type="dxa"/>
            <w:vMerge/>
            <w:vAlign w:val="center"/>
          </w:tcPr>
          <w:p w14:paraId="6D59D173" w14:textId="77777777" w:rsidR="007E7260" w:rsidRPr="00532A9A" w:rsidRDefault="007E7260" w:rsidP="00AE2026">
            <w:pPr>
              <w:adjustRightInd w:val="0"/>
              <w:rPr>
                <w:bCs/>
                <w:sz w:val="20"/>
                <w:lang w:val="en-US"/>
              </w:rPr>
            </w:pPr>
          </w:p>
        </w:tc>
        <w:tc>
          <w:tcPr>
            <w:tcW w:w="2268" w:type="dxa"/>
            <w:vMerge/>
            <w:vAlign w:val="center"/>
          </w:tcPr>
          <w:p w14:paraId="29C50CF5" w14:textId="77777777" w:rsidR="007E7260" w:rsidRPr="00532A9A" w:rsidRDefault="007E7260" w:rsidP="00AE2026">
            <w:pPr>
              <w:adjustRightInd w:val="0"/>
              <w:rPr>
                <w:bCs/>
                <w:sz w:val="20"/>
                <w:lang w:val="en-US"/>
              </w:rPr>
            </w:pPr>
          </w:p>
        </w:tc>
        <w:tc>
          <w:tcPr>
            <w:tcW w:w="1134" w:type="dxa"/>
            <w:vMerge/>
            <w:vAlign w:val="center"/>
          </w:tcPr>
          <w:p w14:paraId="078EE74D" w14:textId="77777777" w:rsidR="007E7260" w:rsidRPr="00532A9A" w:rsidRDefault="007E7260" w:rsidP="00AE2026">
            <w:pPr>
              <w:adjustRightInd w:val="0"/>
              <w:rPr>
                <w:bCs/>
                <w:sz w:val="20"/>
                <w:lang w:val="en-US"/>
              </w:rPr>
            </w:pPr>
          </w:p>
        </w:tc>
        <w:tc>
          <w:tcPr>
            <w:tcW w:w="992" w:type="dxa"/>
            <w:vMerge w:val="restart"/>
            <w:vAlign w:val="center"/>
          </w:tcPr>
          <w:p w14:paraId="56B55E8F" w14:textId="45B20843" w:rsidR="007E7260" w:rsidRPr="00532A9A" w:rsidRDefault="007E7260" w:rsidP="002370FA">
            <w:pPr>
              <w:adjustRightInd w:val="0"/>
              <w:snapToGrid w:val="0"/>
              <w:jc w:val="center"/>
              <w:rPr>
                <w:bCs/>
                <w:sz w:val="20"/>
                <w:lang w:val="en-US"/>
              </w:rPr>
            </w:pPr>
            <w:r w:rsidRPr="00532A9A">
              <w:rPr>
                <w:bCs/>
                <w:sz w:val="20"/>
                <w:lang w:val="en-US"/>
              </w:rPr>
              <w:t>ST4</w:t>
            </w:r>
          </w:p>
        </w:tc>
        <w:tc>
          <w:tcPr>
            <w:tcW w:w="2551" w:type="dxa"/>
            <w:vMerge w:val="restart"/>
            <w:vAlign w:val="center"/>
          </w:tcPr>
          <w:p w14:paraId="06F96CD1" w14:textId="77777777" w:rsidR="007E7260" w:rsidRPr="00532A9A" w:rsidRDefault="007E7260" w:rsidP="00AE2026">
            <w:pPr>
              <w:adjustRightInd w:val="0"/>
              <w:snapToGrid w:val="0"/>
              <w:jc w:val="center"/>
              <w:rPr>
                <w:rStyle w:val="shorttext"/>
                <w:bCs/>
                <w:sz w:val="20"/>
                <w:shd w:val="clear" w:color="auto" w:fill="FFFFFF"/>
                <w:lang w:val="en-US"/>
              </w:rPr>
            </w:pPr>
            <w:r w:rsidRPr="00532A9A">
              <w:rPr>
                <w:rStyle w:val="shorttext"/>
                <w:bCs/>
                <w:sz w:val="20"/>
                <w:shd w:val="clear" w:color="auto" w:fill="FFFFFF"/>
                <w:lang w:val="es-MX"/>
              </w:rPr>
              <w:t>Localización de materiales</w:t>
            </w:r>
          </w:p>
        </w:tc>
        <w:tc>
          <w:tcPr>
            <w:tcW w:w="1134" w:type="dxa"/>
            <w:vMerge/>
            <w:vAlign w:val="center"/>
          </w:tcPr>
          <w:p w14:paraId="29D051BD" w14:textId="77777777" w:rsidR="007E7260" w:rsidRPr="00532A9A" w:rsidRDefault="007E7260" w:rsidP="00AE2026">
            <w:pPr>
              <w:adjustRightInd w:val="0"/>
              <w:rPr>
                <w:bCs/>
                <w:sz w:val="20"/>
                <w:lang w:val="en-US"/>
              </w:rPr>
            </w:pPr>
          </w:p>
        </w:tc>
      </w:tr>
      <w:tr w:rsidR="002370FA" w:rsidRPr="00532A9A" w14:paraId="147C8B9C" w14:textId="77777777" w:rsidTr="002370FA">
        <w:trPr>
          <w:trHeight w:val="20"/>
          <w:jc w:val="center"/>
        </w:trPr>
        <w:tc>
          <w:tcPr>
            <w:tcW w:w="978" w:type="dxa"/>
            <w:vAlign w:val="center"/>
          </w:tcPr>
          <w:p w14:paraId="653846D0" w14:textId="1BF897FA" w:rsidR="007E7260" w:rsidRPr="00532A9A" w:rsidRDefault="007E7260" w:rsidP="002370FA">
            <w:pPr>
              <w:adjustRightInd w:val="0"/>
              <w:snapToGrid w:val="0"/>
              <w:jc w:val="center"/>
              <w:rPr>
                <w:bCs/>
                <w:sz w:val="20"/>
                <w:lang w:val="en-US"/>
              </w:rPr>
            </w:pPr>
            <w:r w:rsidRPr="00532A9A">
              <w:rPr>
                <w:bCs/>
                <w:sz w:val="20"/>
                <w:lang w:val="en-US"/>
              </w:rPr>
              <w:t>P4</w:t>
            </w:r>
          </w:p>
        </w:tc>
        <w:tc>
          <w:tcPr>
            <w:tcW w:w="2268" w:type="dxa"/>
            <w:vAlign w:val="center"/>
          </w:tcPr>
          <w:p w14:paraId="3B018B3B" w14:textId="77777777" w:rsidR="007E7260" w:rsidRPr="00532A9A" w:rsidRDefault="007E7260" w:rsidP="00AE2026">
            <w:pPr>
              <w:adjustRightInd w:val="0"/>
              <w:snapToGrid w:val="0"/>
              <w:jc w:val="center"/>
              <w:rPr>
                <w:bCs/>
                <w:sz w:val="20"/>
                <w:lang w:val="en-US"/>
              </w:rPr>
            </w:pPr>
            <w:r w:rsidRPr="00532A9A">
              <w:rPr>
                <w:bCs/>
                <w:sz w:val="20"/>
                <w:lang w:val="es-MX"/>
              </w:rPr>
              <w:t>Previsión de ventas</w:t>
            </w:r>
          </w:p>
        </w:tc>
        <w:tc>
          <w:tcPr>
            <w:tcW w:w="1134" w:type="dxa"/>
            <w:vMerge/>
            <w:vAlign w:val="center"/>
          </w:tcPr>
          <w:p w14:paraId="45471EF7" w14:textId="77777777" w:rsidR="007E7260" w:rsidRPr="00532A9A" w:rsidRDefault="007E7260" w:rsidP="00AE2026">
            <w:pPr>
              <w:adjustRightInd w:val="0"/>
              <w:rPr>
                <w:bCs/>
                <w:sz w:val="20"/>
                <w:lang w:val="en-US"/>
              </w:rPr>
            </w:pPr>
          </w:p>
        </w:tc>
        <w:tc>
          <w:tcPr>
            <w:tcW w:w="992" w:type="dxa"/>
            <w:vMerge/>
            <w:vAlign w:val="center"/>
          </w:tcPr>
          <w:p w14:paraId="547BBCFA" w14:textId="77777777" w:rsidR="007E7260" w:rsidRPr="00532A9A" w:rsidRDefault="007E7260" w:rsidP="00AE2026">
            <w:pPr>
              <w:adjustRightInd w:val="0"/>
              <w:rPr>
                <w:bCs/>
                <w:sz w:val="20"/>
                <w:lang w:val="en-US"/>
              </w:rPr>
            </w:pPr>
          </w:p>
        </w:tc>
        <w:tc>
          <w:tcPr>
            <w:tcW w:w="2551" w:type="dxa"/>
            <w:vMerge/>
            <w:vAlign w:val="center"/>
          </w:tcPr>
          <w:p w14:paraId="2A0D9518" w14:textId="77777777" w:rsidR="007E7260" w:rsidRPr="00532A9A" w:rsidRDefault="007E7260" w:rsidP="00AE2026">
            <w:pPr>
              <w:adjustRightInd w:val="0"/>
              <w:rPr>
                <w:bCs/>
                <w:sz w:val="20"/>
                <w:lang w:val="en-US"/>
              </w:rPr>
            </w:pPr>
          </w:p>
        </w:tc>
        <w:tc>
          <w:tcPr>
            <w:tcW w:w="1134" w:type="dxa"/>
            <w:vMerge/>
            <w:vAlign w:val="center"/>
          </w:tcPr>
          <w:p w14:paraId="661D7E20" w14:textId="77777777" w:rsidR="007E7260" w:rsidRPr="00532A9A" w:rsidRDefault="007E7260" w:rsidP="00AE2026">
            <w:pPr>
              <w:adjustRightInd w:val="0"/>
              <w:rPr>
                <w:bCs/>
                <w:sz w:val="20"/>
                <w:lang w:val="en-US"/>
              </w:rPr>
            </w:pPr>
          </w:p>
        </w:tc>
      </w:tr>
      <w:tr w:rsidR="007E7260" w:rsidRPr="00532A9A" w14:paraId="2DE33921" w14:textId="77777777" w:rsidTr="002370FA">
        <w:trPr>
          <w:trHeight w:val="20"/>
          <w:jc w:val="center"/>
        </w:trPr>
        <w:tc>
          <w:tcPr>
            <w:tcW w:w="3246" w:type="dxa"/>
            <w:gridSpan w:val="2"/>
            <w:vAlign w:val="center"/>
          </w:tcPr>
          <w:p w14:paraId="0904AE6D" w14:textId="6DDDA1D9" w:rsidR="007E7260" w:rsidRPr="00532A9A" w:rsidRDefault="002370FA" w:rsidP="00AE2026">
            <w:pPr>
              <w:adjustRightInd w:val="0"/>
              <w:snapToGrid w:val="0"/>
              <w:jc w:val="center"/>
              <w:rPr>
                <w:bCs/>
                <w:sz w:val="20"/>
                <w:lang w:val="en-US"/>
              </w:rPr>
            </w:pPr>
            <w:proofErr w:type="spellStart"/>
            <w:r w:rsidRPr="00532A9A">
              <w:rPr>
                <w:bCs/>
                <w:sz w:val="20"/>
                <w:lang w:val="en-US"/>
              </w:rPr>
              <w:t>Compras</w:t>
            </w:r>
            <w:proofErr w:type="spellEnd"/>
          </w:p>
        </w:tc>
        <w:tc>
          <w:tcPr>
            <w:tcW w:w="1134" w:type="dxa"/>
            <w:vMerge w:val="restart"/>
            <w:vAlign w:val="center"/>
          </w:tcPr>
          <w:p w14:paraId="13A43B68" w14:textId="77777777" w:rsidR="007E7260" w:rsidRPr="00532A9A" w:rsidRDefault="007E7260" w:rsidP="00AE2026">
            <w:pPr>
              <w:adjustRightInd w:val="0"/>
              <w:snapToGrid w:val="0"/>
              <w:jc w:val="center"/>
              <w:rPr>
                <w:bCs/>
                <w:sz w:val="20"/>
                <w:lang w:val="en-US"/>
              </w:rPr>
            </w:pPr>
            <w:r w:rsidRPr="00532A9A">
              <w:rPr>
                <w:bCs/>
                <w:sz w:val="20"/>
                <w:lang w:val="en-US"/>
              </w:rPr>
              <w:t>.563</w:t>
            </w:r>
          </w:p>
        </w:tc>
        <w:tc>
          <w:tcPr>
            <w:tcW w:w="992" w:type="dxa"/>
            <w:vAlign w:val="center"/>
          </w:tcPr>
          <w:p w14:paraId="1E87B3EA" w14:textId="77777777" w:rsidR="007E7260" w:rsidRPr="00532A9A" w:rsidRDefault="007E7260" w:rsidP="00AE2026">
            <w:pPr>
              <w:adjustRightInd w:val="0"/>
              <w:snapToGrid w:val="0"/>
              <w:jc w:val="center"/>
              <w:rPr>
                <w:bCs/>
                <w:sz w:val="20"/>
                <w:lang w:val="en-US"/>
              </w:rPr>
            </w:pPr>
            <w:r w:rsidRPr="00532A9A">
              <w:rPr>
                <w:bCs/>
                <w:sz w:val="20"/>
                <w:lang w:val="en-US"/>
              </w:rPr>
              <w:t>ST5</w:t>
            </w:r>
          </w:p>
        </w:tc>
        <w:tc>
          <w:tcPr>
            <w:tcW w:w="2551" w:type="dxa"/>
            <w:vAlign w:val="center"/>
          </w:tcPr>
          <w:p w14:paraId="570DD526"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Área de carga y descarga</w:t>
            </w:r>
          </w:p>
        </w:tc>
        <w:tc>
          <w:tcPr>
            <w:tcW w:w="1134" w:type="dxa"/>
            <w:vMerge/>
            <w:vAlign w:val="center"/>
          </w:tcPr>
          <w:p w14:paraId="48B6F509" w14:textId="77777777" w:rsidR="007E7260" w:rsidRPr="00532A9A" w:rsidRDefault="007E7260" w:rsidP="00AE2026">
            <w:pPr>
              <w:adjustRightInd w:val="0"/>
              <w:rPr>
                <w:bCs/>
                <w:sz w:val="20"/>
              </w:rPr>
            </w:pPr>
          </w:p>
        </w:tc>
      </w:tr>
      <w:tr w:rsidR="002370FA" w:rsidRPr="00532A9A" w14:paraId="62640850" w14:textId="77777777" w:rsidTr="002370FA">
        <w:trPr>
          <w:trHeight w:val="20"/>
          <w:jc w:val="center"/>
        </w:trPr>
        <w:tc>
          <w:tcPr>
            <w:tcW w:w="978" w:type="dxa"/>
            <w:vMerge w:val="restart"/>
            <w:vAlign w:val="center"/>
          </w:tcPr>
          <w:p w14:paraId="01137F2F" w14:textId="77777777" w:rsidR="007E7260" w:rsidRPr="00532A9A" w:rsidRDefault="007E7260" w:rsidP="00AE2026">
            <w:pPr>
              <w:adjustRightInd w:val="0"/>
              <w:snapToGrid w:val="0"/>
              <w:jc w:val="center"/>
              <w:rPr>
                <w:bCs/>
                <w:sz w:val="20"/>
                <w:lang w:val="en-US"/>
              </w:rPr>
            </w:pPr>
            <w:r w:rsidRPr="00532A9A">
              <w:rPr>
                <w:bCs/>
                <w:sz w:val="20"/>
                <w:lang w:val="en-US"/>
              </w:rPr>
              <w:t>SA1</w:t>
            </w:r>
          </w:p>
        </w:tc>
        <w:tc>
          <w:tcPr>
            <w:tcW w:w="2268" w:type="dxa"/>
            <w:vMerge w:val="restart"/>
            <w:vAlign w:val="center"/>
          </w:tcPr>
          <w:p w14:paraId="6402D988" w14:textId="77777777" w:rsidR="007E7260" w:rsidRPr="00532A9A" w:rsidRDefault="007E7260" w:rsidP="00AE2026">
            <w:pPr>
              <w:adjustRightInd w:val="0"/>
              <w:snapToGrid w:val="0"/>
              <w:jc w:val="center"/>
              <w:rPr>
                <w:bCs/>
                <w:sz w:val="20"/>
                <w:lang w:val="en-US"/>
              </w:rPr>
            </w:pPr>
            <w:r w:rsidRPr="00532A9A">
              <w:rPr>
                <w:bCs/>
                <w:sz w:val="20"/>
                <w:lang w:val="es-MX"/>
              </w:rPr>
              <w:t>Costo de materiales</w:t>
            </w:r>
          </w:p>
        </w:tc>
        <w:tc>
          <w:tcPr>
            <w:tcW w:w="1134" w:type="dxa"/>
            <w:vMerge/>
            <w:vAlign w:val="center"/>
          </w:tcPr>
          <w:p w14:paraId="5C601DBB" w14:textId="77777777" w:rsidR="007E7260" w:rsidRPr="00532A9A" w:rsidRDefault="007E7260" w:rsidP="00AE2026">
            <w:pPr>
              <w:adjustRightInd w:val="0"/>
              <w:rPr>
                <w:bCs/>
                <w:sz w:val="20"/>
                <w:lang w:val="en-US"/>
              </w:rPr>
            </w:pPr>
          </w:p>
        </w:tc>
        <w:tc>
          <w:tcPr>
            <w:tcW w:w="992" w:type="dxa"/>
            <w:vAlign w:val="center"/>
          </w:tcPr>
          <w:p w14:paraId="6E6186BE" w14:textId="77777777" w:rsidR="007E7260" w:rsidRPr="00532A9A" w:rsidRDefault="007E7260" w:rsidP="00AE2026">
            <w:pPr>
              <w:adjustRightInd w:val="0"/>
              <w:snapToGrid w:val="0"/>
              <w:jc w:val="center"/>
              <w:rPr>
                <w:bCs/>
                <w:sz w:val="20"/>
                <w:lang w:val="en-US"/>
              </w:rPr>
            </w:pPr>
            <w:r w:rsidRPr="00532A9A">
              <w:rPr>
                <w:bCs/>
                <w:sz w:val="20"/>
                <w:lang w:val="en-US"/>
              </w:rPr>
              <w:t>ST6</w:t>
            </w:r>
          </w:p>
        </w:tc>
        <w:tc>
          <w:tcPr>
            <w:tcW w:w="2551" w:type="dxa"/>
            <w:vAlign w:val="center"/>
          </w:tcPr>
          <w:p w14:paraId="2E7B11DF" w14:textId="77777777" w:rsidR="007E7260" w:rsidRPr="00532A9A" w:rsidRDefault="007E7260" w:rsidP="00AE2026">
            <w:pPr>
              <w:adjustRightInd w:val="0"/>
              <w:snapToGrid w:val="0"/>
              <w:jc w:val="center"/>
              <w:rPr>
                <w:rStyle w:val="shorttext"/>
                <w:bCs/>
                <w:sz w:val="20"/>
                <w:lang w:val="es-MX"/>
              </w:rPr>
            </w:pPr>
            <w:r w:rsidRPr="00532A9A">
              <w:rPr>
                <w:rStyle w:val="shorttext"/>
                <w:bCs/>
                <w:sz w:val="20"/>
                <w:lang w:val="es-MX"/>
              </w:rPr>
              <w:t xml:space="preserve">Costo de material almacenado </w:t>
            </w:r>
          </w:p>
        </w:tc>
        <w:tc>
          <w:tcPr>
            <w:tcW w:w="1134" w:type="dxa"/>
            <w:vMerge/>
            <w:vAlign w:val="center"/>
          </w:tcPr>
          <w:p w14:paraId="426972C0" w14:textId="77777777" w:rsidR="007E7260" w:rsidRPr="00532A9A" w:rsidRDefault="007E7260" w:rsidP="00AE2026">
            <w:pPr>
              <w:adjustRightInd w:val="0"/>
              <w:rPr>
                <w:bCs/>
                <w:sz w:val="20"/>
                <w:lang w:val="en-US"/>
              </w:rPr>
            </w:pPr>
          </w:p>
        </w:tc>
      </w:tr>
      <w:tr w:rsidR="002370FA" w:rsidRPr="00532A9A" w14:paraId="49901419" w14:textId="77777777" w:rsidTr="002370FA">
        <w:trPr>
          <w:trHeight w:val="253"/>
          <w:jc w:val="center"/>
        </w:trPr>
        <w:tc>
          <w:tcPr>
            <w:tcW w:w="978" w:type="dxa"/>
            <w:vMerge/>
            <w:vAlign w:val="center"/>
          </w:tcPr>
          <w:p w14:paraId="329FD9BA" w14:textId="77777777" w:rsidR="007E7260" w:rsidRPr="00532A9A" w:rsidRDefault="007E7260" w:rsidP="00AE2026">
            <w:pPr>
              <w:adjustRightInd w:val="0"/>
              <w:rPr>
                <w:bCs/>
                <w:sz w:val="20"/>
                <w:lang w:val="en-US"/>
              </w:rPr>
            </w:pPr>
          </w:p>
        </w:tc>
        <w:tc>
          <w:tcPr>
            <w:tcW w:w="2268" w:type="dxa"/>
            <w:vMerge/>
            <w:vAlign w:val="center"/>
          </w:tcPr>
          <w:p w14:paraId="3970874B" w14:textId="77777777" w:rsidR="007E7260" w:rsidRPr="00532A9A" w:rsidRDefault="007E7260" w:rsidP="00AE2026">
            <w:pPr>
              <w:adjustRightInd w:val="0"/>
              <w:rPr>
                <w:bCs/>
                <w:sz w:val="20"/>
                <w:lang w:val="en-US"/>
              </w:rPr>
            </w:pPr>
          </w:p>
        </w:tc>
        <w:tc>
          <w:tcPr>
            <w:tcW w:w="1134" w:type="dxa"/>
            <w:vMerge/>
            <w:vAlign w:val="center"/>
          </w:tcPr>
          <w:p w14:paraId="2D03101B" w14:textId="77777777" w:rsidR="007E7260" w:rsidRPr="00532A9A" w:rsidRDefault="007E7260" w:rsidP="00AE2026">
            <w:pPr>
              <w:adjustRightInd w:val="0"/>
              <w:rPr>
                <w:bCs/>
                <w:sz w:val="20"/>
                <w:lang w:val="en-US"/>
              </w:rPr>
            </w:pPr>
          </w:p>
        </w:tc>
        <w:tc>
          <w:tcPr>
            <w:tcW w:w="992" w:type="dxa"/>
            <w:vMerge w:val="restart"/>
            <w:vAlign w:val="center"/>
          </w:tcPr>
          <w:p w14:paraId="698D96B3" w14:textId="77777777" w:rsidR="007E7260" w:rsidRPr="00532A9A" w:rsidRDefault="007E7260" w:rsidP="00AE2026">
            <w:pPr>
              <w:adjustRightInd w:val="0"/>
              <w:snapToGrid w:val="0"/>
              <w:jc w:val="center"/>
              <w:rPr>
                <w:bCs/>
                <w:sz w:val="20"/>
                <w:lang w:val="en-US"/>
              </w:rPr>
            </w:pPr>
            <w:r w:rsidRPr="00532A9A">
              <w:rPr>
                <w:bCs/>
                <w:sz w:val="20"/>
                <w:lang w:val="en-US"/>
              </w:rPr>
              <w:t>ST7</w:t>
            </w:r>
          </w:p>
        </w:tc>
        <w:tc>
          <w:tcPr>
            <w:tcW w:w="2551" w:type="dxa"/>
            <w:vMerge w:val="restart"/>
            <w:vAlign w:val="center"/>
          </w:tcPr>
          <w:p w14:paraId="77DB4863" w14:textId="30B344D8" w:rsidR="007E7260" w:rsidRPr="00532A9A" w:rsidRDefault="007E7260" w:rsidP="00AE2026">
            <w:pPr>
              <w:adjustRightInd w:val="0"/>
              <w:snapToGrid w:val="0"/>
              <w:jc w:val="center"/>
              <w:rPr>
                <w:rStyle w:val="shorttext"/>
                <w:bCs/>
                <w:sz w:val="20"/>
                <w:lang w:val="es-MX"/>
              </w:rPr>
            </w:pPr>
            <w:r w:rsidRPr="00532A9A">
              <w:rPr>
                <w:rStyle w:val="shorttext"/>
                <w:bCs/>
                <w:sz w:val="20"/>
                <w:lang w:val="es-MX"/>
              </w:rPr>
              <w:t xml:space="preserve">Niveles de Stock </w:t>
            </w:r>
          </w:p>
        </w:tc>
        <w:tc>
          <w:tcPr>
            <w:tcW w:w="1134" w:type="dxa"/>
            <w:vMerge/>
            <w:vAlign w:val="center"/>
          </w:tcPr>
          <w:p w14:paraId="3274E55E" w14:textId="77777777" w:rsidR="007E7260" w:rsidRPr="00532A9A" w:rsidRDefault="007E7260" w:rsidP="00AE2026">
            <w:pPr>
              <w:adjustRightInd w:val="0"/>
              <w:rPr>
                <w:bCs/>
                <w:sz w:val="20"/>
                <w:lang w:val="en-US"/>
              </w:rPr>
            </w:pPr>
          </w:p>
        </w:tc>
      </w:tr>
      <w:tr w:rsidR="002370FA" w:rsidRPr="00532A9A" w14:paraId="71E8C662" w14:textId="77777777" w:rsidTr="002370FA">
        <w:trPr>
          <w:trHeight w:val="253"/>
          <w:jc w:val="center"/>
        </w:trPr>
        <w:tc>
          <w:tcPr>
            <w:tcW w:w="978" w:type="dxa"/>
            <w:vMerge w:val="restart"/>
            <w:vAlign w:val="center"/>
          </w:tcPr>
          <w:p w14:paraId="375FF1D4" w14:textId="77777777" w:rsidR="007E7260" w:rsidRPr="00532A9A" w:rsidRDefault="007E7260" w:rsidP="00AE2026">
            <w:pPr>
              <w:adjustRightInd w:val="0"/>
              <w:snapToGrid w:val="0"/>
              <w:jc w:val="center"/>
              <w:rPr>
                <w:bCs/>
                <w:sz w:val="20"/>
                <w:lang w:val="en-US"/>
              </w:rPr>
            </w:pPr>
            <w:r w:rsidRPr="00532A9A">
              <w:rPr>
                <w:bCs/>
                <w:sz w:val="20"/>
                <w:lang w:val="en-US"/>
              </w:rPr>
              <w:t>SA2</w:t>
            </w:r>
          </w:p>
        </w:tc>
        <w:tc>
          <w:tcPr>
            <w:tcW w:w="2268" w:type="dxa"/>
            <w:vMerge w:val="restart"/>
            <w:vAlign w:val="center"/>
          </w:tcPr>
          <w:p w14:paraId="76CD1752" w14:textId="77777777" w:rsidR="007E7260" w:rsidRPr="00532A9A" w:rsidRDefault="007E7260" w:rsidP="00AE2026">
            <w:pPr>
              <w:adjustRightInd w:val="0"/>
              <w:snapToGrid w:val="0"/>
              <w:jc w:val="center"/>
              <w:rPr>
                <w:bCs/>
                <w:sz w:val="20"/>
                <w:lang w:val="en-US"/>
              </w:rPr>
            </w:pPr>
            <w:r w:rsidRPr="00532A9A">
              <w:rPr>
                <w:bCs/>
                <w:sz w:val="20"/>
                <w:lang w:val="es-MX"/>
              </w:rPr>
              <w:t>Especificaciones de materiales</w:t>
            </w:r>
          </w:p>
        </w:tc>
        <w:tc>
          <w:tcPr>
            <w:tcW w:w="1134" w:type="dxa"/>
            <w:vMerge/>
            <w:vAlign w:val="center"/>
          </w:tcPr>
          <w:p w14:paraId="3504A5AB" w14:textId="77777777" w:rsidR="007E7260" w:rsidRPr="00532A9A" w:rsidRDefault="007E7260" w:rsidP="00AE2026">
            <w:pPr>
              <w:adjustRightInd w:val="0"/>
              <w:rPr>
                <w:bCs/>
                <w:sz w:val="20"/>
                <w:lang w:val="en-US"/>
              </w:rPr>
            </w:pPr>
          </w:p>
        </w:tc>
        <w:tc>
          <w:tcPr>
            <w:tcW w:w="992" w:type="dxa"/>
            <w:vMerge/>
            <w:vAlign w:val="center"/>
          </w:tcPr>
          <w:p w14:paraId="0E5454C9" w14:textId="77777777" w:rsidR="007E7260" w:rsidRPr="00532A9A" w:rsidRDefault="007E7260" w:rsidP="00AE2026">
            <w:pPr>
              <w:adjustRightInd w:val="0"/>
              <w:rPr>
                <w:bCs/>
                <w:sz w:val="20"/>
                <w:lang w:val="en-US"/>
              </w:rPr>
            </w:pPr>
          </w:p>
        </w:tc>
        <w:tc>
          <w:tcPr>
            <w:tcW w:w="2551" w:type="dxa"/>
            <w:vMerge/>
            <w:vAlign w:val="center"/>
          </w:tcPr>
          <w:p w14:paraId="54455752" w14:textId="77777777" w:rsidR="007E7260" w:rsidRPr="00532A9A" w:rsidRDefault="007E7260" w:rsidP="00AE2026">
            <w:pPr>
              <w:adjustRightInd w:val="0"/>
              <w:rPr>
                <w:bCs/>
                <w:sz w:val="20"/>
                <w:lang w:val="en-US"/>
              </w:rPr>
            </w:pPr>
          </w:p>
        </w:tc>
        <w:tc>
          <w:tcPr>
            <w:tcW w:w="1134" w:type="dxa"/>
            <w:vMerge/>
            <w:vAlign w:val="center"/>
          </w:tcPr>
          <w:p w14:paraId="0333B664" w14:textId="77777777" w:rsidR="007E7260" w:rsidRPr="00532A9A" w:rsidRDefault="007E7260" w:rsidP="00AE2026">
            <w:pPr>
              <w:adjustRightInd w:val="0"/>
              <w:rPr>
                <w:bCs/>
                <w:sz w:val="20"/>
                <w:lang w:val="en-US"/>
              </w:rPr>
            </w:pPr>
          </w:p>
        </w:tc>
      </w:tr>
      <w:tr w:rsidR="002370FA" w:rsidRPr="00532A9A" w14:paraId="2864683D" w14:textId="77777777" w:rsidTr="002370FA">
        <w:trPr>
          <w:trHeight w:val="20"/>
          <w:jc w:val="center"/>
        </w:trPr>
        <w:tc>
          <w:tcPr>
            <w:tcW w:w="978" w:type="dxa"/>
            <w:vMerge/>
            <w:vAlign w:val="center"/>
          </w:tcPr>
          <w:p w14:paraId="0A0F9651" w14:textId="77777777" w:rsidR="007E7260" w:rsidRPr="00532A9A" w:rsidRDefault="007E7260" w:rsidP="00AE2026">
            <w:pPr>
              <w:adjustRightInd w:val="0"/>
              <w:rPr>
                <w:bCs/>
                <w:sz w:val="20"/>
                <w:lang w:val="en-US"/>
              </w:rPr>
            </w:pPr>
          </w:p>
        </w:tc>
        <w:tc>
          <w:tcPr>
            <w:tcW w:w="2268" w:type="dxa"/>
            <w:vMerge/>
            <w:vAlign w:val="center"/>
          </w:tcPr>
          <w:p w14:paraId="13065D72" w14:textId="77777777" w:rsidR="007E7260" w:rsidRPr="00532A9A" w:rsidRDefault="007E7260" w:rsidP="00AE2026">
            <w:pPr>
              <w:adjustRightInd w:val="0"/>
              <w:rPr>
                <w:bCs/>
                <w:sz w:val="20"/>
                <w:lang w:val="en-US"/>
              </w:rPr>
            </w:pPr>
          </w:p>
        </w:tc>
        <w:tc>
          <w:tcPr>
            <w:tcW w:w="1134" w:type="dxa"/>
            <w:vMerge/>
            <w:vAlign w:val="center"/>
          </w:tcPr>
          <w:p w14:paraId="763BA4D8" w14:textId="77777777" w:rsidR="007E7260" w:rsidRPr="00532A9A" w:rsidRDefault="007E7260" w:rsidP="00AE2026">
            <w:pPr>
              <w:adjustRightInd w:val="0"/>
              <w:rPr>
                <w:bCs/>
                <w:sz w:val="20"/>
                <w:lang w:val="en-US"/>
              </w:rPr>
            </w:pPr>
          </w:p>
        </w:tc>
        <w:tc>
          <w:tcPr>
            <w:tcW w:w="992" w:type="dxa"/>
            <w:vAlign w:val="center"/>
          </w:tcPr>
          <w:p w14:paraId="692FE8C7" w14:textId="77777777" w:rsidR="007E7260" w:rsidRPr="00532A9A" w:rsidRDefault="007E7260" w:rsidP="00AE2026">
            <w:pPr>
              <w:adjustRightInd w:val="0"/>
              <w:snapToGrid w:val="0"/>
              <w:jc w:val="center"/>
              <w:rPr>
                <w:bCs/>
                <w:sz w:val="20"/>
                <w:lang w:val="en-US"/>
              </w:rPr>
            </w:pPr>
            <w:r w:rsidRPr="00532A9A">
              <w:rPr>
                <w:bCs/>
                <w:sz w:val="20"/>
                <w:lang w:val="en-US"/>
              </w:rPr>
              <w:t>ST8</w:t>
            </w:r>
          </w:p>
        </w:tc>
        <w:tc>
          <w:tcPr>
            <w:tcW w:w="2551" w:type="dxa"/>
            <w:vAlign w:val="center"/>
          </w:tcPr>
          <w:p w14:paraId="6E02134D"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Reducción de inventario</w:t>
            </w:r>
          </w:p>
        </w:tc>
        <w:tc>
          <w:tcPr>
            <w:tcW w:w="1134" w:type="dxa"/>
            <w:vMerge/>
            <w:vAlign w:val="center"/>
          </w:tcPr>
          <w:p w14:paraId="60AB5839" w14:textId="77777777" w:rsidR="007E7260" w:rsidRPr="00532A9A" w:rsidRDefault="007E7260" w:rsidP="00AE2026">
            <w:pPr>
              <w:adjustRightInd w:val="0"/>
              <w:rPr>
                <w:bCs/>
                <w:sz w:val="20"/>
                <w:lang w:val="en-US"/>
              </w:rPr>
            </w:pPr>
          </w:p>
        </w:tc>
      </w:tr>
      <w:tr w:rsidR="002370FA" w:rsidRPr="00532A9A" w14:paraId="124E18A4" w14:textId="77777777" w:rsidTr="002370FA">
        <w:trPr>
          <w:trHeight w:val="253"/>
          <w:jc w:val="center"/>
        </w:trPr>
        <w:tc>
          <w:tcPr>
            <w:tcW w:w="978" w:type="dxa"/>
            <w:vMerge/>
            <w:vAlign w:val="center"/>
          </w:tcPr>
          <w:p w14:paraId="2EFFA45C" w14:textId="77777777" w:rsidR="007E7260" w:rsidRPr="00532A9A" w:rsidRDefault="007E7260" w:rsidP="00AE2026">
            <w:pPr>
              <w:adjustRightInd w:val="0"/>
              <w:rPr>
                <w:bCs/>
                <w:sz w:val="20"/>
                <w:lang w:val="en-US"/>
              </w:rPr>
            </w:pPr>
          </w:p>
        </w:tc>
        <w:tc>
          <w:tcPr>
            <w:tcW w:w="2268" w:type="dxa"/>
            <w:vMerge/>
            <w:vAlign w:val="center"/>
          </w:tcPr>
          <w:p w14:paraId="205119BE" w14:textId="77777777" w:rsidR="007E7260" w:rsidRPr="00532A9A" w:rsidRDefault="007E7260" w:rsidP="00AE2026">
            <w:pPr>
              <w:adjustRightInd w:val="0"/>
              <w:rPr>
                <w:bCs/>
                <w:sz w:val="20"/>
                <w:lang w:val="en-US"/>
              </w:rPr>
            </w:pPr>
          </w:p>
        </w:tc>
        <w:tc>
          <w:tcPr>
            <w:tcW w:w="1134" w:type="dxa"/>
            <w:vMerge/>
            <w:vAlign w:val="center"/>
          </w:tcPr>
          <w:p w14:paraId="625549F7" w14:textId="77777777" w:rsidR="007E7260" w:rsidRPr="00532A9A" w:rsidRDefault="007E7260" w:rsidP="00AE2026">
            <w:pPr>
              <w:adjustRightInd w:val="0"/>
              <w:rPr>
                <w:bCs/>
                <w:sz w:val="20"/>
                <w:lang w:val="en-US"/>
              </w:rPr>
            </w:pPr>
          </w:p>
        </w:tc>
        <w:tc>
          <w:tcPr>
            <w:tcW w:w="992" w:type="dxa"/>
            <w:vMerge w:val="restart"/>
            <w:vAlign w:val="center"/>
          </w:tcPr>
          <w:p w14:paraId="7D036E8E" w14:textId="77777777" w:rsidR="007E7260" w:rsidRPr="00532A9A" w:rsidRDefault="007E7260" w:rsidP="00AE2026">
            <w:pPr>
              <w:adjustRightInd w:val="0"/>
              <w:snapToGrid w:val="0"/>
              <w:jc w:val="center"/>
              <w:rPr>
                <w:bCs/>
                <w:sz w:val="20"/>
                <w:lang w:val="en-US"/>
              </w:rPr>
            </w:pPr>
            <w:r w:rsidRPr="00532A9A">
              <w:rPr>
                <w:bCs/>
                <w:sz w:val="20"/>
                <w:lang w:val="en-US"/>
              </w:rPr>
              <w:t>ST9</w:t>
            </w:r>
          </w:p>
        </w:tc>
        <w:tc>
          <w:tcPr>
            <w:tcW w:w="2551" w:type="dxa"/>
            <w:vMerge w:val="restart"/>
            <w:vAlign w:val="center"/>
          </w:tcPr>
          <w:p w14:paraId="07B53806" w14:textId="77777777" w:rsidR="007E7260" w:rsidRPr="00532A9A" w:rsidRDefault="007E7260" w:rsidP="00AE2026">
            <w:pPr>
              <w:adjustRightInd w:val="0"/>
              <w:snapToGrid w:val="0"/>
              <w:jc w:val="center"/>
              <w:rPr>
                <w:rStyle w:val="shorttext"/>
                <w:bCs/>
                <w:sz w:val="20"/>
                <w:shd w:val="clear" w:color="auto" w:fill="FFFFFF"/>
                <w:lang w:val="en-US"/>
              </w:rPr>
            </w:pPr>
            <w:r w:rsidRPr="00532A9A">
              <w:rPr>
                <w:rStyle w:val="shorttext"/>
                <w:bCs/>
                <w:sz w:val="20"/>
                <w:shd w:val="clear" w:color="auto" w:fill="FFFFFF"/>
                <w:lang w:val="es-MX"/>
              </w:rPr>
              <w:t>Materiales obsoletos</w:t>
            </w:r>
          </w:p>
        </w:tc>
        <w:tc>
          <w:tcPr>
            <w:tcW w:w="1134" w:type="dxa"/>
            <w:vMerge/>
            <w:vAlign w:val="center"/>
          </w:tcPr>
          <w:p w14:paraId="4E32EA29" w14:textId="77777777" w:rsidR="007E7260" w:rsidRPr="00532A9A" w:rsidRDefault="007E7260" w:rsidP="00AE2026">
            <w:pPr>
              <w:adjustRightInd w:val="0"/>
              <w:rPr>
                <w:bCs/>
                <w:sz w:val="20"/>
                <w:lang w:val="en-US"/>
              </w:rPr>
            </w:pPr>
          </w:p>
        </w:tc>
      </w:tr>
      <w:tr w:rsidR="002370FA" w:rsidRPr="00532A9A" w14:paraId="72650B7F" w14:textId="77777777" w:rsidTr="002370FA">
        <w:trPr>
          <w:trHeight w:val="20"/>
          <w:jc w:val="center"/>
        </w:trPr>
        <w:tc>
          <w:tcPr>
            <w:tcW w:w="978" w:type="dxa"/>
            <w:vAlign w:val="center"/>
          </w:tcPr>
          <w:p w14:paraId="5913F4B6" w14:textId="77777777" w:rsidR="007E7260" w:rsidRPr="00532A9A" w:rsidRDefault="007E7260" w:rsidP="00AE2026">
            <w:pPr>
              <w:adjustRightInd w:val="0"/>
              <w:snapToGrid w:val="0"/>
              <w:jc w:val="center"/>
              <w:rPr>
                <w:bCs/>
                <w:sz w:val="20"/>
                <w:lang w:val="en-US"/>
              </w:rPr>
            </w:pPr>
            <w:r w:rsidRPr="00532A9A">
              <w:rPr>
                <w:bCs/>
                <w:sz w:val="20"/>
                <w:lang w:val="en-US"/>
              </w:rPr>
              <w:t>SA3</w:t>
            </w:r>
          </w:p>
        </w:tc>
        <w:tc>
          <w:tcPr>
            <w:tcW w:w="2268" w:type="dxa"/>
            <w:vAlign w:val="center"/>
          </w:tcPr>
          <w:p w14:paraId="6D9FDF9A" w14:textId="77777777" w:rsidR="007E7260" w:rsidRPr="00532A9A" w:rsidRDefault="007E7260" w:rsidP="00AE2026">
            <w:pPr>
              <w:adjustRightInd w:val="0"/>
              <w:snapToGrid w:val="0"/>
              <w:jc w:val="center"/>
              <w:rPr>
                <w:bCs/>
                <w:sz w:val="20"/>
                <w:lang w:val="en-US"/>
              </w:rPr>
            </w:pPr>
            <w:r w:rsidRPr="00532A9A">
              <w:rPr>
                <w:bCs/>
                <w:sz w:val="20"/>
                <w:lang w:val="es-MX"/>
              </w:rPr>
              <w:t>Tiempos de entrega</w:t>
            </w:r>
          </w:p>
        </w:tc>
        <w:tc>
          <w:tcPr>
            <w:tcW w:w="1134" w:type="dxa"/>
            <w:vMerge/>
            <w:vAlign w:val="center"/>
          </w:tcPr>
          <w:p w14:paraId="29520FF5" w14:textId="77777777" w:rsidR="007E7260" w:rsidRPr="00532A9A" w:rsidRDefault="007E7260" w:rsidP="00AE2026">
            <w:pPr>
              <w:adjustRightInd w:val="0"/>
              <w:rPr>
                <w:bCs/>
                <w:sz w:val="20"/>
                <w:lang w:val="en-US"/>
              </w:rPr>
            </w:pPr>
          </w:p>
        </w:tc>
        <w:tc>
          <w:tcPr>
            <w:tcW w:w="992" w:type="dxa"/>
            <w:vMerge/>
            <w:vAlign w:val="center"/>
          </w:tcPr>
          <w:p w14:paraId="4C3AEAF7" w14:textId="77777777" w:rsidR="007E7260" w:rsidRPr="00532A9A" w:rsidRDefault="007E7260" w:rsidP="00AE2026">
            <w:pPr>
              <w:adjustRightInd w:val="0"/>
              <w:rPr>
                <w:bCs/>
                <w:sz w:val="20"/>
                <w:lang w:val="en-US"/>
              </w:rPr>
            </w:pPr>
          </w:p>
        </w:tc>
        <w:tc>
          <w:tcPr>
            <w:tcW w:w="2551" w:type="dxa"/>
            <w:vMerge/>
            <w:vAlign w:val="center"/>
          </w:tcPr>
          <w:p w14:paraId="0B54F215" w14:textId="77777777" w:rsidR="007E7260" w:rsidRPr="00532A9A" w:rsidRDefault="007E7260" w:rsidP="00AE2026">
            <w:pPr>
              <w:adjustRightInd w:val="0"/>
              <w:rPr>
                <w:bCs/>
                <w:sz w:val="20"/>
                <w:lang w:val="en-US"/>
              </w:rPr>
            </w:pPr>
          </w:p>
        </w:tc>
        <w:tc>
          <w:tcPr>
            <w:tcW w:w="1134" w:type="dxa"/>
            <w:vMerge/>
            <w:vAlign w:val="center"/>
          </w:tcPr>
          <w:p w14:paraId="54D7B5C4" w14:textId="77777777" w:rsidR="007E7260" w:rsidRPr="00532A9A" w:rsidRDefault="007E7260" w:rsidP="00AE2026">
            <w:pPr>
              <w:adjustRightInd w:val="0"/>
              <w:rPr>
                <w:bCs/>
                <w:sz w:val="20"/>
                <w:lang w:val="en-US"/>
              </w:rPr>
            </w:pPr>
          </w:p>
        </w:tc>
      </w:tr>
      <w:tr w:rsidR="002370FA" w:rsidRPr="00532A9A" w14:paraId="478CBB4C" w14:textId="77777777" w:rsidTr="002370FA">
        <w:trPr>
          <w:trHeight w:val="20"/>
          <w:jc w:val="center"/>
        </w:trPr>
        <w:tc>
          <w:tcPr>
            <w:tcW w:w="978" w:type="dxa"/>
            <w:vAlign w:val="center"/>
          </w:tcPr>
          <w:p w14:paraId="29770B89" w14:textId="77777777" w:rsidR="007E7260" w:rsidRPr="00532A9A" w:rsidRDefault="007E7260" w:rsidP="00AE2026">
            <w:pPr>
              <w:adjustRightInd w:val="0"/>
              <w:snapToGrid w:val="0"/>
              <w:jc w:val="center"/>
              <w:rPr>
                <w:bCs/>
                <w:sz w:val="20"/>
                <w:lang w:val="en-US"/>
              </w:rPr>
            </w:pPr>
            <w:r w:rsidRPr="00532A9A">
              <w:rPr>
                <w:bCs/>
                <w:sz w:val="20"/>
                <w:lang w:val="en-US"/>
              </w:rPr>
              <w:t>SA4</w:t>
            </w:r>
          </w:p>
        </w:tc>
        <w:tc>
          <w:tcPr>
            <w:tcW w:w="2268" w:type="dxa"/>
            <w:vAlign w:val="center"/>
          </w:tcPr>
          <w:p w14:paraId="57025F1C" w14:textId="34A44835" w:rsidR="007E7260" w:rsidRPr="00532A9A" w:rsidRDefault="007E7260" w:rsidP="00AE2026">
            <w:pPr>
              <w:adjustRightInd w:val="0"/>
              <w:snapToGrid w:val="0"/>
              <w:jc w:val="center"/>
              <w:rPr>
                <w:bCs/>
                <w:sz w:val="20"/>
                <w:lang w:val="en-US"/>
              </w:rPr>
            </w:pPr>
            <w:r w:rsidRPr="00532A9A">
              <w:rPr>
                <w:bCs/>
                <w:sz w:val="20"/>
                <w:lang w:val="es-MX"/>
              </w:rPr>
              <w:t xml:space="preserve">Recibo de </w:t>
            </w:r>
            <w:r w:rsidR="005F076E" w:rsidRPr="00532A9A">
              <w:rPr>
                <w:bCs/>
                <w:sz w:val="20"/>
                <w:lang w:val="es-MX"/>
              </w:rPr>
              <w:t>órdenes</w:t>
            </w:r>
          </w:p>
        </w:tc>
        <w:tc>
          <w:tcPr>
            <w:tcW w:w="1134" w:type="dxa"/>
            <w:vMerge/>
            <w:vAlign w:val="center"/>
          </w:tcPr>
          <w:p w14:paraId="110794EF" w14:textId="77777777" w:rsidR="007E7260" w:rsidRPr="00532A9A" w:rsidRDefault="007E7260" w:rsidP="00AE2026">
            <w:pPr>
              <w:adjustRightInd w:val="0"/>
              <w:rPr>
                <w:bCs/>
                <w:sz w:val="20"/>
                <w:lang w:val="en-US"/>
              </w:rPr>
            </w:pPr>
          </w:p>
        </w:tc>
        <w:tc>
          <w:tcPr>
            <w:tcW w:w="992" w:type="dxa"/>
            <w:vMerge/>
            <w:vAlign w:val="center"/>
          </w:tcPr>
          <w:p w14:paraId="6AE94D8B" w14:textId="77777777" w:rsidR="007E7260" w:rsidRPr="00532A9A" w:rsidRDefault="007E7260" w:rsidP="00AE2026">
            <w:pPr>
              <w:adjustRightInd w:val="0"/>
              <w:rPr>
                <w:bCs/>
                <w:sz w:val="20"/>
                <w:lang w:val="en-US"/>
              </w:rPr>
            </w:pPr>
          </w:p>
        </w:tc>
        <w:tc>
          <w:tcPr>
            <w:tcW w:w="2551" w:type="dxa"/>
            <w:vMerge/>
            <w:vAlign w:val="center"/>
          </w:tcPr>
          <w:p w14:paraId="1350BA98" w14:textId="77777777" w:rsidR="007E7260" w:rsidRPr="00532A9A" w:rsidRDefault="007E7260" w:rsidP="00AE2026">
            <w:pPr>
              <w:adjustRightInd w:val="0"/>
              <w:rPr>
                <w:bCs/>
                <w:sz w:val="20"/>
                <w:lang w:val="en-US"/>
              </w:rPr>
            </w:pPr>
          </w:p>
        </w:tc>
        <w:tc>
          <w:tcPr>
            <w:tcW w:w="1134" w:type="dxa"/>
            <w:vMerge/>
            <w:vAlign w:val="center"/>
          </w:tcPr>
          <w:p w14:paraId="1B131EAE" w14:textId="77777777" w:rsidR="007E7260" w:rsidRPr="00532A9A" w:rsidRDefault="007E7260" w:rsidP="00AE2026">
            <w:pPr>
              <w:adjustRightInd w:val="0"/>
              <w:rPr>
                <w:bCs/>
                <w:sz w:val="20"/>
                <w:lang w:val="en-US"/>
              </w:rPr>
            </w:pPr>
          </w:p>
        </w:tc>
      </w:tr>
      <w:tr w:rsidR="007E7260" w:rsidRPr="00532A9A" w14:paraId="2D1D438E" w14:textId="77777777" w:rsidTr="002370FA">
        <w:trPr>
          <w:trHeight w:val="20"/>
          <w:jc w:val="center"/>
        </w:trPr>
        <w:tc>
          <w:tcPr>
            <w:tcW w:w="978" w:type="dxa"/>
            <w:vAlign w:val="center"/>
          </w:tcPr>
          <w:p w14:paraId="7CFA3463" w14:textId="77777777" w:rsidR="007E7260" w:rsidRPr="00532A9A" w:rsidRDefault="007E7260" w:rsidP="00AE2026">
            <w:pPr>
              <w:adjustRightInd w:val="0"/>
              <w:snapToGrid w:val="0"/>
              <w:jc w:val="center"/>
              <w:rPr>
                <w:bCs/>
                <w:sz w:val="20"/>
                <w:lang w:val="en-US"/>
              </w:rPr>
            </w:pPr>
            <w:r w:rsidRPr="00532A9A">
              <w:rPr>
                <w:bCs/>
                <w:sz w:val="20"/>
                <w:lang w:val="en-US"/>
              </w:rPr>
              <w:t>SA5</w:t>
            </w:r>
          </w:p>
        </w:tc>
        <w:tc>
          <w:tcPr>
            <w:tcW w:w="2268" w:type="dxa"/>
            <w:vAlign w:val="center"/>
          </w:tcPr>
          <w:p w14:paraId="25B8BBBE" w14:textId="77777777" w:rsidR="007E7260" w:rsidRPr="00532A9A" w:rsidRDefault="007E7260" w:rsidP="00AE2026">
            <w:pPr>
              <w:adjustRightInd w:val="0"/>
              <w:snapToGrid w:val="0"/>
              <w:jc w:val="center"/>
              <w:rPr>
                <w:bCs/>
                <w:sz w:val="20"/>
                <w:lang w:val="en-US"/>
              </w:rPr>
            </w:pPr>
            <w:r w:rsidRPr="00532A9A">
              <w:rPr>
                <w:bCs/>
                <w:sz w:val="20"/>
                <w:lang w:val="es-MX"/>
              </w:rPr>
              <w:t>Selección de proveedores</w:t>
            </w:r>
          </w:p>
        </w:tc>
        <w:tc>
          <w:tcPr>
            <w:tcW w:w="1134" w:type="dxa"/>
            <w:vMerge/>
            <w:vAlign w:val="center"/>
          </w:tcPr>
          <w:p w14:paraId="3B073294" w14:textId="77777777" w:rsidR="007E7260" w:rsidRPr="00532A9A" w:rsidRDefault="007E7260" w:rsidP="00AE2026">
            <w:pPr>
              <w:adjustRightInd w:val="0"/>
              <w:snapToGrid w:val="0"/>
              <w:jc w:val="center"/>
              <w:rPr>
                <w:bCs/>
                <w:sz w:val="20"/>
                <w:lang w:val="en-US"/>
              </w:rPr>
            </w:pPr>
          </w:p>
        </w:tc>
        <w:tc>
          <w:tcPr>
            <w:tcW w:w="3543" w:type="dxa"/>
            <w:gridSpan w:val="2"/>
            <w:vAlign w:val="center"/>
          </w:tcPr>
          <w:p w14:paraId="1E2C2758" w14:textId="05D27A53" w:rsidR="007E7260" w:rsidRPr="00532A9A" w:rsidRDefault="002370FA" w:rsidP="00AE2026">
            <w:pPr>
              <w:adjustRightInd w:val="0"/>
              <w:snapToGrid w:val="0"/>
              <w:jc w:val="center"/>
              <w:rPr>
                <w:bCs/>
                <w:sz w:val="20"/>
                <w:lang w:val="en-US"/>
              </w:rPr>
            </w:pPr>
            <w:proofErr w:type="spellStart"/>
            <w:r w:rsidRPr="00532A9A">
              <w:rPr>
                <w:bCs/>
                <w:sz w:val="20"/>
                <w:lang w:val="en-US"/>
              </w:rPr>
              <w:t>Transporte</w:t>
            </w:r>
            <w:proofErr w:type="spellEnd"/>
          </w:p>
        </w:tc>
        <w:tc>
          <w:tcPr>
            <w:tcW w:w="1134" w:type="dxa"/>
            <w:vMerge w:val="restart"/>
            <w:vAlign w:val="center"/>
          </w:tcPr>
          <w:p w14:paraId="1EEE0AB3" w14:textId="77777777" w:rsidR="007E7260" w:rsidRPr="00532A9A" w:rsidRDefault="007E7260" w:rsidP="00AE2026">
            <w:pPr>
              <w:adjustRightInd w:val="0"/>
              <w:snapToGrid w:val="0"/>
              <w:jc w:val="center"/>
              <w:rPr>
                <w:bCs/>
                <w:sz w:val="20"/>
                <w:lang w:val="en-US"/>
              </w:rPr>
            </w:pPr>
            <w:r w:rsidRPr="00532A9A">
              <w:rPr>
                <w:bCs/>
                <w:sz w:val="20"/>
                <w:lang w:val="en-US"/>
              </w:rPr>
              <w:t>.889</w:t>
            </w:r>
          </w:p>
        </w:tc>
      </w:tr>
      <w:tr w:rsidR="002370FA" w:rsidRPr="00532A9A" w14:paraId="4F72082C" w14:textId="77777777" w:rsidTr="002370FA">
        <w:trPr>
          <w:trHeight w:val="20"/>
          <w:jc w:val="center"/>
        </w:trPr>
        <w:tc>
          <w:tcPr>
            <w:tcW w:w="978" w:type="dxa"/>
            <w:vAlign w:val="center"/>
          </w:tcPr>
          <w:p w14:paraId="56B55FD9" w14:textId="77777777" w:rsidR="007E7260" w:rsidRPr="00532A9A" w:rsidRDefault="007E7260" w:rsidP="00AE2026">
            <w:pPr>
              <w:adjustRightInd w:val="0"/>
              <w:snapToGrid w:val="0"/>
              <w:jc w:val="center"/>
              <w:rPr>
                <w:bCs/>
                <w:sz w:val="20"/>
                <w:lang w:val="en-US"/>
              </w:rPr>
            </w:pPr>
            <w:r w:rsidRPr="00532A9A">
              <w:rPr>
                <w:bCs/>
                <w:sz w:val="20"/>
                <w:lang w:val="en-US"/>
              </w:rPr>
              <w:t>SA6</w:t>
            </w:r>
          </w:p>
        </w:tc>
        <w:tc>
          <w:tcPr>
            <w:tcW w:w="2268" w:type="dxa"/>
            <w:vAlign w:val="center"/>
          </w:tcPr>
          <w:p w14:paraId="072AE9B1" w14:textId="77777777" w:rsidR="007E7260" w:rsidRPr="00532A9A" w:rsidRDefault="007E7260" w:rsidP="00AE2026">
            <w:pPr>
              <w:adjustRightInd w:val="0"/>
              <w:snapToGrid w:val="0"/>
              <w:jc w:val="center"/>
              <w:rPr>
                <w:bCs/>
                <w:sz w:val="20"/>
                <w:lang w:val="en-US"/>
              </w:rPr>
            </w:pPr>
            <w:r w:rsidRPr="00532A9A">
              <w:rPr>
                <w:bCs/>
                <w:sz w:val="20"/>
                <w:lang w:val="es-MX"/>
              </w:rPr>
              <w:t>Seguimiento de pedidos</w:t>
            </w:r>
          </w:p>
        </w:tc>
        <w:tc>
          <w:tcPr>
            <w:tcW w:w="1134" w:type="dxa"/>
            <w:vMerge/>
            <w:vAlign w:val="center"/>
          </w:tcPr>
          <w:p w14:paraId="1453E752" w14:textId="77777777" w:rsidR="007E7260" w:rsidRPr="00532A9A" w:rsidRDefault="007E7260" w:rsidP="00AE2026">
            <w:pPr>
              <w:adjustRightInd w:val="0"/>
              <w:snapToGrid w:val="0"/>
              <w:jc w:val="center"/>
              <w:rPr>
                <w:bCs/>
                <w:sz w:val="20"/>
                <w:lang w:val="en-US"/>
              </w:rPr>
            </w:pPr>
          </w:p>
        </w:tc>
        <w:tc>
          <w:tcPr>
            <w:tcW w:w="992" w:type="dxa"/>
            <w:vAlign w:val="center"/>
          </w:tcPr>
          <w:p w14:paraId="71DDFB38" w14:textId="77777777" w:rsidR="007E7260" w:rsidRPr="00532A9A" w:rsidRDefault="007E7260" w:rsidP="00AE2026">
            <w:pPr>
              <w:adjustRightInd w:val="0"/>
              <w:snapToGrid w:val="0"/>
              <w:jc w:val="center"/>
              <w:rPr>
                <w:bCs/>
                <w:sz w:val="20"/>
                <w:lang w:val="en-US"/>
              </w:rPr>
            </w:pPr>
            <w:r w:rsidRPr="00532A9A">
              <w:rPr>
                <w:bCs/>
                <w:sz w:val="20"/>
                <w:lang w:val="en-US"/>
              </w:rPr>
              <w:t>T1</w:t>
            </w:r>
          </w:p>
        </w:tc>
        <w:tc>
          <w:tcPr>
            <w:tcW w:w="2551" w:type="dxa"/>
            <w:vAlign w:val="center"/>
          </w:tcPr>
          <w:p w14:paraId="6BFB89A7"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Costo de transporte</w:t>
            </w:r>
          </w:p>
        </w:tc>
        <w:tc>
          <w:tcPr>
            <w:tcW w:w="1134" w:type="dxa"/>
            <w:vMerge/>
            <w:vAlign w:val="center"/>
          </w:tcPr>
          <w:p w14:paraId="2BDCC4AE" w14:textId="77777777" w:rsidR="007E7260" w:rsidRPr="00532A9A" w:rsidRDefault="007E7260" w:rsidP="00AE2026">
            <w:pPr>
              <w:adjustRightInd w:val="0"/>
              <w:rPr>
                <w:bCs/>
                <w:sz w:val="20"/>
                <w:lang w:val="en-US"/>
              </w:rPr>
            </w:pPr>
          </w:p>
        </w:tc>
      </w:tr>
      <w:tr w:rsidR="002370FA" w:rsidRPr="00532A9A" w14:paraId="59ABA400" w14:textId="77777777" w:rsidTr="002370FA">
        <w:trPr>
          <w:trHeight w:val="20"/>
          <w:jc w:val="center"/>
        </w:trPr>
        <w:tc>
          <w:tcPr>
            <w:tcW w:w="978" w:type="dxa"/>
            <w:vAlign w:val="center"/>
          </w:tcPr>
          <w:p w14:paraId="64B06C54" w14:textId="77777777" w:rsidR="007E7260" w:rsidRPr="00532A9A" w:rsidRDefault="007E7260" w:rsidP="00AE2026">
            <w:pPr>
              <w:adjustRightInd w:val="0"/>
              <w:snapToGrid w:val="0"/>
              <w:jc w:val="center"/>
              <w:rPr>
                <w:bCs/>
                <w:sz w:val="20"/>
                <w:lang w:val="en-US"/>
              </w:rPr>
            </w:pPr>
            <w:r w:rsidRPr="00532A9A">
              <w:rPr>
                <w:bCs/>
                <w:sz w:val="20"/>
                <w:lang w:val="en-US"/>
              </w:rPr>
              <w:t>SA7</w:t>
            </w:r>
          </w:p>
        </w:tc>
        <w:tc>
          <w:tcPr>
            <w:tcW w:w="2268" w:type="dxa"/>
            <w:vAlign w:val="center"/>
          </w:tcPr>
          <w:p w14:paraId="5F38C561" w14:textId="77777777" w:rsidR="007E7260" w:rsidRPr="00532A9A" w:rsidRDefault="007E7260" w:rsidP="00AE2026">
            <w:pPr>
              <w:adjustRightInd w:val="0"/>
              <w:snapToGrid w:val="0"/>
              <w:jc w:val="center"/>
              <w:rPr>
                <w:bCs/>
                <w:sz w:val="20"/>
                <w:lang w:val="en-US"/>
              </w:rPr>
            </w:pPr>
            <w:r w:rsidRPr="00532A9A">
              <w:rPr>
                <w:bCs/>
                <w:sz w:val="20"/>
                <w:lang w:val="es-MX"/>
              </w:rPr>
              <w:t>Intercambio de datos</w:t>
            </w:r>
          </w:p>
        </w:tc>
        <w:tc>
          <w:tcPr>
            <w:tcW w:w="1134" w:type="dxa"/>
            <w:vMerge/>
            <w:vAlign w:val="center"/>
          </w:tcPr>
          <w:p w14:paraId="1FF9058A" w14:textId="77777777" w:rsidR="007E7260" w:rsidRPr="00532A9A" w:rsidRDefault="007E7260" w:rsidP="00AE2026">
            <w:pPr>
              <w:adjustRightInd w:val="0"/>
              <w:snapToGrid w:val="0"/>
              <w:jc w:val="center"/>
              <w:rPr>
                <w:bCs/>
                <w:sz w:val="20"/>
                <w:lang w:val="en-US"/>
              </w:rPr>
            </w:pPr>
          </w:p>
        </w:tc>
        <w:tc>
          <w:tcPr>
            <w:tcW w:w="992" w:type="dxa"/>
            <w:vAlign w:val="center"/>
          </w:tcPr>
          <w:p w14:paraId="2F5636CE" w14:textId="77777777" w:rsidR="007E7260" w:rsidRPr="00532A9A" w:rsidRDefault="007E7260" w:rsidP="00AE2026">
            <w:pPr>
              <w:adjustRightInd w:val="0"/>
              <w:snapToGrid w:val="0"/>
              <w:jc w:val="center"/>
              <w:rPr>
                <w:bCs/>
                <w:sz w:val="20"/>
                <w:lang w:val="en-US"/>
              </w:rPr>
            </w:pPr>
            <w:r w:rsidRPr="00532A9A">
              <w:rPr>
                <w:bCs/>
                <w:sz w:val="20"/>
                <w:lang w:val="en-US"/>
              </w:rPr>
              <w:t>T2</w:t>
            </w:r>
          </w:p>
        </w:tc>
        <w:tc>
          <w:tcPr>
            <w:tcW w:w="2551" w:type="dxa"/>
            <w:vAlign w:val="center"/>
          </w:tcPr>
          <w:p w14:paraId="1981551B" w14:textId="77777777" w:rsidR="007E7260" w:rsidRPr="00532A9A" w:rsidRDefault="007E7260" w:rsidP="00AE2026">
            <w:pPr>
              <w:adjustRightInd w:val="0"/>
              <w:snapToGrid w:val="0"/>
              <w:jc w:val="center"/>
              <w:rPr>
                <w:rStyle w:val="shorttext"/>
                <w:bCs/>
                <w:sz w:val="20"/>
                <w:shd w:val="clear" w:color="auto" w:fill="FFFFFF"/>
              </w:rPr>
            </w:pPr>
            <w:r w:rsidRPr="00532A9A">
              <w:rPr>
                <w:rStyle w:val="shorttext"/>
                <w:bCs/>
                <w:sz w:val="20"/>
                <w:shd w:val="clear" w:color="auto" w:fill="FFFFFF"/>
                <w:lang w:val="es-MX"/>
              </w:rPr>
              <w:t>Uso de la capacidad del transporte</w:t>
            </w:r>
          </w:p>
        </w:tc>
        <w:tc>
          <w:tcPr>
            <w:tcW w:w="1134" w:type="dxa"/>
            <w:vMerge/>
            <w:vAlign w:val="center"/>
          </w:tcPr>
          <w:p w14:paraId="11AA9F3D" w14:textId="77777777" w:rsidR="007E7260" w:rsidRPr="00532A9A" w:rsidRDefault="007E7260" w:rsidP="00AE2026">
            <w:pPr>
              <w:adjustRightInd w:val="0"/>
              <w:rPr>
                <w:bCs/>
                <w:sz w:val="20"/>
              </w:rPr>
            </w:pPr>
          </w:p>
        </w:tc>
      </w:tr>
      <w:tr w:rsidR="007E7260" w:rsidRPr="00532A9A" w14:paraId="2F0A6579" w14:textId="77777777" w:rsidTr="002370FA">
        <w:trPr>
          <w:trHeight w:val="20"/>
          <w:jc w:val="center"/>
        </w:trPr>
        <w:tc>
          <w:tcPr>
            <w:tcW w:w="3246" w:type="dxa"/>
            <w:gridSpan w:val="2"/>
            <w:vAlign w:val="center"/>
          </w:tcPr>
          <w:p w14:paraId="28BF80B9" w14:textId="3241F779" w:rsidR="007E7260" w:rsidRPr="00532A9A" w:rsidRDefault="002370FA" w:rsidP="00AE2026">
            <w:pPr>
              <w:adjustRightInd w:val="0"/>
              <w:snapToGrid w:val="0"/>
              <w:jc w:val="center"/>
              <w:rPr>
                <w:bCs/>
                <w:sz w:val="20"/>
                <w:lang w:val="en-US"/>
              </w:rPr>
            </w:pPr>
            <w:proofErr w:type="spellStart"/>
            <w:r w:rsidRPr="00532A9A">
              <w:rPr>
                <w:bCs/>
                <w:sz w:val="20"/>
                <w:lang w:val="en-US"/>
              </w:rPr>
              <w:t>Producción</w:t>
            </w:r>
            <w:proofErr w:type="spellEnd"/>
          </w:p>
        </w:tc>
        <w:tc>
          <w:tcPr>
            <w:tcW w:w="1134" w:type="dxa"/>
            <w:vMerge w:val="restart"/>
            <w:vAlign w:val="center"/>
          </w:tcPr>
          <w:p w14:paraId="55BA0230" w14:textId="77777777" w:rsidR="007E7260" w:rsidRPr="00532A9A" w:rsidRDefault="007E7260" w:rsidP="00AE2026">
            <w:pPr>
              <w:adjustRightInd w:val="0"/>
              <w:snapToGrid w:val="0"/>
              <w:jc w:val="center"/>
              <w:rPr>
                <w:bCs/>
                <w:sz w:val="20"/>
                <w:lang w:val="en-US"/>
              </w:rPr>
            </w:pPr>
            <w:r w:rsidRPr="00532A9A">
              <w:rPr>
                <w:bCs/>
                <w:sz w:val="20"/>
                <w:lang w:val="en-US"/>
              </w:rPr>
              <w:t>.726</w:t>
            </w:r>
          </w:p>
        </w:tc>
        <w:tc>
          <w:tcPr>
            <w:tcW w:w="992" w:type="dxa"/>
            <w:vAlign w:val="center"/>
          </w:tcPr>
          <w:p w14:paraId="5BF2C221" w14:textId="77777777" w:rsidR="007E7260" w:rsidRPr="00532A9A" w:rsidRDefault="007E7260" w:rsidP="00AE2026">
            <w:pPr>
              <w:adjustRightInd w:val="0"/>
              <w:snapToGrid w:val="0"/>
              <w:jc w:val="center"/>
              <w:rPr>
                <w:bCs/>
                <w:sz w:val="20"/>
                <w:lang w:val="en-US"/>
              </w:rPr>
            </w:pPr>
            <w:r w:rsidRPr="00532A9A">
              <w:rPr>
                <w:bCs/>
                <w:sz w:val="20"/>
                <w:lang w:val="en-US"/>
              </w:rPr>
              <w:t>T3</w:t>
            </w:r>
          </w:p>
        </w:tc>
        <w:tc>
          <w:tcPr>
            <w:tcW w:w="2551" w:type="dxa"/>
            <w:vAlign w:val="center"/>
          </w:tcPr>
          <w:p w14:paraId="0B0E4BE6"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Deterioro de la mercancía transportada</w:t>
            </w:r>
          </w:p>
        </w:tc>
        <w:tc>
          <w:tcPr>
            <w:tcW w:w="1134" w:type="dxa"/>
            <w:vMerge/>
            <w:vAlign w:val="center"/>
          </w:tcPr>
          <w:p w14:paraId="3E827D36" w14:textId="77777777" w:rsidR="007E7260" w:rsidRPr="00532A9A" w:rsidRDefault="007E7260" w:rsidP="00AE2026">
            <w:pPr>
              <w:adjustRightInd w:val="0"/>
              <w:rPr>
                <w:bCs/>
                <w:sz w:val="20"/>
              </w:rPr>
            </w:pPr>
          </w:p>
        </w:tc>
      </w:tr>
      <w:tr w:rsidR="002370FA" w:rsidRPr="00532A9A" w14:paraId="37A50799" w14:textId="77777777" w:rsidTr="002370FA">
        <w:trPr>
          <w:trHeight w:val="20"/>
          <w:jc w:val="center"/>
        </w:trPr>
        <w:tc>
          <w:tcPr>
            <w:tcW w:w="978" w:type="dxa"/>
            <w:vAlign w:val="center"/>
          </w:tcPr>
          <w:p w14:paraId="3CE3992A" w14:textId="77777777" w:rsidR="007E7260" w:rsidRPr="00532A9A" w:rsidRDefault="007E7260" w:rsidP="00AE2026">
            <w:pPr>
              <w:adjustRightInd w:val="0"/>
              <w:snapToGrid w:val="0"/>
              <w:jc w:val="center"/>
              <w:rPr>
                <w:bCs/>
                <w:sz w:val="20"/>
                <w:lang w:val="en-US"/>
              </w:rPr>
            </w:pPr>
            <w:r w:rsidRPr="00532A9A">
              <w:rPr>
                <w:bCs/>
                <w:sz w:val="20"/>
                <w:lang w:val="en-US"/>
              </w:rPr>
              <w:t>PO1</w:t>
            </w:r>
          </w:p>
        </w:tc>
        <w:tc>
          <w:tcPr>
            <w:tcW w:w="2268" w:type="dxa"/>
            <w:vAlign w:val="center"/>
          </w:tcPr>
          <w:p w14:paraId="0277C1AB" w14:textId="77777777" w:rsidR="007E7260" w:rsidRPr="00532A9A" w:rsidRDefault="007E7260" w:rsidP="00AE2026">
            <w:pPr>
              <w:adjustRightInd w:val="0"/>
              <w:snapToGrid w:val="0"/>
              <w:jc w:val="center"/>
              <w:rPr>
                <w:bCs/>
                <w:sz w:val="20"/>
                <w:lang w:val="en-US"/>
              </w:rPr>
            </w:pPr>
            <w:r w:rsidRPr="00532A9A">
              <w:rPr>
                <w:bCs/>
                <w:sz w:val="20"/>
                <w:lang w:val="es-MX"/>
              </w:rPr>
              <w:t>Costo de producción</w:t>
            </w:r>
          </w:p>
        </w:tc>
        <w:tc>
          <w:tcPr>
            <w:tcW w:w="1134" w:type="dxa"/>
            <w:vMerge/>
            <w:vAlign w:val="center"/>
          </w:tcPr>
          <w:p w14:paraId="474D75B1" w14:textId="77777777" w:rsidR="007E7260" w:rsidRPr="00532A9A" w:rsidRDefault="007E7260" w:rsidP="00AE2026">
            <w:pPr>
              <w:adjustRightInd w:val="0"/>
              <w:rPr>
                <w:bCs/>
                <w:sz w:val="20"/>
                <w:lang w:val="en-US"/>
              </w:rPr>
            </w:pPr>
          </w:p>
        </w:tc>
        <w:tc>
          <w:tcPr>
            <w:tcW w:w="992" w:type="dxa"/>
            <w:vAlign w:val="center"/>
          </w:tcPr>
          <w:p w14:paraId="01A8E677" w14:textId="77777777" w:rsidR="007E7260" w:rsidRPr="00532A9A" w:rsidRDefault="007E7260" w:rsidP="00AE2026">
            <w:pPr>
              <w:adjustRightInd w:val="0"/>
              <w:snapToGrid w:val="0"/>
              <w:jc w:val="center"/>
              <w:rPr>
                <w:bCs/>
                <w:sz w:val="20"/>
                <w:lang w:val="en-US"/>
              </w:rPr>
            </w:pPr>
            <w:r w:rsidRPr="00532A9A">
              <w:rPr>
                <w:bCs/>
                <w:sz w:val="20"/>
                <w:lang w:val="en-US"/>
              </w:rPr>
              <w:t>T4</w:t>
            </w:r>
          </w:p>
        </w:tc>
        <w:tc>
          <w:tcPr>
            <w:tcW w:w="2551" w:type="dxa"/>
            <w:vAlign w:val="center"/>
          </w:tcPr>
          <w:p w14:paraId="479E2192"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Seguridad del transporte</w:t>
            </w:r>
          </w:p>
        </w:tc>
        <w:tc>
          <w:tcPr>
            <w:tcW w:w="1134" w:type="dxa"/>
            <w:vMerge/>
            <w:vAlign w:val="center"/>
          </w:tcPr>
          <w:p w14:paraId="187ABCAD" w14:textId="77777777" w:rsidR="007E7260" w:rsidRPr="00532A9A" w:rsidRDefault="007E7260" w:rsidP="00AE2026">
            <w:pPr>
              <w:adjustRightInd w:val="0"/>
              <w:rPr>
                <w:bCs/>
                <w:sz w:val="20"/>
                <w:lang w:val="en-US"/>
              </w:rPr>
            </w:pPr>
          </w:p>
        </w:tc>
      </w:tr>
      <w:tr w:rsidR="002370FA" w:rsidRPr="00532A9A" w14:paraId="7E2F0D38" w14:textId="77777777" w:rsidTr="002370FA">
        <w:trPr>
          <w:trHeight w:val="20"/>
          <w:jc w:val="center"/>
        </w:trPr>
        <w:tc>
          <w:tcPr>
            <w:tcW w:w="978" w:type="dxa"/>
            <w:vAlign w:val="center"/>
          </w:tcPr>
          <w:p w14:paraId="51214EC0" w14:textId="77777777" w:rsidR="007E7260" w:rsidRPr="00532A9A" w:rsidRDefault="007E7260" w:rsidP="00AE2026">
            <w:pPr>
              <w:adjustRightInd w:val="0"/>
              <w:snapToGrid w:val="0"/>
              <w:jc w:val="center"/>
              <w:rPr>
                <w:bCs/>
                <w:sz w:val="20"/>
                <w:lang w:val="en-US"/>
              </w:rPr>
            </w:pPr>
            <w:r w:rsidRPr="00532A9A">
              <w:rPr>
                <w:bCs/>
                <w:sz w:val="20"/>
                <w:lang w:val="en-US"/>
              </w:rPr>
              <w:t>PO2</w:t>
            </w:r>
          </w:p>
        </w:tc>
        <w:tc>
          <w:tcPr>
            <w:tcW w:w="2268" w:type="dxa"/>
            <w:vAlign w:val="center"/>
          </w:tcPr>
          <w:p w14:paraId="05D6F13F" w14:textId="77777777" w:rsidR="007E7260" w:rsidRPr="00532A9A" w:rsidRDefault="007E7260" w:rsidP="00AE2026">
            <w:pPr>
              <w:pStyle w:val="Default"/>
              <w:snapToGrid w:val="0"/>
              <w:jc w:val="center"/>
              <w:rPr>
                <w:bCs/>
                <w:color w:val="auto"/>
                <w:sz w:val="20"/>
                <w:lang w:val="en-US"/>
              </w:rPr>
            </w:pPr>
            <w:r w:rsidRPr="00532A9A">
              <w:rPr>
                <w:bCs/>
                <w:color w:val="auto"/>
                <w:sz w:val="20"/>
                <w:lang w:val="es-MX"/>
              </w:rPr>
              <w:t>Tamaño del lote</w:t>
            </w:r>
          </w:p>
        </w:tc>
        <w:tc>
          <w:tcPr>
            <w:tcW w:w="1134" w:type="dxa"/>
            <w:vMerge/>
            <w:vAlign w:val="center"/>
          </w:tcPr>
          <w:p w14:paraId="21F1BB08" w14:textId="77777777" w:rsidR="007E7260" w:rsidRPr="00532A9A" w:rsidRDefault="007E7260" w:rsidP="00AE2026">
            <w:pPr>
              <w:adjustRightInd w:val="0"/>
              <w:rPr>
                <w:bCs/>
                <w:sz w:val="20"/>
                <w:lang w:val="en-US"/>
              </w:rPr>
            </w:pPr>
          </w:p>
        </w:tc>
        <w:tc>
          <w:tcPr>
            <w:tcW w:w="992" w:type="dxa"/>
            <w:vMerge w:val="restart"/>
            <w:vAlign w:val="center"/>
          </w:tcPr>
          <w:p w14:paraId="51A0DDC6" w14:textId="77777777" w:rsidR="007E7260" w:rsidRPr="00532A9A" w:rsidRDefault="007E7260" w:rsidP="00AE2026">
            <w:pPr>
              <w:adjustRightInd w:val="0"/>
              <w:snapToGrid w:val="0"/>
              <w:jc w:val="center"/>
              <w:rPr>
                <w:bCs/>
                <w:sz w:val="20"/>
                <w:lang w:val="en-US"/>
              </w:rPr>
            </w:pPr>
            <w:r w:rsidRPr="00532A9A">
              <w:rPr>
                <w:bCs/>
                <w:sz w:val="20"/>
                <w:lang w:val="en-US"/>
              </w:rPr>
              <w:t>T5</w:t>
            </w:r>
          </w:p>
        </w:tc>
        <w:tc>
          <w:tcPr>
            <w:tcW w:w="2551" w:type="dxa"/>
            <w:vMerge w:val="restart"/>
            <w:vAlign w:val="center"/>
          </w:tcPr>
          <w:p w14:paraId="2368D3CA"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Sistema de intercambio de datos de proveedor de servicios logísticos</w:t>
            </w:r>
          </w:p>
        </w:tc>
        <w:tc>
          <w:tcPr>
            <w:tcW w:w="1134" w:type="dxa"/>
            <w:vMerge/>
            <w:vAlign w:val="center"/>
          </w:tcPr>
          <w:p w14:paraId="0791C494" w14:textId="77777777" w:rsidR="007E7260" w:rsidRPr="00532A9A" w:rsidRDefault="007E7260" w:rsidP="00AE2026">
            <w:pPr>
              <w:adjustRightInd w:val="0"/>
              <w:rPr>
                <w:bCs/>
                <w:sz w:val="20"/>
              </w:rPr>
            </w:pPr>
          </w:p>
        </w:tc>
      </w:tr>
      <w:tr w:rsidR="002370FA" w:rsidRPr="00532A9A" w14:paraId="37D4E0FF" w14:textId="77777777" w:rsidTr="002370FA">
        <w:trPr>
          <w:trHeight w:val="253"/>
          <w:jc w:val="center"/>
        </w:trPr>
        <w:tc>
          <w:tcPr>
            <w:tcW w:w="978" w:type="dxa"/>
            <w:vMerge w:val="restart"/>
            <w:vAlign w:val="center"/>
          </w:tcPr>
          <w:p w14:paraId="6E1B2B08" w14:textId="77777777" w:rsidR="007E7260" w:rsidRPr="00532A9A" w:rsidRDefault="007E7260" w:rsidP="00AE2026">
            <w:pPr>
              <w:adjustRightInd w:val="0"/>
              <w:snapToGrid w:val="0"/>
              <w:jc w:val="center"/>
              <w:rPr>
                <w:bCs/>
                <w:sz w:val="20"/>
                <w:lang w:val="en-US"/>
              </w:rPr>
            </w:pPr>
            <w:r w:rsidRPr="00532A9A">
              <w:rPr>
                <w:bCs/>
                <w:sz w:val="20"/>
                <w:lang w:val="en-US"/>
              </w:rPr>
              <w:t>PO3</w:t>
            </w:r>
          </w:p>
        </w:tc>
        <w:tc>
          <w:tcPr>
            <w:tcW w:w="2268" w:type="dxa"/>
            <w:vMerge w:val="restart"/>
            <w:vAlign w:val="center"/>
          </w:tcPr>
          <w:p w14:paraId="234EBE54" w14:textId="77777777" w:rsidR="007E7260" w:rsidRPr="00532A9A" w:rsidRDefault="007E7260" w:rsidP="00AE2026">
            <w:pPr>
              <w:adjustRightInd w:val="0"/>
              <w:snapToGrid w:val="0"/>
              <w:jc w:val="center"/>
              <w:rPr>
                <w:rStyle w:val="shorttext"/>
                <w:bCs/>
                <w:sz w:val="20"/>
                <w:shd w:val="clear" w:color="auto" w:fill="FFFFFF"/>
                <w:lang w:val="en-US"/>
              </w:rPr>
            </w:pPr>
            <w:r w:rsidRPr="00532A9A">
              <w:rPr>
                <w:rStyle w:val="shorttext"/>
                <w:bCs/>
                <w:sz w:val="20"/>
                <w:shd w:val="clear" w:color="auto" w:fill="FFFFFF"/>
                <w:lang w:val="es-MX"/>
              </w:rPr>
              <w:t>Distribución de planta</w:t>
            </w:r>
          </w:p>
        </w:tc>
        <w:tc>
          <w:tcPr>
            <w:tcW w:w="1134" w:type="dxa"/>
            <w:vMerge/>
            <w:vAlign w:val="center"/>
          </w:tcPr>
          <w:p w14:paraId="1EE87010" w14:textId="77777777" w:rsidR="007E7260" w:rsidRPr="00532A9A" w:rsidRDefault="007E7260" w:rsidP="00AE2026">
            <w:pPr>
              <w:adjustRightInd w:val="0"/>
              <w:rPr>
                <w:bCs/>
                <w:sz w:val="20"/>
                <w:lang w:val="en-US"/>
              </w:rPr>
            </w:pPr>
          </w:p>
        </w:tc>
        <w:tc>
          <w:tcPr>
            <w:tcW w:w="992" w:type="dxa"/>
            <w:vMerge/>
            <w:vAlign w:val="center"/>
          </w:tcPr>
          <w:p w14:paraId="561FDD98" w14:textId="77777777" w:rsidR="007E7260" w:rsidRPr="00532A9A" w:rsidRDefault="007E7260" w:rsidP="00AE2026">
            <w:pPr>
              <w:adjustRightInd w:val="0"/>
              <w:rPr>
                <w:bCs/>
                <w:sz w:val="20"/>
                <w:lang w:val="en-US"/>
              </w:rPr>
            </w:pPr>
          </w:p>
        </w:tc>
        <w:tc>
          <w:tcPr>
            <w:tcW w:w="2551" w:type="dxa"/>
            <w:vMerge/>
            <w:vAlign w:val="center"/>
          </w:tcPr>
          <w:p w14:paraId="1F84EA82" w14:textId="77777777" w:rsidR="007E7260" w:rsidRPr="00532A9A" w:rsidRDefault="007E7260" w:rsidP="00AE2026">
            <w:pPr>
              <w:adjustRightInd w:val="0"/>
              <w:rPr>
                <w:bCs/>
                <w:sz w:val="20"/>
                <w:lang w:val="en-US"/>
              </w:rPr>
            </w:pPr>
          </w:p>
        </w:tc>
        <w:tc>
          <w:tcPr>
            <w:tcW w:w="1134" w:type="dxa"/>
            <w:vMerge/>
            <w:vAlign w:val="center"/>
          </w:tcPr>
          <w:p w14:paraId="49255258" w14:textId="77777777" w:rsidR="007E7260" w:rsidRPr="00532A9A" w:rsidRDefault="007E7260" w:rsidP="00AE2026">
            <w:pPr>
              <w:adjustRightInd w:val="0"/>
              <w:rPr>
                <w:bCs/>
                <w:sz w:val="20"/>
                <w:lang w:val="en-US"/>
              </w:rPr>
            </w:pPr>
          </w:p>
        </w:tc>
      </w:tr>
      <w:tr w:rsidR="002370FA" w:rsidRPr="00532A9A" w14:paraId="4BAA2839" w14:textId="77777777" w:rsidTr="002370FA">
        <w:trPr>
          <w:trHeight w:val="253"/>
          <w:jc w:val="center"/>
        </w:trPr>
        <w:tc>
          <w:tcPr>
            <w:tcW w:w="978" w:type="dxa"/>
            <w:vMerge/>
            <w:vAlign w:val="center"/>
          </w:tcPr>
          <w:p w14:paraId="7CC8671B" w14:textId="77777777" w:rsidR="007E7260" w:rsidRPr="00532A9A" w:rsidRDefault="007E7260" w:rsidP="00AE2026">
            <w:pPr>
              <w:adjustRightInd w:val="0"/>
              <w:rPr>
                <w:bCs/>
                <w:sz w:val="20"/>
                <w:lang w:val="en-US"/>
              </w:rPr>
            </w:pPr>
          </w:p>
        </w:tc>
        <w:tc>
          <w:tcPr>
            <w:tcW w:w="2268" w:type="dxa"/>
            <w:vMerge/>
            <w:vAlign w:val="center"/>
          </w:tcPr>
          <w:p w14:paraId="2F287A29" w14:textId="77777777" w:rsidR="007E7260" w:rsidRPr="00532A9A" w:rsidRDefault="007E7260" w:rsidP="00AE2026">
            <w:pPr>
              <w:adjustRightInd w:val="0"/>
              <w:rPr>
                <w:bCs/>
                <w:sz w:val="20"/>
                <w:lang w:val="en-US"/>
              </w:rPr>
            </w:pPr>
          </w:p>
        </w:tc>
        <w:tc>
          <w:tcPr>
            <w:tcW w:w="1134" w:type="dxa"/>
            <w:vMerge/>
            <w:vAlign w:val="center"/>
          </w:tcPr>
          <w:p w14:paraId="3EE33A68" w14:textId="77777777" w:rsidR="007E7260" w:rsidRPr="00532A9A" w:rsidRDefault="007E7260" w:rsidP="00AE2026">
            <w:pPr>
              <w:adjustRightInd w:val="0"/>
              <w:rPr>
                <w:bCs/>
                <w:sz w:val="20"/>
                <w:lang w:val="en-US"/>
              </w:rPr>
            </w:pPr>
          </w:p>
        </w:tc>
        <w:tc>
          <w:tcPr>
            <w:tcW w:w="992" w:type="dxa"/>
            <w:vMerge w:val="restart"/>
            <w:vAlign w:val="center"/>
          </w:tcPr>
          <w:p w14:paraId="2E447482" w14:textId="77777777" w:rsidR="007E7260" w:rsidRPr="00532A9A" w:rsidRDefault="007E7260" w:rsidP="00AE2026">
            <w:pPr>
              <w:adjustRightInd w:val="0"/>
              <w:snapToGrid w:val="0"/>
              <w:jc w:val="center"/>
              <w:rPr>
                <w:bCs/>
                <w:sz w:val="20"/>
                <w:lang w:val="en-US"/>
              </w:rPr>
            </w:pPr>
            <w:r w:rsidRPr="00532A9A">
              <w:rPr>
                <w:bCs/>
                <w:sz w:val="20"/>
                <w:lang w:val="en-US"/>
              </w:rPr>
              <w:t>T6</w:t>
            </w:r>
          </w:p>
        </w:tc>
        <w:tc>
          <w:tcPr>
            <w:tcW w:w="2551" w:type="dxa"/>
            <w:vMerge w:val="restart"/>
            <w:vAlign w:val="center"/>
          </w:tcPr>
          <w:p w14:paraId="13367912"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Transporte propio</w:t>
            </w:r>
          </w:p>
        </w:tc>
        <w:tc>
          <w:tcPr>
            <w:tcW w:w="1134" w:type="dxa"/>
            <w:vMerge/>
            <w:vAlign w:val="center"/>
          </w:tcPr>
          <w:p w14:paraId="2BCF52D9" w14:textId="77777777" w:rsidR="007E7260" w:rsidRPr="00532A9A" w:rsidRDefault="007E7260" w:rsidP="00AE2026">
            <w:pPr>
              <w:adjustRightInd w:val="0"/>
              <w:rPr>
                <w:bCs/>
                <w:sz w:val="20"/>
                <w:lang w:val="en-US"/>
              </w:rPr>
            </w:pPr>
          </w:p>
        </w:tc>
      </w:tr>
      <w:tr w:rsidR="002370FA" w:rsidRPr="00532A9A" w14:paraId="37AD2A75" w14:textId="77777777" w:rsidTr="002370FA">
        <w:trPr>
          <w:trHeight w:val="253"/>
          <w:jc w:val="center"/>
        </w:trPr>
        <w:tc>
          <w:tcPr>
            <w:tcW w:w="978" w:type="dxa"/>
            <w:vMerge w:val="restart"/>
            <w:vAlign w:val="center"/>
          </w:tcPr>
          <w:p w14:paraId="59D5E0EE" w14:textId="77777777" w:rsidR="007E7260" w:rsidRPr="00532A9A" w:rsidRDefault="007E7260" w:rsidP="00AE2026">
            <w:pPr>
              <w:adjustRightInd w:val="0"/>
              <w:snapToGrid w:val="0"/>
              <w:jc w:val="center"/>
              <w:rPr>
                <w:bCs/>
                <w:sz w:val="20"/>
                <w:lang w:val="en-US"/>
              </w:rPr>
            </w:pPr>
            <w:r w:rsidRPr="00532A9A">
              <w:rPr>
                <w:bCs/>
                <w:sz w:val="20"/>
                <w:lang w:val="en-US"/>
              </w:rPr>
              <w:t>PO4</w:t>
            </w:r>
          </w:p>
        </w:tc>
        <w:tc>
          <w:tcPr>
            <w:tcW w:w="2268" w:type="dxa"/>
            <w:vMerge w:val="restart"/>
            <w:vAlign w:val="center"/>
          </w:tcPr>
          <w:p w14:paraId="7D22FC93" w14:textId="77777777" w:rsidR="007E7260" w:rsidRPr="00532A9A" w:rsidRDefault="007E7260" w:rsidP="00AE2026">
            <w:pPr>
              <w:adjustRightInd w:val="0"/>
              <w:snapToGrid w:val="0"/>
              <w:jc w:val="center"/>
              <w:rPr>
                <w:bCs/>
                <w:sz w:val="20"/>
                <w:lang w:val="en-US"/>
              </w:rPr>
            </w:pPr>
            <w:r w:rsidRPr="00532A9A">
              <w:rPr>
                <w:bCs/>
                <w:sz w:val="20"/>
                <w:lang w:val="es-MX"/>
              </w:rPr>
              <w:t>Técnicas de mejora</w:t>
            </w:r>
          </w:p>
        </w:tc>
        <w:tc>
          <w:tcPr>
            <w:tcW w:w="1134" w:type="dxa"/>
            <w:vMerge/>
            <w:vAlign w:val="center"/>
          </w:tcPr>
          <w:p w14:paraId="424085BE" w14:textId="77777777" w:rsidR="007E7260" w:rsidRPr="00532A9A" w:rsidRDefault="007E7260" w:rsidP="00AE2026">
            <w:pPr>
              <w:adjustRightInd w:val="0"/>
              <w:rPr>
                <w:bCs/>
                <w:sz w:val="20"/>
                <w:lang w:val="en-US"/>
              </w:rPr>
            </w:pPr>
          </w:p>
        </w:tc>
        <w:tc>
          <w:tcPr>
            <w:tcW w:w="992" w:type="dxa"/>
            <w:vMerge/>
            <w:vAlign w:val="center"/>
          </w:tcPr>
          <w:p w14:paraId="4057AB0E" w14:textId="77777777" w:rsidR="007E7260" w:rsidRPr="00532A9A" w:rsidRDefault="007E7260" w:rsidP="00AE2026">
            <w:pPr>
              <w:adjustRightInd w:val="0"/>
              <w:rPr>
                <w:bCs/>
                <w:sz w:val="20"/>
                <w:lang w:val="en-US"/>
              </w:rPr>
            </w:pPr>
          </w:p>
        </w:tc>
        <w:tc>
          <w:tcPr>
            <w:tcW w:w="2551" w:type="dxa"/>
            <w:vMerge/>
            <w:vAlign w:val="center"/>
          </w:tcPr>
          <w:p w14:paraId="7E4A1A8A" w14:textId="77777777" w:rsidR="007E7260" w:rsidRPr="00532A9A" w:rsidRDefault="007E7260" w:rsidP="00AE2026">
            <w:pPr>
              <w:adjustRightInd w:val="0"/>
              <w:rPr>
                <w:bCs/>
                <w:sz w:val="20"/>
                <w:lang w:val="en-US"/>
              </w:rPr>
            </w:pPr>
          </w:p>
        </w:tc>
        <w:tc>
          <w:tcPr>
            <w:tcW w:w="1134" w:type="dxa"/>
            <w:vMerge/>
            <w:vAlign w:val="center"/>
          </w:tcPr>
          <w:p w14:paraId="7BE913E5" w14:textId="77777777" w:rsidR="007E7260" w:rsidRPr="00532A9A" w:rsidRDefault="007E7260" w:rsidP="00AE2026">
            <w:pPr>
              <w:adjustRightInd w:val="0"/>
              <w:rPr>
                <w:bCs/>
                <w:sz w:val="20"/>
                <w:lang w:val="en-US"/>
              </w:rPr>
            </w:pPr>
          </w:p>
        </w:tc>
      </w:tr>
      <w:tr w:rsidR="002370FA" w:rsidRPr="00532A9A" w14:paraId="3277514C" w14:textId="77777777" w:rsidTr="002370FA">
        <w:trPr>
          <w:trHeight w:val="253"/>
          <w:jc w:val="center"/>
        </w:trPr>
        <w:tc>
          <w:tcPr>
            <w:tcW w:w="978" w:type="dxa"/>
            <w:vMerge/>
            <w:vAlign w:val="center"/>
          </w:tcPr>
          <w:p w14:paraId="0942A47F" w14:textId="77777777" w:rsidR="007E7260" w:rsidRPr="00532A9A" w:rsidRDefault="007E7260" w:rsidP="00AE2026">
            <w:pPr>
              <w:adjustRightInd w:val="0"/>
              <w:rPr>
                <w:bCs/>
                <w:sz w:val="20"/>
                <w:lang w:val="en-US"/>
              </w:rPr>
            </w:pPr>
          </w:p>
        </w:tc>
        <w:tc>
          <w:tcPr>
            <w:tcW w:w="2268" w:type="dxa"/>
            <w:vMerge/>
            <w:vAlign w:val="center"/>
          </w:tcPr>
          <w:p w14:paraId="5CAD5561" w14:textId="77777777" w:rsidR="007E7260" w:rsidRPr="00532A9A" w:rsidRDefault="007E7260" w:rsidP="00AE2026">
            <w:pPr>
              <w:adjustRightInd w:val="0"/>
              <w:rPr>
                <w:bCs/>
                <w:sz w:val="20"/>
                <w:lang w:val="en-US"/>
              </w:rPr>
            </w:pPr>
          </w:p>
        </w:tc>
        <w:tc>
          <w:tcPr>
            <w:tcW w:w="1134" w:type="dxa"/>
            <w:vMerge/>
            <w:vAlign w:val="center"/>
          </w:tcPr>
          <w:p w14:paraId="00B161C1" w14:textId="77777777" w:rsidR="007E7260" w:rsidRPr="00532A9A" w:rsidRDefault="007E7260" w:rsidP="00AE2026">
            <w:pPr>
              <w:adjustRightInd w:val="0"/>
              <w:rPr>
                <w:bCs/>
                <w:sz w:val="20"/>
                <w:lang w:val="en-US"/>
              </w:rPr>
            </w:pPr>
          </w:p>
        </w:tc>
        <w:tc>
          <w:tcPr>
            <w:tcW w:w="992" w:type="dxa"/>
            <w:vMerge w:val="restart"/>
            <w:vAlign w:val="center"/>
          </w:tcPr>
          <w:p w14:paraId="2FFFD1BA" w14:textId="77777777" w:rsidR="007E7260" w:rsidRPr="00532A9A" w:rsidRDefault="007E7260" w:rsidP="00AE2026">
            <w:pPr>
              <w:adjustRightInd w:val="0"/>
              <w:snapToGrid w:val="0"/>
              <w:jc w:val="center"/>
              <w:rPr>
                <w:bCs/>
                <w:sz w:val="20"/>
                <w:lang w:val="en-US"/>
              </w:rPr>
            </w:pPr>
            <w:r w:rsidRPr="00532A9A">
              <w:rPr>
                <w:bCs/>
                <w:sz w:val="20"/>
                <w:lang w:val="en-US"/>
              </w:rPr>
              <w:t>T7</w:t>
            </w:r>
          </w:p>
        </w:tc>
        <w:tc>
          <w:tcPr>
            <w:tcW w:w="2551" w:type="dxa"/>
            <w:vMerge w:val="restart"/>
            <w:vAlign w:val="center"/>
          </w:tcPr>
          <w:p w14:paraId="041D9149"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Planificación de rutas</w:t>
            </w:r>
          </w:p>
        </w:tc>
        <w:tc>
          <w:tcPr>
            <w:tcW w:w="1134" w:type="dxa"/>
            <w:vMerge/>
            <w:vAlign w:val="center"/>
          </w:tcPr>
          <w:p w14:paraId="7D5B4BC9" w14:textId="77777777" w:rsidR="007E7260" w:rsidRPr="00532A9A" w:rsidRDefault="007E7260" w:rsidP="00AE2026">
            <w:pPr>
              <w:adjustRightInd w:val="0"/>
              <w:rPr>
                <w:bCs/>
                <w:sz w:val="20"/>
                <w:lang w:val="en-US"/>
              </w:rPr>
            </w:pPr>
          </w:p>
        </w:tc>
      </w:tr>
      <w:tr w:rsidR="002370FA" w:rsidRPr="00532A9A" w14:paraId="75DD9A13" w14:textId="77777777" w:rsidTr="002370FA">
        <w:trPr>
          <w:trHeight w:val="253"/>
          <w:jc w:val="center"/>
        </w:trPr>
        <w:tc>
          <w:tcPr>
            <w:tcW w:w="978" w:type="dxa"/>
            <w:vMerge w:val="restart"/>
            <w:vAlign w:val="center"/>
          </w:tcPr>
          <w:p w14:paraId="2676A8CD" w14:textId="77777777" w:rsidR="007E7260" w:rsidRPr="00532A9A" w:rsidRDefault="007E7260" w:rsidP="00AE2026">
            <w:pPr>
              <w:adjustRightInd w:val="0"/>
              <w:snapToGrid w:val="0"/>
              <w:jc w:val="center"/>
              <w:rPr>
                <w:bCs/>
                <w:sz w:val="20"/>
                <w:lang w:val="en-US"/>
              </w:rPr>
            </w:pPr>
            <w:r w:rsidRPr="00532A9A">
              <w:rPr>
                <w:bCs/>
                <w:sz w:val="20"/>
                <w:lang w:val="en-US"/>
              </w:rPr>
              <w:t>PO5</w:t>
            </w:r>
          </w:p>
        </w:tc>
        <w:tc>
          <w:tcPr>
            <w:tcW w:w="2268" w:type="dxa"/>
            <w:vMerge w:val="restart"/>
            <w:vAlign w:val="center"/>
          </w:tcPr>
          <w:p w14:paraId="3136924C"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Programas de entrega y producción</w:t>
            </w:r>
          </w:p>
        </w:tc>
        <w:tc>
          <w:tcPr>
            <w:tcW w:w="1134" w:type="dxa"/>
            <w:vMerge/>
            <w:vAlign w:val="center"/>
          </w:tcPr>
          <w:p w14:paraId="15972E93" w14:textId="77777777" w:rsidR="007E7260" w:rsidRPr="00532A9A" w:rsidRDefault="007E7260" w:rsidP="00AE2026">
            <w:pPr>
              <w:adjustRightInd w:val="0"/>
              <w:rPr>
                <w:bCs/>
                <w:sz w:val="20"/>
              </w:rPr>
            </w:pPr>
          </w:p>
        </w:tc>
        <w:tc>
          <w:tcPr>
            <w:tcW w:w="992" w:type="dxa"/>
            <w:vMerge/>
            <w:vAlign w:val="center"/>
          </w:tcPr>
          <w:p w14:paraId="63E28362" w14:textId="77777777" w:rsidR="007E7260" w:rsidRPr="00532A9A" w:rsidRDefault="007E7260" w:rsidP="00AE2026">
            <w:pPr>
              <w:adjustRightInd w:val="0"/>
              <w:rPr>
                <w:bCs/>
                <w:sz w:val="20"/>
              </w:rPr>
            </w:pPr>
          </w:p>
        </w:tc>
        <w:tc>
          <w:tcPr>
            <w:tcW w:w="2551" w:type="dxa"/>
            <w:vMerge/>
            <w:vAlign w:val="center"/>
          </w:tcPr>
          <w:p w14:paraId="03D73978" w14:textId="77777777" w:rsidR="007E7260" w:rsidRPr="00532A9A" w:rsidRDefault="007E7260" w:rsidP="00AE2026">
            <w:pPr>
              <w:adjustRightInd w:val="0"/>
              <w:rPr>
                <w:bCs/>
                <w:sz w:val="20"/>
              </w:rPr>
            </w:pPr>
          </w:p>
        </w:tc>
        <w:tc>
          <w:tcPr>
            <w:tcW w:w="1134" w:type="dxa"/>
            <w:vMerge/>
            <w:vAlign w:val="center"/>
          </w:tcPr>
          <w:p w14:paraId="72C47586" w14:textId="77777777" w:rsidR="007E7260" w:rsidRPr="00532A9A" w:rsidRDefault="007E7260" w:rsidP="00AE2026">
            <w:pPr>
              <w:adjustRightInd w:val="0"/>
              <w:rPr>
                <w:bCs/>
                <w:sz w:val="20"/>
              </w:rPr>
            </w:pPr>
          </w:p>
        </w:tc>
      </w:tr>
      <w:tr w:rsidR="002370FA" w:rsidRPr="00532A9A" w14:paraId="38470DB3" w14:textId="77777777" w:rsidTr="002370FA">
        <w:trPr>
          <w:trHeight w:val="20"/>
          <w:jc w:val="center"/>
        </w:trPr>
        <w:tc>
          <w:tcPr>
            <w:tcW w:w="978" w:type="dxa"/>
            <w:vMerge/>
            <w:vAlign w:val="center"/>
          </w:tcPr>
          <w:p w14:paraId="516CC99B" w14:textId="77777777" w:rsidR="007E7260" w:rsidRPr="00532A9A" w:rsidRDefault="007E7260" w:rsidP="00AE2026">
            <w:pPr>
              <w:adjustRightInd w:val="0"/>
              <w:rPr>
                <w:bCs/>
                <w:sz w:val="20"/>
              </w:rPr>
            </w:pPr>
          </w:p>
        </w:tc>
        <w:tc>
          <w:tcPr>
            <w:tcW w:w="2268" w:type="dxa"/>
            <w:vMerge/>
            <w:vAlign w:val="center"/>
          </w:tcPr>
          <w:p w14:paraId="557F1F24" w14:textId="77777777" w:rsidR="007E7260" w:rsidRPr="00532A9A" w:rsidRDefault="007E7260" w:rsidP="00AE2026">
            <w:pPr>
              <w:adjustRightInd w:val="0"/>
              <w:rPr>
                <w:bCs/>
                <w:sz w:val="20"/>
              </w:rPr>
            </w:pPr>
          </w:p>
        </w:tc>
        <w:tc>
          <w:tcPr>
            <w:tcW w:w="1134" w:type="dxa"/>
            <w:vMerge/>
            <w:vAlign w:val="center"/>
          </w:tcPr>
          <w:p w14:paraId="08DA8E22" w14:textId="77777777" w:rsidR="007E7260" w:rsidRPr="00532A9A" w:rsidRDefault="007E7260" w:rsidP="00AE2026">
            <w:pPr>
              <w:adjustRightInd w:val="0"/>
              <w:rPr>
                <w:bCs/>
                <w:sz w:val="20"/>
              </w:rPr>
            </w:pPr>
          </w:p>
        </w:tc>
        <w:tc>
          <w:tcPr>
            <w:tcW w:w="992" w:type="dxa"/>
            <w:vAlign w:val="center"/>
          </w:tcPr>
          <w:p w14:paraId="438B70F7" w14:textId="77777777" w:rsidR="007E7260" w:rsidRPr="00532A9A" w:rsidRDefault="007E7260" w:rsidP="00AE2026">
            <w:pPr>
              <w:adjustRightInd w:val="0"/>
              <w:snapToGrid w:val="0"/>
              <w:jc w:val="center"/>
              <w:rPr>
                <w:bCs/>
                <w:sz w:val="20"/>
                <w:lang w:val="en-US"/>
              </w:rPr>
            </w:pPr>
            <w:r w:rsidRPr="00532A9A">
              <w:rPr>
                <w:bCs/>
                <w:sz w:val="20"/>
                <w:lang w:val="en-US"/>
              </w:rPr>
              <w:t>T8</w:t>
            </w:r>
          </w:p>
        </w:tc>
        <w:tc>
          <w:tcPr>
            <w:tcW w:w="2551" w:type="dxa"/>
            <w:vAlign w:val="center"/>
          </w:tcPr>
          <w:p w14:paraId="57797990" w14:textId="77777777" w:rsidR="007E7260" w:rsidRPr="00532A9A" w:rsidRDefault="007E7260" w:rsidP="00AE2026">
            <w:pPr>
              <w:adjustRightInd w:val="0"/>
              <w:snapToGrid w:val="0"/>
              <w:jc w:val="center"/>
              <w:rPr>
                <w:rStyle w:val="shorttext"/>
                <w:bCs/>
                <w:sz w:val="20"/>
              </w:rPr>
            </w:pPr>
            <w:r w:rsidRPr="00532A9A">
              <w:rPr>
                <w:rStyle w:val="shorttext"/>
                <w:bCs/>
                <w:sz w:val="20"/>
                <w:lang w:val="es-MX"/>
              </w:rPr>
              <w:t>Capacidad de distribución de cualquier tamaño de lote</w:t>
            </w:r>
          </w:p>
        </w:tc>
        <w:tc>
          <w:tcPr>
            <w:tcW w:w="1134" w:type="dxa"/>
            <w:vMerge/>
            <w:vAlign w:val="center"/>
          </w:tcPr>
          <w:p w14:paraId="6A396E3D" w14:textId="77777777" w:rsidR="007E7260" w:rsidRPr="00532A9A" w:rsidRDefault="007E7260" w:rsidP="00AE2026">
            <w:pPr>
              <w:adjustRightInd w:val="0"/>
              <w:rPr>
                <w:bCs/>
                <w:sz w:val="20"/>
              </w:rPr>
            </w:pPr>
          </w:p>
        </w:tc>
      </w:tr>
      <w:tr w:rsidR="002370FA" w:rsidRPr="00532A9A" w14:paraId="6F11C1F9" w14:textId="77777777" w:rsidTr="002370FA">
        <w:trPr>
          <w:trHeight w:val="20"/>
          <w:jc w:val="center"/>
        </w:trPr>
        <w:tc>
          <w:tcPr>
            <w:tcW w:w="978" w:type="dxa"/>
            <w:vAlign w:val="center"/>
          </w:tcPr>
          <w:p w14:paraId="18E56951" w14:textId="77777777" w:rsidR="007E7260" w:rsidRPr="00532A9A" w:rsidRDefault="007E7260" w:rsidP="00AE2026">
            <w:pPr>
              <w:adjustRightInd w:val="0"/>
              <w:snapToGrid w:val="0"/>
              <w:jc w:val="center"/>
              <w:rPr>
                <w:bCs/>
                <w:sz w:val="20"/>
                <w:lang w:val="en-US"/>
              </w:rPr>
            </w:pPr>
            <w:r w:rsidRPr="00532A9A">
              <w:rPr>
                <w:bCs/>
                <w:sz w:val="20"/>
                <w:lang w:val="en-US"/>
              </w:rPr>
              <w:t>PO6</w:t>
            </w:r>
          </w:p>
        </w:tc>
        <w:tc>
          <w:tcPr>
            <w:tcW w:w="2268" w:type="dxa"/>
            <w:vAlign w:val="center"/>
          </w:tcPr>
          <w:p w14:paraId="3406015F" w14:textId="77777777" w:rsidR="007E7260" w:rsidRPr="00532A9A" w:rsidRDefault="007E7260" w:rsidP="00AE2026">
            <w:pPr>
              <w:adjustRightInd w:val="0"/>
              <w:snapToGrid w:val="0"/>
              <w:jc w:val="center"/>
              <w:rPr>
                <w:rStyle w:val="shorttext"/>
                <w:bCs/>
                <w:sz w:val="20"/>
                <w:lang w:val="en-US"/>
              </w:rPr>
            </w:pPr>
            <w:r w:rsidRPr="00532A9A">
              <w:rPr>
                <w:rStyle w:val="shorttext"/>
                <w:bCs/>
                <w:sz w:val="20"/>
                <w:lang w:val="es-MX"/>
              </w:rPr>
              <w:t>Capacidad de producción</w:t>
            </w:r>
          </w:p>
        </w:tc>
        <w:tc>
          <w:tcPr>
            <w:tcW w:w="1134" w:type="dxa"/>
            <w:vMerge/>
            <w:vAlign w:val="center"/>
          </w:tcPr>
          <w:p w14:paraId="656F7526" w14:textId="77777777" w:rsidR="007E7260" w:rsidRPr="00532A9A" w:rsidRDefault="007E7260" w:rsidP="00AE2026">
            <w:pPr>
              <w:adjustRightInd w:val="0"/>
              <w:rPr>
                <w:bCs/>
                <w:sz w:val="20"/>
                <w:lang w:val="en-US"/>
              </w:rPr>
            </w:pPr>
          </w:p>
        </w:tc>
        <w:tc>
          <w:tcPr>
            <w:tcW w:w="992" w:type="dxa"/>
            <w:vAlign w:val="center"/>
          </w:tcPr>
          <w:p w14:paraId="7FEE1242" w14:textId="77777777" w:rsidR="007E7260" w:rsidRPr="00532A9A" w:rsidRDefault="007E7260" w:rsidP="00AE2026">
            <w:pPr>
              <w:adjustRightInd w:val="0"/>
              <w:snapToGrid w:val="0"/>
              <w:jc w:val="center"/>
              <w:rPr>
                <w:bCs/>
                <w:sz w:val="20"/>
                <w:lang w:val="en-US"/>
              </w:rPr>
            </w:pPr>
            <w:r w:rsidRPr="00532A9A">
              <w:rPr>
                <w:bCs/>
                <w:sz w:val="20"/>
                <w:lang w:val="en-US"/>
              </w:rPr>
              <w:t>T9</w:t>
            </w:r>
          </w:p>
        </w:tc>
        <w:tc>
          <w:tcPr>
            <w:tcW w:w="2551" w:type="dxa"/>
            <w:vAlign w:val="center"/>
          </w:tcPr>
          <w:p w14:paraId="6B3F7DE9" w14:textId="77777777" w:rsidR="007E7260" w:rsidRPr="00532A9A" w:rsidRDefault="007E7260" w:rsidP="00AE2026">
            <w:pPr>
              <w:adjustRightInd w:val="0"/>
              <w:snapToGrid w:val="0"/>
              <w:jc w:val="center"/>
              <w:rPr>
                <w:bCs/>
                <w:sz w:val="20"/>
                <w:lang w:val="en-US"/>
              </w:rPr>
            </w:pPr>
            <w:r w:rsidRPr="00532A9A">
              <w:rPr>
                <w:bCs/>
                <w:sz w:val="20"/>
                <w:lang w:val="es-MX"/>
              </w:rPr>
              <w:t>Flota de vehículos</w:t>
            </w:r>
          </w:p>
        </w:tc>
        <w:tc>
          <w:tcPr>
            <w:tcW w:w="1134" w:type="dxa"/>
            <w:vMerge/>
            <w:vAlign w:val="center"/>
          </w:tcPr>
          <w:p w14:paraId="7DCE514C" w14:textId="77777777" w:rsidR="007E7260" w:rsidRPr="00532A9A" w:rsidRDefault="007E7260" w:rsidP="00AE2026">
            <w:pPr>
              <w:adjustRightInd w:val="0"/>
              <w:rPr>
                <w:bCs/>
                <w:sz w:val="20"/>
                <w:lang w:val="en-US"/>
              </w:rPr>
            </w:pPr>
          </w:p>
        </w:tc>
      </w:tr>
      <w:tr w:rsidR="002370FA" w:rsidRPr="00532A9A" w14:paraId="6331C2C1" w14:textId="77777777" w:rsidTr="002370FA">
        <w:trPr>
          <w:trHeight w:val="20"/>
          <w:jc w:val="center"/>
        </w:trPr>
        <w:tc>
          <w:tcPr>
            <w:tcW w:w="978" w:type="dxa"/>
            <w:tcBorders>
              <w:bottom w:val="single" w:sz="12" w:space="0" w:color="000000"/>
            </w:tcBorders>
            <w:vAlign w:val="center"/>
          </w:tcPr>
          <w:p w14:paraId="174B66EB" w14:textId="77777777" w:rsidR="007E7260" w:rsidRPr="00532A9A" w:rsidRDefault="007E7260" w:rsidP="00AE2026">
            <w:pPr>
              <w:adjustRightInd w:val="0"/>
              <w:snapToGrid w:val="0"/>
              <w:jc w:val="center"/>
              <w:rPr>
                <w:bCs/>
                <w:sz w:val="20"/>
                <w:lang w:val="en-US"/>
              </w:rPr>
            </w:pPr>
            <w:r w:rsidRPr="00532A9A">
              <w:rPr>
                <w:bCs/>
                <w:sz w:val="20"/>
                <w:lang w:val="en-US"/>
              </w:rPr>
              <w:t>PO7</w:t>
            </w:r>
          </w:p>
        </w:tc>
        <w:tc>
          <w:tcPr>
            <w:tcW w:w="2268" w:type="dxa"/>
            <w:tcBorders>
              <w:bottom w:val="single" w:sz="12" w:space="0" w:color="000000"/>
            </w:tcBorders>
            <w:vAlign w:val="center"/>
          </w:tcPr>
          <w:p w14:paraId="42B809C8" w14:textId="77777777" w:rsidR="007E7260" w:rsidRPr="00532A9A" w:rsidRDefault="007E7260" w:rsidP="00AE2026">
            <w:pPr>
              <w:adjustRightInd w:val="0"/>
              <w:snapToGrid w:val="0"/>
              <w:jc w:val="center"/>
              <w:rPr>
                <w:rStyle w:val="shorttext"/>
                <w:bCs/>
                <w:sz w:val="20"/>
                <w:lang w:val="es-MX"/>
              </w:rPr>
            </w:pPr>
            <w:r w:rsidRPr="00532A9A">
              <w:rPr>
                <w:rStyle w:val="shorttext"/>
                <w:bCs/>
                <w:sz w:val="20"/>
                <w:lang w:val="es-MX"/>
              </w:rPr>
              <w:t>Programa preliminar de producción</w:t>
            </w:r>
          </w:p>
        </w:tc>
        <w:tc>
          <w:tcPr>
            <w:tcW w:w="1134" w:type="dxa"/>
            <w:vMerge/>
            <w:tcBorders>
              <w:bottom w:val="single" w:sz="12" w:space="0" w:color="000000"/>
            </w:tcBorders>
            <w:vAlign w:val="center"/>
          </w:tcPr>
          <w:p w14:paraId="295C1147" w14:textId="77777777" w:rsidR="007E7260" w:rsidRPr="00532A9A" w:rsidRDefault="007E7260" w:rsidP="00AE2026">
            <w:pPr>
              <w:adjustRightInd w:val="0"/>
              <w:rPr>
                <w:bCs/>
                <w:sz w:val="20"/>
                <w:lang w:val="en-US"/>
              </w:rPr>
            </w:pPr>
          </w:p>
        </w:tc>
        <w:tc>
          <w:tcPr>
            <w:tcW w:w="992" w:type="dxa"/>
            <w:tcBorders>
              <w:bottom w:val="single" w:sz="12" w:space="0" w:color="000000"/>
            </w:tcBorders>
            <w:vAlign w:val="center"/>
          </w:tcPr>
          <w:p w14:paraId="4C0F9F8B" w14:textId="77777777" w:rsidR="007E7260" w:rsidRPr="00532A9A" w:rsidRDefault="007E7260" w:rsidP="00AE2026">
            <w:pPr>
              <w:adjustRightInd w:val="0"/>
              <w:snapToGrid w:val="0"/>
              <w:jc w:val="center"/>
              <w:rPr>
                <w:bCs/>
                <w:sz w:val="20"/>
                <w:lang w:val="en-US"/>
              </w:rPr>
            </w:pPr>
            <w:r w:rsidRPr="00532A9A">
              <w:rPr>
                <w:bCs/>
                <w:sz w:val="20"/>
                <w:lang w:val="en-US"/>
              </w:rPr>
              <w:t>T10</w:t>
            </w:r>
          </w:p>
        </w:tc>
        <w:tc>
          <w:tcPr>
            <w:tcW w:w="2551" w:type="dxa"/>
            <w:tcBorders>
              <w:bottom w:val="single" w:sz="12" w:space="0" w:color="000000"/>
            </w:tcBorders>
            <w:vAlign w:val="center"/>
          </w:tcPr>
          <w:p w14:paraId="0E686DAB" w14:textId="77777777" w:rsidR="007E7260" w:rsidRPr="00532A9A" w:rsidRDefault="007E7260" w:rsidP="00AE2026">
            <w:pPr>
              <w:adjustRightInd w:val="0"/>
              <w:snapToGrid w:val="0"/>
              <w:jc w:val="center"/>
              <w:rPr>
                <w:bCs/>
                <w:sz w:val="20"/>
                <w:lang w:val="en-US"/>
              </w:rPr>
            </w:pPr>
            <w:r w:rsidRPr="00532A9A">
              <w:rPr>
                <w:bCs/>
                <w:sz w:val="20"/>
                <w:lang w:val="es-MX"/>
              </w:rPr>
              <w:t>Logística inversa</w:t>
            </w:r>
          </w:p>
        </w:tc>
        <w:tc>
          <w:tcPr>
            <w:tcW w:w="1134" w:type="dxa"/>
            <w:vMerge/>
            <w:tcBorders>
              <w:bottom w:val="single" w:sz="12" w:space="0" w:color="000000"/>
            </w:tcBorders>
            <w:vAlign w:val="center"/>
          </w:tcPr>
          <w:p w14:paraId="5743E840" w14:textId="77777777" w:rsidR="007E7260" w:rsidRPr="00532A9A" w:rsidRDefault="007E7260" w:rsidP="00AE2026">
            <w:pPr>
              <w:adjustRightInd w:val="0"/>
              <w:rPr>
                <w:bCs/>
                <w:sz w:val="20"/>
                <w:lang w:val="en-US"/>
              </w:rPr>
            </w:pPr>
          </w:p>
        </w:tc>
      </w:tr>
    </w:tbl>
    <w:p w14:paraId="170E3F53" w14:textId="1D72EDDA" w:rsidR="007862D3" w:rsidRPr="006972A2" w:rsidRDefault="007862D3" w:rsidP="007862D3">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46B3B7E0" w14:textId="77777777" w:rsidR="003B3B29" w:rsidRPr="006972A2" w:rsidRDefault="003B3B29" w:rsidP="00CD42C1">
      <w:pPr>
        <w:autoSpaceDE w:val="0"/>
        <w:autoSpaceDN w:val="0"/>
        <w:adjustRightInd w:val="0"/>
        <w:spacing w:line="360" w:lineRule="auto"/>
        <w:rPr>
          <w:rStyle w:val="TEXTOART"/>
          <w:rFonts w:eastAsia="Batang"/>
          <w:sz w:val="24"/>
        </w:rPr>
      </w:pPr>
    </w:p>
    <w:p w14:paraId="6C1CF418" w14:textId="5D1B7A71" w:rsidR="00A82DE3" w:rsidRPr="006972A2" w:rsidRDefault="00BE5831" w:rsidP="002E0E90">
      <w:pPr>
        <w:autoSpaceDE w:val="0"/>
        <w:autoSpaceDN w:val="0"/>
        <w:adjustRightInd w:val="0"/>
        <w:spacing w:line="360" w:lineRule="auto"/>
        <w:ind w:firstLine="360"/>
        <w:rPr>
          <w:rStyle w:val="TEXTOART"/>
          <w:rFonts w:eastAsia="Batang"/>
          <w:sz w:val="24"/>
        </w:rPr>
      </w:pPr>
      <w:r w:rsidRPr="006972A2">
        <w:rPr>
          <w:rStyle w:val="TEXTOART"/>
          <w:rFonts w:eastAsia="Batang"/>
          <w:sz w:val="24"/>
        </w:rPr>
        <w:lastRenderedPageBreak/>
        <w:t xml:space="preserve">Se construyó también una gráfica en </w:t>
      </w:r>
      <w:r w:rsidR="005F076E">
        <w:rPr>
          <w:rStyle w:val="TEXTOART"/>
          <w:rFonts w:eastAsia="Batang"/>
          <w:sz w:val="24"/>
        </w:rPr>
        <w:t>la que</w:t>
      </w:r>
      <w:r w:rsidR="005F076E" w:rsidRPr="006972A2">
        <w:rPr>
          <w:rStyle w:val="TEXTOART"/>
          <w:rFonts w:eastAsia="Batang"/>
          <w:sz w:val="24"/>
        </w:rPr>
        <w:t xml:space="preserve"> </w:t>
      </w:r>
      <w:r w:rsidRPr="006972A2">
        <w:rPr>
          <w:rStyle w:val="TEXTOART"/>
          <w:rFonts w:eastAsia="Batang"/>
          <w:sz w:val="24"/>
        </w:rPr>
        <w:t>se muestran los promedios de</w:t>
      </w:r>
      <w:r w:rsidR="00C02BD8">
        <w:rPr>
          <w:rStyle w:val="TEXTOART"/>
          <w:rFonts w:eastAsia="Batang"/>
          <w:sz w:val="24"/>
        </w:rPr>
        <w:t>l</w:t>
      </w:r>
      <w:r w:rsidRPr="006972A2">
        <w:rPr>
          <w:rStyle w:val="TEXTOART"/>
          <w:rFonts w:eastAsia="Batang"/>
          <w:sz w:val="24"/>
        </w:rPr>
        <w:t xml:space="preserve"> nivel de sofisticación de todas las prácticas logísticas y el porcentaje de costos logísticos de las 99 e</w:t>
      </w:r>
      <w:r w:rsidR="00492773" w:rsidRPr="006972A2">
        <w:rPr>
          <w:rStyle w:val="TEXTOART"/>
          <w:rFonts w:eastAsia="Batang"/>
          <w:sz w:val="24"/>
        </w:rPr>
        <w:t>mpresas analizadas (figura 1)</w:t>
      </w:r>
      <w:r w:rsidR="004E3EFD" w:rsidRPr="006972A2">
        <w:rPr>
          <w:rStyle w:val="TEXTOART"/>
          <w:rFonts w:eastAsia="Batang"/>
          <w:sz w:val="24"/>
        </w:rPr>
        <w:t>.</w:t>
      </w:r>
    </w:p>
    <w:p w14:paraId="2DCD24B8" w14:textId="77777777" w:rsidR="00A82DE3" w:rsidRPr="006972A2" w:rsidRDefault="00A82DE3" w:rsidP="00CD42C1">
      <w:pPr>
        <w:autoSpaceDE w:val="0"/>
        <w:autoSpaceDN w:val="0"/>
        <w:adjustRightInd w:val="0"/>
        <w:spacing w:line="360" w:lineRule="auto"/>
        <w:rPr>
          <w:rStyle w:val="TEXTOART"/>
          <w:rFonts w:eastAsia="Batang"/>
          <w:sz w:val="24"/>
        </w:rPr>
      </w:pPr>
    </w:p>
    <w:p w14:paraId="7ED1A949" w14:textId="53BA5097" w:rsidR="005F076E" w:rsidRPr="005514FF" w:rsidRDefault="005F076E" w:rsidP="005514FF">
      <w:pPr>
        <w:autoSpaceDE w:val="0"/>
        <w:autoSpaceDN w:val="0"/>
        <w:adjustRightInd w:val="0"/>
        <w:jc w:val="center"/>
        <w:rPr>
          <w:rFonts w:eastAsia="Batang"/>
          <w:sz w:val="24"/>
        </w:rPr>
      </w:pPr>
      <w:r w:rsidRPr="005514FF">
        <w:rPr>
          <w:rStyle w:val="TEXTOART"/>
          <w:rFonts w:eastAsia="Batang"/>
          <w:b/>
          <w:sz w:val="24"/>
        </w:rPr>
        <w:t>Figura 1.</w:t>
      </w:r>
      <w:r w:rsidRPr="005514FF">
        <w:rPr>
          <w:rStyle w:val="TEXTOART"/>
          <w:rFonts w:eastAsia="Batang"/>
          <w:sz w:val="24"/>
        </w:rPr>
        <w:t xml:space="preserve"> Nivel de sofisticación de la logística y porcentaje de costo logístico en </w:t>
      </w:r>
      <w:proofErr w:type="spellStart"/>
      <w:r w:rsidRPr="005514FF">
        <w:rPr>
          <w:rStyle w:val="TEXTOART"/>
          <w:rFonts w:eastAsia="Batang"/>
          <w:sz w:val="24"/>
        </w:rPr>
        <w:t>PyMEs</w:t>
      </w:r>
      <w:proofErr w:type="spellEnd"/>
    </w:p>
    <w:p w14:paraId="70D54EDE" w14:textId="77777777" w:rsidR="005F076E" w:rsidRDefault="005F076E" w:rsidP="00CD42C1">
      <w:pPr>
        <w:rPr>
          <w:sz w:val="24"/>
        </w:rPr>
      </w:pPr>
    </w:p>
    <w:p w14:paraId="7D1F2231" w14:textId="02352E60" w:rsidR="00285263" w:rsidRPr="006972A2" w:rsidRDefault="00582285" w:rsidP="005514FF">
      <w:pPr>
        <w:rPr>
          <w:rStyle w:val="TEXTOART"/>
          <w:rFonts w:eastAsia="Batang"/>
          <w:i/>
          <w:sz w:val="24"/>
        </w:rPr>
      </w:pPr>
      <w:r>
        <w:rPr>
          <w:noProof/>
        </w:rPr>
        <w:drawing>
          <wp:inline distT="0" distB="0" distL="0" distR="0" wp14:anchorId="17054D21" wp14:editId="02CF3480">
            <wp:extent cx="5759450" cy="5897880"/>
            <wp:effectExtent l="0" t="0" r="635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59450" cy="5897880"/>
                    </a:xfrm>
                    <a:prstGeom prst="rect">
                      <a:avLst/>
                    </a:prstGeom>
                  </pic:spPr>
                </pic:pic>
              </a:graphicData>
            </a:graphic>
          </wp:inline>
        </w:drawing>
      </w:r>
    </w:p>
    <w:p w14:paraId="56BB0CDF" w14:textId="11A66DC7" w:rsidR="00BE5831" w:rsidRPr="005514FF" w:rsidRDefault="003828B4" w:rsidP="005514FF">
      <w:pPr>
        <w:autoSpaceDE w:val="0"/>
        <w:autoSpaceDN w:val="0"/>
        <w:adjustRightInd w:val="0"/>
        <w:jc w:val="center"/>
        <w:rPr>
          <w:rStyle w:val="TEXTOART"/>
          <w:rFonts w:eastAsia="Batang"/>
          <w:sz w:val="24"/>
        </w:rPr>
      </w:pPr>
      <w:r w:rsidRPr="005514FF">
        <w:rPr>
          <w:rStyle w:val="TEXTOART"/>
          <w:rFonts w:eastAsia="Batang"/>
          <w:sz w:val="24"/>
        </w:rPr>
        <w:t>Fuente. Elaboración propia con base en encuesta original</w:t>
      </w:r>
    </w:p>
    <w:p w14:paraId="60E99B4E" w14:textId="77777777" w:rsidR="00BE5831" w:rsidRPr="006972A2" w:rsidRDefault="00BE5831" w:rsidP="00282AD3">
      <w:pPr>
        <w:autoSpaceDE w:val="0"/>
        <w:autoSpaceDN w:val="0"/>
        <w:adjustRightInd w:val="0"/>
        <w:spacing w:line="480" w:lineRule="auto"/>
        <w:rPr>
          <w:rStyle w:val="TEXTOART"/>
          <w:rFonts w:eastAsia="Batang"/>
          <w:sz w:val="24"/>
        </w:rPr>
      </w:pPr>
    </w:p>
    <w:p w14:paraId="5E7535F4" w14:textId="55FC8B31" w:rsidR="00A20BF1" w:rsidRPr="006972A2" w:rsidRDefault="00A20BF1" w:rsidP="002E0E90">
      <w:pPr>
        <w:spacing w:line="360" w:lineRule="auto"/>
        <w:ind w:firstLine="708"/>
        <w:rPr>
          <w:sz w:val="24"/>
        </w:rPr>
      </w:pPr>
      <w:r w:rsidRPr="006972A2">
        <w:rPr>
          <w:sz w:val="24"/>
        </w:rPr>
        <w:t xml:space="preserve">En la figura 1 se </w:t>
      </w:r>
      <w:r w:rsidR="009D3C6B">
        <w:rPr>
          <w:sz w:val="24"/>
        </w:rPr>
        <w:t>observa</w:t>
      </w:r>
      <w:r w:rsidRPr="006972A2">
        <w:rPr>
          <w:sz w:val="24"/>
        </w:rPr>
        <w:t xml:space="preserve"> que en el cuadrante I se encuentran las empresas con prácticas logísticas y los costos logísticos por encima de la media, es decir</w:t>
      </w:r>
      <w:r w:rsidR="009D3C6B">
        <w:rPr>
          <w:sz w:val="24"/>
        </w:rPr>
        <w:t>,</w:t>
      </w:r>
      <w:r w:rsidRPr="006972A2">
        <w:rPr>
          <w:sz w:val="24"/>
        </w:rPr>
        <w:t xml:space="preserve"> que realizan las mejores </w:t>
      </w:r>
      <w:r w:rsidR="00EB31D1" w:rsidRPr="006972A2">
        <w:rPr>
          <w:sz w:val="24"/>
        </w:rPr>
        <w:t>prácticas,</w:t>
      </w:r>
      <w:r w:rsidRPr="006972A2">
        <w:rPr>
          <w:sz w:val="24"/>
        </w:rPr>
        <w:t xml:space="preserve"> pero les cuesta mucho. En el cuadrante II están las empresas con el nivel de </w:t>
      </w:r>
      <w:r w:rsidRPr="006972A2">
        <w:rPr>
          <w:sz w:val="24"/>
        </w:rPr>
        <w:lastRenderedPageBreak/>
        <w:t>sofisticación de prácticas logísticas por debajo de la media y el costo logístico por encima de la media</w:t>
      </w:r>
      <w:r w:rsidR="009D3C6B">
        <w:rPr>
          <w:sz w:val="24"/>
        </w:rPr>
        <w:t>.</w:t>
      </w:r>
      <w:r w:rsidR="009D3C6B" w:rsidRPr="006972A2">
        <w:rPr>
          <w:sz w:val="24"/>
        </w:rPr>
        <w:t xml:space="preserve"> </w:t>
      </w:r>
      <w:r w:rsidR="009D3C6B">
        <w:rPr>
          <w:sz w:val="24"/>
        </w:rPr>
        <w:t>E</w:t>
      </w:r>
      <w:r w:rsidR="009D3C6B" w:rsidRPr="006972A2">
        <w:rPr>
          <w:sz w:val="24"/>
        </w:rPr>
        <w:t xml:space="preserve">stas </w:t>
      </w:r>
      <w:r w:rsidRPr="006972A2">
        <w:rPr>
          <w:sz w:val="24"/>
        </w:rPr>
        <w:t xml:space="preserve">empresas son las que requieren mayor atención, ya que sus prácticas no son las adecuadas y sus costos son los más elevados. En el cuadrante III están las </w:t>
      </w:r>
      <w:r w:rsidR="009D3C6B">
        <w:rPr>
          <w:sz w:val="24"/>
        </w:rPr>
        <w:t>que tienen un</w:t>
      </w:r>
      <w:r w:rsidRPr="006972A2">
        <w:rPr>
          <w:sz w:val="24"/>
        </w:rPr>
        <w:t xml:space="preserve"> nivel de sofisticación de prácticas logísticas por debajo de la media, con un promedio de costos por debajo de la media, es decir</w:t>
      </w:r>
      <w:r w:rsidR="009D3C6B">
        <w:rPr>
          <w:sz w:val="24"/>
        </w:rPr>
        <w:t>,</w:t>
      </w:r>
      <w:r w:rsidRPr="006972A2">
        <w:rPr>
          <w:sz w:val="24"/>
        </w:rPr>
        <w:t xml:space="preserve"> sus prácticas no son las mejores, pero sus costos no son tan elevados. </w:t>
      </w:r>
      <w:r w:rsidR="009D3C6B">
        <w:rPr>
          <w:sz w:val="24"/>
        </w:rPr>
        <w:t>P</w:t>
      </w:r>
      <w:r w:rsidRPr="006972A2">
        <w:rPr>
          <w:sz w:val="24"/>
        </w:rPr>
        <w:t>or último</w:t>
      </w:r>
      <w:r w:rsidR="009D3C6B">
        <w:rPr>
          <w:sz w:val="24"/>
        </w:rPr>
        <w:t>,</w:t>
      </w:r>
      <w:r w:rsidRPr="006972A2">
        <w:rPr>
          <w:sz w:val="24"/>
        </w:rPr>
        <w:t xml:space="preserve"> en el cuadrante IV</w:t>
      </w:r>
      <w:r w:rsidR="009D3C6B">
        <w:rPr>
          <w:sz w:val="24"/>
        </w:rPr>
        <w:t>,</w:t>
      </w:r>
      <w:r w:rsidRPr="006972A2">
        <w:rPr>
          <w:sz w:val="24"/>
        </w:rPr>
        <w:t xml:space="preserve"> se encuentran los puntos referentes a las empresas con el mejor nivel de sofisticación de prácticas logísticas</w:t>
      </w:r>
      <w:r w:rsidR="009D3C6B">
        <w:rPr>
          <w:sz w:val="24"/>
        </w:rPr>
        <w:t>,</w:t>
      </w:r>
      <w:r w:rsidRPr="006972A2">
        <w:rPr>
          <w:sz w:val="24"/>
        </w:rPr>
        <w:t xml:space="preserve"> es decir</w:t>
      </w:r>
      <w:r w:rsidR="009D3C6B">
        <w:rPr>
          <w:sz w:val="24"/>
        </w:rPr>
        <w:t>,</w:t>
      </w:r>
      <w:r w:rsidRPr="006972A2">
        <w:rPr>
          <w:sz w:val="24"/>
        </w:rPr>
        <w:t xml:space="preserve"> que están por encima de la media </w:t>
      </w:r>
      <w:r w:rsidR="009D3C6B">
        <w:rPr>
          <w:sz w:val="24"/>
        </w:rPr>
        <w:t>(</w:t>
      </w:r>
      <w:r w:rsidRPr="006972A2">
        <w:rPr>
          <w:sz w:val="24"/>
        </w:rPr>
        <w:t>3.8</w:t>
      </w:r>
      <w:r w:rsidR="009D3C6B">
        <w:rPr>
          <w:sz w:val="24"/>
        </w:rPr>
        <w:t>)</w:t>
      </w:r>
      <w:r w:rsidRPr="006972A2">
        <w:rPr>
          <w:sz w:val="24"/>
        </w:rPr>
        <w:t xml:space="preserve"> y con un costo logístico meno</w:t>
      </w:r>
      <w:r w:rsidR="00582285">
        <w:rPr>
          <w:sz w:val="24"/>
        </w:rPr>
        <w:t>r que el medio</w:t>
      </w:r>
      <w:r w:rsidR="009D3C6B">
        <w:rPr>
          <w:sz w:val="24"/>
        </w:rPr>
        <w:t>,</w:t>
      </w:r>
      <w:r w:rsidR="00582285">
        <w:rPr>
          <w:sz w:val="24"/>
        </w:rPr>
        <w:t xml:space="preserve"> que es de 2</w:t>
      </w:r>
      <w:r w:rsidRPr="006972A2">
        <w:rPr>
          <w:sz w:val="24"/>
        </w:rPr>
        <w:t>1</w:t>
      </w:r>
      <w:r w:rsidR="009D3C6B">
        <w:rPr>
          <w:sz w:val="24"/>
        </w:rPr>
        <w:t xml:space="preserve"> </w:t>
      </w:r>
      <w:r w:rsidR="009D3C6B" w:rsidRPr="006972A2">
        <w:rPr>
          <w:sz w:val="24"/>
        </w:rPr>
        <w:t>%</w:t>
      </w:r>
      <w:r w:rsidR="009D3C6B">
        <w:rPr>
          <w:sz w:val="24"/>
        </w:rPr>
        <w:t>.</w:t>
      </w:r>
      <w:r w:rsidR="009D3C6B" w:rsidRPr="006972A2">
        <w:rPr>
          <w:sz w:val="24"/>
        </w:rPr>
        <w:t xml:space="preserve"> </w:t>
      </w:r>
      <w:r w:rsidR="009D3C6B">
        <w:rPr>
          <w:sz w:val="24"/>
        </w:rPr>
        <w:t>S</w:t>
      </w:r>
      <w:r w:rsidR="009D3C6B" w:rsidRPr="006972A2">
        <w:rPr>
          <w:sz w:val="24"/>
        </w:rPr>
        <w:t xml:space="preserve">e </w:t>
      </w:r>
      <w:r w:rsidRPr="006972A2">
        <w:rPr>
          <w:sz w:val="24"/>
        </w:rPr>
        <w:t>puede decir que estas son las mejores empresas en el ámbito de la logística</w:t>
      </w:r>
      <w:r w:rsidR="009D3C6B">
        <w:rPr>
          <w:sz w:val="24"/>
        </w:rPr>
        <w:t>,</w:t>
      </w:r>
      <w:r w:rsidRPr="006972A2">
        <w:rPr>
          <w:sz w:val="24"/>
        </w:rPr>
        <w:t xml:space="preserve"> ya que realizan las mejores prácticas con los menores costos. </w:t>
      </w:r>
    </w:p>
    <w:p w14:paraId="51A3C0AF" w14:textId="5474BA01" w:rsidR="00A20BF1" w:rsidRPr="006972A2" w:rsidRDefault="009D3C6B" w:rsidP="002E0E90">
      <w:pPr>
        <w:spacing w:line="360" w:lineRule="auto"/>
        <w:ind w:firstLine="708"/>
        <w:rPr>
          <w:sz w:val="24"/>
        </w:rPr>
      </w:pPr>
      <w:r>
        <w:rPr>
          <w:sz w:val="24"/>
        </w:rPr>
        <w:t>seguida continuación,</w:t>
      </w:r>
      <w:r w:rsidR="00A20BF1" w:rsidRPr="006972A2">
        <w:rPr>
          <w:sz w:val="24"/>
        </w:rPr>
        <w:t xml:space="preserve"> se muestra una descripción más detallada de las empresas dentro de cada uno de los cuadrantes. </w:t>
      </w:r>
    </w:p>
    <w:p w14:paraId="1223DAC2" w14:textId="77777777" w:rsidR="00A20BF1" w:rsidRPr="006972A2" w:rsidRDefault="00A20BF1" w:rsidP="00282AD3">
      <w:pPr>
        <w:spacing w:line="480" w:lineRule="auto"/>
        <w:rPr>
          <w:sz w:val="24"/>
        </w:rPr>
      </w:pPr>
    </w:p>
    <w:p w14:paraId="048C0E82" w14:textId="1D10A516" w:rsidR="00A20BF1" w:rsidRPr="00B51D29" w:rsidRDefault="00A20BF1" w:rsidP="00B51D29">
      <w:pPr>
        <w:autoSpaceDE w:val="0"/>
        <w:autoSpaceDN w:val="0"/>
        <w:adjustRightInd w:val="0"/>
        <w:spacing w:line="480" w:lineRule="auto"/>
        <w:rPr>
          <w:rStyle w:val="TEXTOART"/>
          <w:rFonts w:eastAsia="Batang"/>
          <w:b/>
          <w:sz w:val="24"/>
        </w:rPr>
      </w:pPr>
      <w:r w:rsidRPr="00B51D29">
        <w:rPr>
          <w:rStyle w:val="TEXTOART"/>
          <w:rFonts w:eastAsia="Batang"/>
          <w:b/>
          <w:sz w:val="24"/>
        </w:rPr>
        <w:t xml:space="preserve">Cuadrante I </w:t>
      </w:r>
    </w:p>
    <w:p w14:paraId="5AC8EBC4" w14:textId="31B6EC81" w:rsidR="00A20BF1" w:rsidRPr="006972A2" w:rsidRDefault="00A20BF1" w:rsidP="00282AD3">
      <w:pPr>
        <w:spacing w:line="480" w:lineRule="auto"/>
        <w:ind w:firstLine="708"/>
        <w:rPr>
          <w:sz w:val="24"/>
        </w:rPr>
      </w:pPr>
      <w:r w:rsidRPr="006972A2">
        <w:rPr>
          <w:sz w:val="24"/>
        </w:rPr>
        <w:t xml:space="preserve">Las empresas que se encuentran en el cuadrante I tienen las siguientes características: </w:t>
      </w:r>
    </w:p>
    <w:p w14:paraId="30A4A976" w14:textId="229A05F9" w:rsidR="00A20BF1" w:rsidRPr="002E0E90" w:rsidRDefault="00EB31D1" w:rsidP="00EB31D1">
      <w:pPr>
        <w:tabs>
          <w:tab w:val="center" w:pos="3441"/>
        </w:tabs>
        <w:autoSpaceDE w:val="0"/>
        <w:autoSpaceDN w:val="0"/>
        <w:adjustRightInd w:val="0"/>
        <w:spacing w:line="360" w:lineRule="auto"/>
        <w:jc w:val="center"/>
        <w:rPr>
          <w:b/>
          <w:bCs/>
          <w:sz w:val="24"/>
        </w:rPr>
      </w:pPr>
      <w:r w:rsidRPr="002E0E90">
        <w:rPr>
          <w:b/>
          <w:bCs/>
          <w:sz w:val="24"/>
        </w:rPr>
        <w:t>Tabla 3.</w:t>
      </w:r>
      <w:r w:rsidRPr="006972A2">
        <w:rPr>
          <w:bCs/>
          <w:i/>
          <w:sz w:val="24"/>
        </w:rPr>
        <w:t xml:space="preserve">  </w:t>
      </w:r>
      <w:r w:rsidRPr="002E0E90">
        <w:rPr>
          <w:bCs/>
          <w:sz w:val="24"/>
        </w:rPr>
        <w:t>Frecuencias por criterio exporta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221"/>
        <w:gridCol w:w="989"/>
        <w:gridCol w:w="1638"/>
        <w:gridCol w:w="1580"/>
        <w:gridCol w:w="1816"/>
        <w:gridCol w:w="1816"/>
      </w:tblGrid>
      <w:tr w:rsidR="00A20BF1" w:rsidRPr="006972A2" w14:paraId="4915779E" w14:textId="77777777" w:rsidTr="00CD42C1">
        <w:trPr>
          <w:trHeight w:val="504"/>
        </w:trPr>
        <w:tc>
          <w:tcPr>
            <w:tcW w:w="1220" w:type="pct"/>
            <w:gridSpan w:val="2"/>
            <w:shd w:val="clear" w:color="000000" w:fill="FFFFFF"/>
            <w:vAlign w:val="center"/>
          </w:tcPr>
          <w:p w14:paraId="3805E743" w14:textId="11922E34" w:rsidR="00A20BF1" w:rsidRPr="006972A2" w:rsidRDefault="00A20BF1" w:rsidP="00CD42C1">
            <w:pPr>
              <w:autoSpaceDE w:val="0"/>
              <w:autoSpaceDN w:val="0"/>
              <w:adjustRightInd w:val="0"/>
              <w:jc w:val="center"/>
              <w:rPr>
                <w:sz w:val="24"/>
              </w:rPr>
            </w:pPr>
          </w:p>
        </w:tc>
        <w:tc>
          <w:tcPr>
            <w:tcW w:w="904" w:type="pct"/>
            <w:shd w:val="clear" w:color="000000" w:fill="FFFFFF"/>
            <w:vAlign w:val="center"/>
          </w:tcPr>
          <w:p w14:paraId="5585D58C" w14:textId="77777777" w:rsidR="00A20BF1" w:rsidRPr="006972A2" w:rsidRDefault="00A20BF1" w:rsidP="00CD42C1">
            <w:pPr>
              <w:autoSpaceDE w:val="0"/>
              <w:autoSpaceDN w:val="0"/>
              <w:adjustRightInd w:val="0"/>
              <w:jc w:val="center"/>
              <w:rPr>
                <w:sz w:val="24"/>
              </w:rPr>
            </w:pPr>
            <w:r w:rsidRPr="006972A2">
              <w:rPr>
                <w:sz w:val="24"/>
              </w:rPr>
              <w:t>Frecuencia</w:t>
            </w:r>
          </w:p>
        </w:tc>
        <w:tc>
          <w:tcPr>
            <w:tcW w:w="872" w:type="pct"/>
            <w:shd w:val="clear" w:color="000000" w:fill="FFFFFF"/>
            <w:vAlign w:val="center"/>
          </w:tcPr>
          <w:p w14:paraId="0A5E3E65" w14:textId="77777777" w:rsidR="00A20BF1" w:rsidRPr="006972A2" w:rsidRDefault="00A20BF1" w:rsidP="00CD42C1">
            <w:pPr>
              <w:autoSpaceDE w:val="0"/>
              <w:autoSpaceDN w:val="0"/>
              <w:adjustRightInd w:val="0"/>
              <w:jc w:val="center"/>
              <w:rPr>
                <w:sz w:val="24"/>
              </w:rPr>
            </w:pPr>
            <w:r w:rsidRPr="006972A2">
              <w:rPr>
                <w:sz w:val="24"/>
              </w:rPr>
              <w:t>Porcentaje</w:t>
            </w:r>
          </w:p>
        </w:tc>
        <w:tc>
          <w:tcPr>
            <w:tcW w:w="1002" w:type="pct"/>
            <w:shd w:val="clear" w:color="000000" w:fill="FFFFFF"/>
            <w:vAlign w:val="center"/>
          </w:tcPr>
          <w:p w14:paraId="5C8C56B2"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1002" w:type="pct"/>
            <w:shd w:val="clear" w:color="000000" w:fill="FFFFFF"/>
            <w:vAlign w:val="center"/>
          </w:tcPr>
          <w:p w14:paraId="0EE6D8BD"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24CC8EF8" w14:textId="77777777" w:rsidTr="00EB31D1">
        <w:trPr>
          <w:trHeight w:val="273"/>
        </w:trPr>
        <w:tc>
          <w:tcPr>
            <w:tcW w:w="674" w:type="pct"/>
            <w:vMerge w:val="restart"/>
            <w:shd w:val="clear" w:color="000000" w:fill="FFFFFF"/>
            <w:vAlign w:val="center"/>
          </w:tcPr>
          <w:p w14:paraId="579AC1A3" w14:textId="77777777" w:rsidR="00A20BF1" w:rsidRPr="006972A2" w:rsidRDefault="00A20BF1" w:rsidP="00CD42C1">
            <w:pPr>
              <w:autoSpaceDE w:val="0"/>
              <w:autoSpaceDN w:val="0"/>
              <w:adjustRightInd w:val="0"/>
              <w:jc w:val="center"/>
              <w:rPr>
                <w:sz w:val="24"/>
              </w:rPr>
            </w:pPr>
            <w:r w:rsidRPr="006972A2">
              <w:rPr>
                <w:sz w:val="24"/>
              </w:rPr>
              <w:t>Válidos</w:t>
            </w:r>
          </w:p>
        </w:tc>
        <w:tc>
          <w:tcPr>
            <w:tcW w:w="545" w:type="pct"/>
            <w:shd w:val="clear" w:color="000000" w:fill="FFFFFF"/>
            <w:vAlign w:val="center"/>
          </w:tcPr>
          <w:p w14:paraId="670370DD" w14:textId="09E3F827" w:rsidR="00A20BF1" w:rsidRPr="006972A2" w:rsidRDefault="009D3C6B" w:rsidP="00CD42C1">
            <w:pPr>
              <w:autoSpaceDE w:val="0"/>
              <w:autoSpaceDN w:val="0"/>
              <w:adjustRightInd w:val="0"/>
              <w:jc w:val="center"/>
              <w:rPr>
                <w:sz w:val="24"/>
              </w:rPr>
            </w:pPr>
            <w:r w:rsidRPr="006972A2">
              <w:rPr>
                <w:sz w:val="24"/>
              </w:rPr>
              <w:t>S</w:t>
            </w:r>
            <w:r>
              <w:rPr>
                <w:sz w:val="24"/>
              </w:rPr>
              <w:t>Í</w:t>
            </w:r>
          </w:p>
        </w:tc>
        <w:tc>
          <w:tcPr>
            <w:tcW w:w="904" w:type="pct"/>
            <w:shd w:val="clear" w:color="000000" w:fill="FFFFFF"/>
            <w:vAlign w:val="center"/>
          </w:tcPr>
          <w:p w14:paraId="0A0DC8A6" w14:textId="77777777" w:rsidR="00A20BF1" w:rsidRPr="006972A2" w:rsidRDefault="00A20BF1" w:rsidP="00CD42C1">
            <w:pPr>
              <w:autoSpaceDE w:val="0"/>
              <w:autoSpaceDN w:val="0"/>
              <w:adjustRightInd w:val="0"/>
              <w:jc w:val="center"/>
              <w:rPr>
                <w:sz w:val="24"/>
              </w:rPr>
            </w:pPr>
            <w:r w:rsidRPr="006972A2">
              <w:rPr>
                <w:sz w:val="24"/>
              </w:rPr>
              <w:t>5</w:t>
            </w:r>
          </w:p>
        </w:tc>
        <w:tc>
          <w:tcPr>
            <w:tcW w:w="872" w:type="pct"/>
            <w:shd w:val="clear" w:color="000000" w:fill="FFFFFF"/>
            <w:vAlign w:val="center"/>
          </w:tcPr>
          <w:p w14:paraId="4DD72D2B" w14:textId="77777777" w:rsidR="00A20BF1" w:rsidRPr="006972A2" w:rsidRDefault="00A20BF1" w:rsidP="00CD42C1">
            <w:pPr>
              <w:autoSpaceDE w:val="0"/>
              <w:autoSpaceDN w:val="0"/>
              <w:adjustRightInd w:val="0"/>
              <w:jc w:val="center"/>
              <w:rPr>
                <w:sz w:val="24"/>
              </w:rPr>
            </w:pPr>
            <w:r w:rsidRPr="006972A2">
              <w:rPr>
                <w:sz w:val="24"/>
              </w:rPr>
              <w:t>15.6</w:t>
            </w:r>
          </w:p>
        </w:tc>
        <w:tc>
          <w:tcPr>
            <w:tcW w:w="1002" w:type="pct"/>
            <w:shd w:val="clear" w:color="000000" w:fill="FFFFFF"/>
            <w:vAlign w:val="center"/>
          </w:tcPr>
          <w:p w14:paraId="52ECB28C" w14:textId="77777777" w:rsidR="00A20BF1" w:rsidRPr="006972A2" w:rsidRDefault="00A20BF1" w:rsidP="00CD42C1">
            <w:pPr>
              <w:autoSpaceDE w:val="0"/>
              <w:autoSpaceDN w:val="0"/>
              <w:adjustRightInd w:val="0"/>
              <w:jc w:val="center"/>
              <w:rPr>
                <w:sz w:val="24"/>
              </w:rPr>
            </w:pPr>
            <w:r w:rsidRPr="006972A2">
              <w:rPr>
                <w:sz w:val="24"/>
              </w:rPr>
              <w:t>15.6</w:t>
            </w:r>
          </w:p>
        </w:tc>
        <w:tc>
          <w:tcPr>
            <w:tcW w:w="1002" w:type="pct"/>
            <w:shd w:val="clear" w:color="000000" w:fill="FFFFFF"/>
            <w:vAlign w:val="center"/>
          </w:tcPr>
          <w:p w14:paraId="5D8A7C39" w14:textId="77777777" w:rsidR="00A20BF1" w:rsidRPr="006972A2" w:rsidRDefault="00A20BF1" w:rsidP="00CD42C1">
            <w:pPr>
              <w:autoSpaceDE w:val="0"/>
              <w:autoSpaceDN w:val="0"/>
              <w:adjustRightInd w:val="0"/>
              <w:jc w:val="center"/>
              <w:rPr>
                <w:sz w:val="24"/>
              </w:rPr>
            </w:pPr>
            <w:r w:rsidRPr="006972A2">
              <w:rPr>
                <w:sz w:val="24"/>
              </w:rPr>
              <w:t>15.6</w:t>
            </w:r>
          </w:p>
        </w:tc>
      </w:tr>
      <w:tr w:rsidR="00A20BF1" w:rsidRPr="006972A2" w14:paraId="324CDBBF" w14:textId="77777777" w:rsidTr="00EB31D1">
        <w:trPr>
          <w:trHeight w:val="273"/>
        </w:trPr>
        <w:tc>
          <w:tcPr>
            <w:tcW w:w="674" w:type="pct"/>
            <w:vMerge/>
            <w:shd w:val="clear" w:color="000000" w:fill="FFFFFF"/>
            <w:vAlign w:val="center"/>
          </w:tcPr>
          <w:p w14:paraId="56958806" w14:textId="300335F1" w:rsidR="00A20BF1" w:rsidRPr="006972A2" w:rsidRDefault="00A20BF1" w:rsidP="00CD42C1">
            <w:pPr>
              <w:autoSpaceDE w:val="0"/>
              <w:autoSpaceDN w:val="0"/>
              <w:adjustRightInd w:val="0"/>
              <w:jc w:val="center"/>
              <w:rPr>
                <w:sz w:val="24"/>
              </w:rPr>
            </w:pPr>
          </w:p>
        </w:tc>
        <w:tc>
          <w:tcPr>
            <w:tcW w:w="545" w:type="pct"/>
            <w:shd w:val="clear" w:color="000000" w:fill="FFFFFF"/>
            <w:vAlign w:val="center"/>
          </w:tcPr>
          <w:p w14:paraId="41903668" w14:textId="77777777" w:rsidR="00A20BF1" w:rsidRPr="006972A2" w:rsidRDefault="00A20BF1" w:rsidP="00CD42C1">
            <w:pPr>
              <w:autoSpaceDE w:val="0"/>
              <w:autoSpaceDN w:val="0"/>
              <w:adjustRightInd w:val="0"/>
              <w:jc w:val="center"/>
              <w:rPr>
                <w:sz w:val="24"/>
              </w:rPr>
            </w:pPr>
            <w:r w:rsidRPr="006972A2">
              <w:rPr>
                <w:sz w:val="24"/>
              </w:rPr>
              <w:t>NO</w:t>
            </w:r>
          </w:p>
        </w:tc>
        <w:tc>
          <w:tcPr>
            <w:tcW w:w="904" w:type="pct"/>
            <w:shd w:val="clear" w:color="000000" w:fill="FFFFFF"/>
            <w:vAlign w:val="center"/>
          </w:tcPr>
          <w:p w14:paraId="548400A8" w14:textId="77777777" w:rsidR="00A20BF1" w:rsidRPr="006972A2" w:rsidRDefault="00A20BF1" w:rsidP="00CD42C1">
            <w:pPr>
              <w:autoSpaceDE w:val="0"/>
              <w:autoSpaceDN w:val="0"/>
              <w:adjustRightInd w:val="0"/>
              <w:jc w:val="center"/>
              <w:rPr>
                <w:sz w:val="24"/>
              </w:rPr>
            </w:pPr>
            <w:r w:rsidRPr="006972A2">
              <w:rPr>
                <w:sz w:val="24"/>
              </w:rPr>
              <w:t>27</w:t>
            </w:r>
          </w:p>
        </w:tc>
        <w:tc>
          <w:tcPr>
            <w:tcW w:w="872" w:type="pct"/>
            <w:shd w:val="clear" w:color="000000" w:fill="FFFFFF"/>
            <w:vAlign w:val="center"/>
          </w:tcPr>
          <w:p w14:paraId="671A14CE" w14:textId="77777777" w:rsidR="00A20BF1" w:rsidRPr="006972A2" w:rsidRDefault="00A20BF1" w:rsidP="00CD42C1">
            <w:pPr>
              <w:autoSpaceDE w:val="0"/>
              <w:autoSpaceDN w:val="0"/>
              <w:adjustRightInd w:val="0"/>
              <w:jc w:val="center"/>
              <w:rPr>
                <w:sz w:val="24"/>
              </w:rPr>
            </w:pPr>
            <w:r w:rsidRPr="006972A2">
              <w:rPr>
                <w:sz w:val="24"/>
              </w:rPr>
              <w:t>84.4</w:t>
            </w:r>
          </w:p>
        </w:tc>
        <w:tc>
          <w:tcPr>
            <w:tcW w:w="1002" w:type="pct"/>
            <w:shd w:val="clear" w:color="000000" w:fill="FFFFFF"/>
            <w:vAlign w:val="center"/>
          </w:tcPr>
          <w:p w14:paraId="6E9D12A0" w14:textId="77777777" w:rsidR="00A20BF1" w:rsidRPr="006972A2" w:rsidRDefault="00A20BF1" w:rsidP="00CD42C1">
            <w:pPr>
              <w:autoSpaceDE w:val="0"/>
              <w:autoSpaceDN w:val="0"/>
              <w:adjustRightInd w:val="0"/>
              <w:jc w:val="center"/>
              <w:rPr>
                <w:sz w:val="24"/>
              </w:rPr>
            </w:pPr>
            <w:r w:rsidRPr="006972A2">
              <w:rPr>
                <w:sz w:val="24"/>
              </w:rPr>
              <w:t>84.4</w:t>
            </w:r>
          </w:p>
        </w:tc>
        <w:tc>
          <w:tcPr>
            <w:tcW w:w="1002" w:type="pct"/>
            <w:shd w:val="clear" w:color="000000" w:fill="FFFFFF"/>
            <w:vAlign w:val="center"/>
          </w:tcPr>
          <w:p w14:paraId="1AE084A1" w14:textId="77777777" w:rsidR="00A20BF1" w:rsidRPr="006972A2" w:rsidRDefault="00A20BF1" w:rsidP="00CD42C1">
            <w:pPr>
              <w:autoSpaceDE w:val="0"/>
              <w:autoSpaceDN w:val="0"/>
              <w:adjustRightInd w:val="0"/>
              <w:jc w:val="center"/>
              <w:rPr>
                <w:sz w:val="24"/>
              </w:rPr>
            </w:pPr>
            <w:r w:rsidRPr="006972A2">
              <w:rPr>
                <w:sz w:val="24"/>
              </w:rPr>
              <w:t>100.0</w:t>
            </w:r>
          </w:p>
        </w:tc>
      </w:tr>
      <w:tr w:rsidR="00A20BF1" w:rsidRPr="006972A2" w14:paraId="1E9C215F" w14:textId="77777777" w:rsidTr="00EB31D1">
        <w:trPr>
          <w:trHeight w:val="273"/>
        </w:trPr>
        <w:tc>
          <w:tcPr>
            <w:tcW w:w="674" w:type="pct"/>
            <w:vMerge/>
            <w:shd w:val="clear" w:color="000000" w:fill="FFFFFF"/>
            <w:vAlign w:val="center"/>
          </w:tcPr>
          <w:p w14:paraId="4996FE43" w14:textId="0639291C" w:rsidR="00A20BF1" w:rsidRPr="006972A2" w:rsidRDefault="00A20BF1" w:rsidP="00CD42C1">
            <w:pPr>
              <w:autoSpaceDE w:val="0"/>
              <w:autoSpaceDN w:val="0"/>
              <w:adjustRightInd w:val="0"/>
              <w:jc w:val="center"/>
              <w:rPr>
                <w:sz w:val="24"/>
              </w:rPr>
            </w:pPr>
          </w:p>
        </w:tc>
        <w:tc>
          <w:tcPr>
            <w:tcW w:w="545" w:type="pct"/>
            <w:shd w:val="clear" w:color="000000" w:fill="FFFFFF"/>
            <w:vAlign w:val="center"/>
          </w:tcPr>
          <w:p w14:paraId="40A51BF1" w14:textId="77777777" w:rsidR="00A20BF1" w:rsidRPr="006972A2" w:rsidRDefault="00A20BF1" w:rsidP="00CD42C1">
            <w:pPr>
              <w:autoSpaceDE w:val="0"/>
              <w:autoSpaceDN w:val="0"/>
              <w:adjustRightInd w:val="0"/>
              <w:jc w:val="center"/>
              <w:rPr>
                <w:sz w:val="24"/>
              </w:rPr>
            </w:pPr>
            <w:r w:rsidRPr="006972A2">
              <w:rPr>
                <w:sz w:val="24"/>
              </w:rPr>
              <w:t>Total</w:t>
            </w:r>
          </w:p>
        </w:tc>
        <w:tc>
          <w:tcPr>
            <w:tcW w:w="904" w:type="pct"/>
            <w:shd w:val="clear" w:color="000000" w:fill="FFFFFF"/>
            <w:vAlign w:val="center"/>
          </w:tcPr>
          <w:p w14:paraId="192DD0F5" w14:textId="77777777" w:rsidR="00A20BF1" w:rsidRPr="006972A2" w:rsidRDefault="00A20BF1" w:rsidP="00CD42C1">
            <w:pPr>
              <w:autoSpaceDE w:val="0"/>
              <w:autoSpaceDN w:val="0"/>
              <w:adjustRightInd w:val="0"/>
              <w:jc w:val="center"/>
              <w:rPr>
                <w:sz w:val="24"/>
              </w:rPr>
            </w:pPr>
            <w:r w:rsidRPr="006972A2">
              <w:rPr>
                <w:sz w:val="24"/>
              </w:rPr>
              <w:t>32</w:t>
            </w:r>
          </w:p>
        </w:tc>
        <w:tc>
          <w:tcPr>
            <w:tcW w:w="872" w:type="pct"/>
            <w:shd w:val="clear" w:color="000000" w:fill="FFFFFF"/>
            <w:vAlign w:val="center"/>
          </w:tcPr>
          <w:p w14:paraId="0DB609C5"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1BA177FA"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1C846825" w14:textId="59EAC062" w:rsidR="00A20BF1" w:rsidRPr="006972A2" w:rsidRDefault="00A20BF1" w:rsidP="00CD42C1">
            <w:pPr>
              <w:autoSpaceDE w:val="0"/>
              <w:autoSpaceDN w:val="0"/>
              <w:adjustRightInd w:val="0"/>
              <w:jc w:val="center"/>
              <w:rPr>
                <w:sz w:val="24"/>
              </w:rPr>
            </w:pPr>
          </w:p>
        </w:tc>
      </w:tr>
    </w:tbl>
    <w:p w14:paraId="66CF7116" w14:textId="09B3A9B7" w:rsidR="00EB31D1" w:rsidRPr="005514FF" w:rsidRDefault="00EB31D1" w:rsidP="00EB31D1">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62E7CAA8" w14:textId="77777777" w:rsidR="00127DCB" w:rsidRPr="006972A2" w:rsidRDefault="00127DCB" w:rsidP="00EB31D1">
      <w:pPr>
        <w:autoSpaceDE w:val="0"/>
        <w:autoSpaceDN w:val="0"/>
        <w:adjustRightInd w:val="0"/>
        <w:spacing w:line="360" w:lineRule="auto"/>
        <w:ind w:left="360"/>
        <w:jc w:val="center"/>
        <w:rPr>
          <w:rStyle w:val="TEXTOART"/>
          <w:rFonts w:eastAsia="Batang"/>
          <w:sz w:val="24"/>
        </w:rPr>
      </w:pPr>
    </w:p>
    <w:p w14:paraId="1F06C3A4" w14:textId="4C829823" w:rsidR="00A20BF1" w:rsidRPr="006972A2" w:rsidRDefault="00EB31D1" w:rsidP="005A3DB5">
      <w:pPr>
        <w:tabs>
          <w:tab w:val="center" w:pos="3816"/>
        </w:tabs>
        <w:autoSpaceDE w:val="0"/>
        <w:autoSpaceDN w:val="0"/>
        <w:adjustRightInd w:val="0"/>
        <w:spacing w:line="360" w:lineRule="auto"/>
        <w:jc w:val="center"/>
        <w:rPr>
          <w:b/>
          <w:bCs/>
          <w:sz w:val="24"/>
        </w:rPr>
      </w:pPr>
      <w:r w:rsidRPr="002E0E90">
        <w:rPr>
          <w:b/>
          <w:bCs/>
          <w:sz w:val="24"/>
        </w:rPr>
        <w:t>Tabla 4.</w:t>
      </w:r>
      <w:r w:rsidRPr="005514FF">
        <w:rPr>
          <w:bCs/>
          <w:sz w:val="24"/>
        </w:rPr>
        <w:t xml:space="preserve"> </w:t>
      </w:r>
      <w:r w:rsidRPr="002E0E90">
        <w:rPr>
          <w:bCs/>
          <w:sz w:val="24"/>
        </w:rPr>
        <w:t>Frecuencias por criterio origen de capital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100"/>
        <w:gridCol w:w="1814"/>
        <w:gridCol w:w="1457"/>
        <w:gridCol w:w="1422"/>
        <w:gridCol w:w="1634"/>
        <w:gridCol w:w="1633"/>
      </w:tblGrid>
      <w:tr w:rsidR="00A20BF1" w:rsidRPr="006972A2" w14:paraId="05A1BE5B" w14:textId="77777777" w:rsidTr="00EB31D1">
        <w:trPr>
          <w:trHeight w:val="504"/>
        </w:trPr>
        <w:tc>
          <w:tcPr>
            <w:tcW w:w="1608" w:type="pct"/>
            <w:gridSpan w:val="2"/>
            <w:shd w:val="clear" w:color="000000" w:fill="FFFFFF"/>
            <w:vAlign w:val="center"/>
          </w:tcPr>
          <w:p w14:paraId="618C228C" w14:textId="1DE345B2" w:rsidR="00A20BF1" w:rsidRPr="006972A2" w:rsidRDefault="00A20BF1" w:rsidP="00CD42C1">
            <w:pPr>
              <w:autoSpaceDE w:val="0"/>
              <w:autoSpaceDN w:val="0"/>
              <w:adjustRightInd w:val="0"/>
              <w:jc w:val="center"/>
              <w:rPr>
                <w:sz w:val="24"/>
              </w:rPr>
            </w:pPr>
          </w:p>
        </w:tc>
        <w:tc>
          <w:tcPr>
            <w:tcW w:w="804" w:type="pct"/>
            <w:shd w:val="clear" w:color="000000" w:fill="FFFFFF"/>
            <w:vAlign w:val="center"/>
          </w:tcPr>
          <w:p w14:paraId="581648FF" w14:textId="77777777" w:rsidR="00A20BF1" w:rsidRPr="006972A2" w:rsidRDefault="00A20BF1" w:rsidP="00CD42C1">
            <w:pPr>
              <w:autoSpaceDE w:val="0"/>
              <w:autoSpaceDN w:val="0"/>
              <w:adjustRightInd w:val="0"/>
              <w:jc w:val="center"/>
              <w:rPr>
                <w:sz w:val="24"/>
              </w:rPr>
            </w:pPr>
            <w:r w:rsidRPr="006972A2">
              <w:rPr>
                <w:sz w:val="24"/>
              </w:rPr>
              <w:t>Frecuencia</w:t>
            </w:r>
          </w:p>
        </w:tc>
        <w:tc>
          <w:tcPr>
            <w:tcW w:w="785" w:type="pct"/>
            <w:shd w:val="clear" w:color="000000" w:fill="FFFFFF"/>
            <w:vAlign w:val="center"/>
          </w:tcPr>
          <w:p w14:paraId="69FB4D4E" w14:textId="77777777" w:rsidR="00A20BF1" w:rsidRPr="006972A2" w:rsidRDefault="00A20BF1" w:rsidP="00CD42C1">
            <w:pPr>
              <w:autoSpaceDE w:val="0"/>
              <w:autoSpaceDN w:val="0"/>
              <w:adjustRightInd w:val="0"/>
              <w:jc w:val="center"/>
              <w:rPr>
                <w:sz w:val="24"/>
              </w:rPr>
            </w:pPr>
            <w:r w:rsidRPr="006972A2">
              <w:rPr>
                <w:sz w:val="24"/>
              </w:rPr>
              <w:t>Porcentaje</w:t>
            </w:r>
          </w:p>
        </w:tc>
        <w:tc>
          <w:tcPr>
            <w:tcW w:w="902" w:type="pct"/>
            <w:shd w:val="clear" w:color="000000" w:fill="FFFFFF"/>
            <w:vAlign w:val="center"/>
          </w:tcPr>
          <w:p w14:paraId="68D18E0A"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901" w:type="pct"/>
            <w:shd w:val="clear" w:color="000000" w:fill="FFFFFF"/>
            <w:vAlign w:val="center"/>
          </w:tcPr>
          <w:p w14:paraId="4A42F444"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1EC83ACA" w14:textId="77777777" w:rsidTr="00EB31D1">
        <w:trPr>
          <w:trHeight w:val="273"/>
        </w:trPr>
        <w:tc>
          <w:tcPr>
            <w:tcW w:w="607" w:type="pct"/>
            <w:shd w:val="clear" w:color="000000" w:fill="FFFFFF"/>
            <w:vAlign w:val="center"/>
          </w:tcPr>
          <w:p w14:paraId="291060E2" w14:textId="77777777" w:rsidR="00A20BF1" w:rsidRPr="006972A2" w:rsidRDefault="00A20BF1" w:rsidP="00CD42C1">
            <w:pPr>
              <w:autoSpaceDE w:val="0"/>
              <w:autoSpaceDN w:val="0"/>
              <w:adjustRightInd w:val="0"/>
              <w:jc w:val="center"/>
              <w:rPr>
                <w:sz w:val="24"/>
              </w:rPr>
            </w:pPr>
            <w:r w:rsidRPr="006972A2">
              <w:rPr>
                <w:sz w:val="24"/>
              </w:rPr>
              <w:t>Válidos</w:t>
            </w:r>
          </w:p>
        </w:tc>
        <w:tc>
          <w:tcPr>
            <w:tcW w:w="1001" w:type="pct"/>
            <w:shd w:val="clear" w:color="000000" w:fill="FFFFFF"/>
            <w:vAlign w:val="center"/>
          </w:tcPr>
          <w:p w14:paraId="74617DF0" w14:textId="77777777" w:rsidR="00A20BF1" w:rsidRPr="006972A2" w:rsidRDefault="00A20BF1" w:rsidP="00CD42C1">
            <w:pPr>
              <w:autoSpaceDE w:val="0"/>
              <w:autoSpaceDN w:val="0"/>
              <w:adjustRightInd w:val="0"/>
              <w:jc w:val="center"/>
              <w:rPr>
                <w:sz w:val="24"/>
              </w:rPr>
            </w:pPr>
            <w:r w:rsidRPr="006972A2">
              <w:rPr>
                <w:sz w:val="24"/>
              </w:rPr>
              <w:t>NACIONAL</w:t>
            </w:r>
          </w:p>
        </w:tc>
        <w:tc>
          <w:tcPr>
            <w:tcW w:w="804" w:type="pct"/>
            <w:shd w:val="clear" w:color="000000" w:fill="FFFFFF"/>
            <w:vAlign w:val="center"/>
          </w:tcPr>
          <w:p w14:paraId="5B295719" w14:textId="77777777" w:rsidR="00A20BF1" w:rsidRPr="006972A2" w:rsidRDefault="00A20BF1" w:rsidP="00CD42C1">
            <w:pPr>
              <w:autoSpaceDE w:val="0"/>
              <w:autoSpaceDN w:val="0"/>
              <w:adjustRightInd w:val="0"/>
              <w:jc w:val="center"/>
              <w:rPr>
                <w:sz w:val="24"/>
              </w:rPr>
            </w:pPr>
            <w:r w:rsidRPr="006972A2">
              <w:rPr>
                <w:sz w:val="24"/>
              </w:rPr>
              <w:t>30</w:t>
            </w:r>
          </w:p>
        </w:tc>
        <w:tc>
          <w:tcPr>
            <w:tcW w:w="785" w:type="pct"/>
            <w:shd w:val="clear" w:color="000000" w:fill="FFFFFF"/>
            <w:vAlign w:val="center"/>
          </w:tcPr>
          <w:p w14:paraId="5BFF3E1C" w14:textId="77777777" w:rsidR="00A20BF1" w:rsidRPr="006972A2" w:rsidRDefault="00A20BF1" w:rsidP="00CD42C1">
            <w:pPr>
              <w:autoSpaceDE w:val="0"/>
              <w:autoSpaceDN w:val="0"/>
              <w:adjustRightInd w:val="0"/>
              <w:jc w:val="center"/>
              <w:rPr>
                <w:sz w:val="24"/>
              </w:rPr>
            </w:pPr>
            <w:r w:rsidRPr="006972A2">
              <w:rPr>
                <w:sz w:val="24"/>
              </w:rPr>
              <w:t>93.8</w:t>
            </w:r>
          </w:p>
        </w:tc>
        <w:tc>
          <w:tcPr>
            <w:tcW w:w="902" w:type="pct"/>
            <w:shd w:val="clear" w:color="000000" w:fill="FFFFFF"/>
            <w:vAlign w:val="center"/>
          </w:tcPr>
          <w:p w14:paraId="69FEA4D1" w14:textId="77777777" w:rsidR="00A20BF1" w:rsidRPr="006972A2" w:rsidRDefault="00A20BF1" w:rsidP="00CD42C1">
            <w:pPr>
              <w:autoSpaceDE w:val="0"/>
              <w:autoSpaceDN w:val="0"/>
              <w:adjustRightInd w:val="0"/>
              <w:jc w:val="center"/>
              <w:rPr>
                <w:sz w:val="24"/>
              </w:rPr>
            </w:pPr>
            <w:r w:rsidRPr="006972A2">
              <w:rPr>
                <w:sz w:val="24"/>
              </w:rPr>
              <w:t>93.8</w:t>
            </w:r>
          </w:p>
        </w:tc>
        <w:tc>
          <w:tcPr>
            <w:tcW w:w="901" w:type="pct"/>
            <w:shd w:val="clear" w:color="000000" w:fill="FFFFFF"/>
            <w:vAlign w:val="center"/>
          </w:tcPr>
          <w:p w14:paraId="6905CE4C" w14:textId="77777777" w:rsidR="00A20BF1" w:rsidRPr="006972A2" w:rsidRDefault="00A20BF1" w:rsidP="00CD42C1">
            <w:pPr>
              <w:autoSpaceDE w:val="0"/>
              <w:autoSpaceDN w:val="0"/>
              <w:adjustRightInd w:val="0"/>
              <w:jc w:val="center"/>
              <w:rPr>
                <w:sz w:val="24"/>
              </w:rPr>
            </w:pPr>
            <w:r w:rsidRPr="006972A2">
              <w:rPr>
                <w:sz w:val="24"/>
              </w:rPr>
              <w:t>93.8</w:t>
            </w:r>
          </w:p>
        </w:tc>
      </w:tr>
      <w:tr w:rsidR="00A20BF1" w:rsidRPr="006972A2" w14:paraId="14CA7B9D" w14:textId="77777777" w:rsidTr="00EB31D1">
        <w:trPr>
          <w:trHeight w:val="273"/>
        </w:trPr>
        <w:tc>
          <w:tcPr>
            <w:tcW w:w="607" w:type="pct"/>
            <w:shd w:val="clear" w:color="000000" w:fill="FFFFFF"/>
            <w:vAlign w:val="center"/>
          </w:tcPr>
          <w:p w14:paraId="0284108F" w14:textId="32F58C31" w:rsidR="00A20BF1" w:rsidRPr="006972A2" w:rsidRDefault="00A20BF1" w:rsidP="00CD42C1">
            <w:pPr>
              <w:autoSpaceDE w:val="0"/>
              <w:autoSpaceDN w:val="0"/>
              <w:adjustRightInd w:val="0"/>
              <w:jc w:val="center"/>
              <w:rPr>
                <w:sz w:val="24"/>
              </w:rPr>
            </w:pPr>
          </w:p>
        </w:tc>
        <w:tc>
          <w:tcPr>
            <w:tcW w:w="1001" w:type="pct"/>
            <w:shd w:val="clear" w:color="000000" w:fill="FFFFFF"/>
            <w:vAlign w:val="center"/>
          </w:tcPr>
          <w:p w14:paraId="1F7BE1C4" w14:textId="77777777" w:rsidR="00A20BF1" w:rsidRPr="006972A2" w:rsidRDefault="00A20BF1" w:rsidP="00CD42C1">
            <w:pPr>
              <w:autoSpaceDE w:val="0"/>
              <w:autoSpaceDN w:val="0"/>
              <w:adjustRightInd w:val="0"/>
              <w:jc w:val="center"/>
              <w:rPr>
                <w:sz w:val="24"/>
              </w:rPr>
            </w:pPr>
            <w:r w:rsidRPr="006972A2">
              <w:rPr>
                <w:sz w:val="24"/>
              </w:rPr>
              <w:t>EXTRANJERO</w:t>
            </w:r>
          </w:p>
        </w:tc>
        <w:tc>
          <w:tcPr>
            <w:tcW w:w="804" w:type="pct"/>
            <w:shd w:val="clear" w:color="000000" w:fill="FFFFFF"/>
            <w:vAlign w:val="center"/>
          </w:tcPr>
          <w:p w14:paraId="6E90EF4C" w14:textId="77777777" w:rsidR="00A20BF1" w:rsidRPr="006972A2" w:rsidRDefault="00A20BF1" w:rsidP="00CD42C1">
            <w:pPr>
              <w:autoSpaceDE w:val="0"/>
              <w:autoSpaceDN w:val="0"/>
              <w:adjustRightInd w:val="0"/>
              <w:jc w:val="center"/>
              <w:rPr>
                <w:sz w:val="24"/>
              </w:rPr>
            </w:pPr>
            <w:r w:rsidRPr="006972A2">
              <w:rPr>
                <w:sz w:val="24"/>
              </w:rPr>
              <w:t>2</w:t>
            </w:r>
          </w:p>
        </w:tc>
        <w:tc>
          <w:tcPr>
            <w:tcW w:w="785" w:type="pct"/>
            <w:shd w:val="clear" w:color="000000" w:fill="FFFFFF"/>
            <w:vAlign w:val="center"/>
          </w:tcPr>
          <w:p w14:paraId="4939384F" w14:textId="77777777" w:rsidR="00A20BF1" w:rsidRPr="006972A2" w:rsidRDefault="00A20BF1" w:rsidP="00CD42C1">
            <w:pPr>
              <w:autoSpaceDE w:val="0"/>
              <w:autoSpaceDN w:val="0"/>
              <w:adjustRightInd w:val="0"/>
              <w:jc w:val="center"/>
              <w:rPr>
                <w:sz w:val="24"/>
              </w:rPr>
            </w:pPr>
            <w:r w:rsidRPr="006972A2">
              <w:rPr>
                <w:sz w:val="24"/>
              </w:rPr>
              <w:t>6.3</w:t>
            </w:r>
          </w:p>
        </w:tc>
        <w:tc>
          <w:tcPr>
            <w:tcW w:w="902" w:type="pct"/>
            <w:shd w:val="clear" w:color="000000" w:fill="FFFFFF"/>
            <w:vAlign w:val="center"/>
          </w:tcPr>
          <w:p w14:paraId="333218B9" w14:textId="77777777" w:rsidR="00A20BF1" w:rsidRPr="006972A2" w:rsidRDefault="00A20BF1" w:rsidP="00CD42C1">
            <w:pPr>
              <w:autoSpaceDE w:val="0"/>
              <w:autoSpaceDN w:val="0"/>
              <w:adjustRightInd w:val="0"/>
              <w:jc w:val="center"/>
              <w:rPr>
                <w:sz w:val="24"/>
              </w:rPr>
            </w:pPr>
            <w:r w:rsidRPr="006972A2">
              <w:rPr>
                <w:sz w:val="24"/>
              </w:rPr>
              <w:t>6.3</w:t>
            </w:r>
          </w:p>
        </w:tc>
        <w:tc>
          <w:tcPr>
            <w:tcW w:w="901" w:type="pct"/>
            <w:shd w:val="clear" w:color="000000" w:fill="FFFFFF"/>
            <w:vAlign w:val="center"/>
          </w:tcPr>
          <w:p w14:paraId="23EB4BDF" w14:textId="77777777" w:rsidR="00A20BF1" w:rsidRPr="006972A2" w:rsidRDefault="00A20BF1" w:rsidP="00CD42C1">
            <w:pPr>
              <w:autoSpaceDE w:val="0"/>
              <w:autoSpaceDN w:val="0"/>
              <w:adjustRightInd w:val="0"/>
              <w:jc w:val="center"/>
              <w:rPr>
                <w:sz w:val="24"/>
              </w:rPr>
            </w:pPr>
            <w:r w:rsidRPr="006972A2">
              <w:rPr>
                <w:sz w:val="24"/>
              </w:rPr>
              <w:t>100.0</w:t>
            </w:r>
          </w:p>
        </w:tc>
      </w:tr>
      <w:tr w:rsidR="00A20BF1" w:rsidRPr="006972A2" w14:paraId="1860010C" w14:textId="77777777" w:rsidTr="00EB31D1">
        <w:trPr>
          <w:trHeight w:val="273"/>
        </w:trPr>
        <w:tc>
          <w:tcPr>
            <w:tcW w:w="607" w:type="pct"/>
            <w:shd w:val="clear" w:color="000000" w:fill="FFFFFF"/>
            <w:vAlign w:val="center"/>
          </w:tcPr>
          <w:p w14:paraId="36F4E218" w14:textId="110FF511" w:rsidR="00A20BF1" w:rsidRPr="006972A2" w:rsidRDefault="00A20BF1" w:rsidP="00CD42C1">
            <w:pPr>
              <w:autoSpaceDE w:val="0"/>
              <w:autoSpaceDN w:val="0"/>
              <w:adjustRightInd w:val="0"/>
              <w:jc w:val="center"/>
              <w:rPr>
                <w:sz w:val="24"/>
              </w:rPr>
            </w:pPr>
          </w:p>
        </w:tc>
        <w:tc>
          <w:tcPr>
            <w:tcW w:w="1001" w:type="pct"/>
            <w:shd w:val="clear" w:color="000000" w:fill="FFFFFF"/>
            <w:vAlign w:val="center"/>
          </w:tcPr>
          <w:p w14:paraId="6B928510" w14:textId="77777777" w:rsidR="00A20BF1" w:rsidRPr="006972A2" w:rsidRDefault="00A20BF1" w:rsidP="00CD42C1">
            <w:pPr>
              <w:autoSpaceDE w:val="0"/>
              <w:autoSpaceDN w:val="0"/>
              <w:adjustRightInd w:val="0"/>
              <w:jc w:val="center"/>
              <w:rPr>
                <w:sz w:val="24"/>
              </w:rPr>
            </w:pPr>
            <w:r w:rsidRPr="006972A2">
              <w:rPr>
                <w:sz w:val="24"/>
              </w:rPr>
              <w:t>Total</w:t>
            </w:r>
          </w:p>
        </w:tc>
        <w:tc>
          <w:tcPr>
            <w:tcW w:w="804" w:type="pct"/>
            <w:shd w:val="clear" w:color="000000" w:fill="FFFFFF"/>
            <w:vAlign w:val="center"/>
          </w:tcPr>
          <w:p w14:paraId="6F07A88D" w14:textId="77777777" w:rsidR="00A20BF1" w:rsidRPr="006972A2" w:rsidRDefault="00A20BF1" w:rsidP="00CD42C1">
            <w:pPr>
              <w:autoSpaceDE w:val="0"/>
              <w:autoSpaceDN w:val="0"/>
              <w:adjustRightInd w:val="0"/>
              <w:jc w:val="center"/>
              <w:rPr>
                <w:sz w:val="24"/>
              </w:rPr>
            </w:pPr>
            <w:r w:rsidRPr="006972A2">
              <w:rPr>
                <w:sz w:val="24"/>
              </w:rPr>
              <w:t>32</w:t>
            </w:r>
          </w:p>
        </w:tc>
        <w:tc>
          <w:tcPr>
            <w:tcW w:w="785" w:type="pct"/>
            <w:shd w:val="clear" w:color="000000" w:fill="FFFFFF"/>
            <w:vAlign w:val="center"/>
          </w:tcPr>
          <w:p w14:paraId="13DA1F3D" w14:textId="77777777" w:rsidR="00A20BF1" w:rsidRPr="006972A2" w:rsidRDefault="00A20BF1" w:rsidP="00CD42C1">
            <w:pPr>
              <w:autoSpaceDE w:val="0"/>
              <w:autoSpaceDN w:val="0"/>
              <w:adjustRightInd w:val="0"/>
              <w:jc w:val="center"/>
              <w:rPr>
                <w:sz w:val="24"/>
              </w:rPr>
            </w:pPr>
            <w:r w:rsidRPr="006972A2">
              <w:rPr>
                <w:sz w:val="24"/>
              </w:rPr>
              <w:t>100.0</w:t>
            </w:r>
          </w:p>
        </w:tc>
        <w:tc>
          <w:tcPr>
            <w:tcW w:w="902" w:type="pct"/>
            <w:shd w:val="clear" w:color="000000" w:fill="FFFFFF"/>
            <w:vAlign w:val="center"/>
          </w:tcPr>
          <w:p w14:paraId="31ED1DEF" w14:textId="77777777" w:rsidR="00A20BF1" w:rsidRPr="006972A2" w:rsidRDefault="00A20BF1" w:rsidP="00CD42C1">
            <w:pPr>
              <w:autoSpaceDE w:val="0"/>
              <w:autoSpaceDN w:val="0"/>
              <w:adjustRightInd w:val="0"/>
              <w:jc w:val="center"/>
              <w:rPr>
                <w:sz w:val="24"/>
              </w:rPr>
            </w:pPr>
            <w:r w:rsidRPr="006972A2">
              <w:rPr>
                <w:sz w:val="24"/>
              </w:rPr>
              <w:t>100.0</w:t>
            </w:r>
          </w:p>
        </w:tc>
        <w:tc>
          <w:tcPr>
            <w:tcW w:w="901" w:type="pct"/>
            <w:shd w:val="clear" w:color="000000" w:fill="FFFFFF"/>
            <w:vAlign w:val="center"/>
          </w:tcPr>
          <w:p w14:paraId="70A22B32" w14:textId="2C3948AC" w:rsidR="00A20BF1" w:rsidRPr="006972A2" w:rsidRDefault="00A20BF1" w:rsidP="00CD42C1">
            <w:pPr>
              <w:autoSpaceDE w:val="0"/>
              <w:autoSpaceDN w:val="0"/>
              <w:adjustRightInd w:val="0"/>
              <w:jc w:val="center"/>
              <w:rPr>
                <w:sz w:val="24"/>
              </w:rPr>
            </w:pPr>
          </w:p>
        </w:tc>
      </w:tr>
    </w:tbl>
    <w:p w14:paraId="74225415" w14:textId="49135B91" w:rsidR="00EB31D1" w:rsidRPr="009D3C6B" w:rsidRDefault="00EB31D1" w:rsidP="00EB31D1">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5A2686E1" w14:textId="77777777" w:rsidR="00A20BF1" w:rsidRPr="006972A2" w:rsidRDefault="00A20BF1" w:rsidP="00CD42C1">
      <w:pPr>
        <w:autoSpaceDE w:val="0"/>
        <w:autoSpaceDN w:val="0"/>
        <w:adjustRightInd w:val="0"/>
        <w:spacing w:line="360" w:lineRule="auto"/>
        <w:rPr>
          <w:sz w:val="24"/>
        </w:rPr>
      </w:pPr>
    </w:p>
    <w:p w14:paraId="172B692A" w14:textId="33C403D7" w:rsidR="00A20BF1" w:rsidRPr="006972A2" w:rsidRDefault="00D17798" w:rsidP="002E0E90">
      <w:pPr>
        <w:spacing w:line="360" w:lineRule="auto"/>
        <w:ind w:firstLine="360"/>
        <w:rPr>
          <w:sz w:val="24"/>
        </w:rPr>
      </w:pPr>
      <w:r>
        <w:rPr>
          <w:sz w:val="24"/>
        </w:rPr>
        <w:t>Como se muestra en las tablas 3 y 4 l</w:t>
      </w:r>
      <w:r w:rsidR="00A20BF1" w:rsidRPr="006972A2">
        <w:rPr>
          <w:sz w:val="24"/>
        </w:rPr>
        <w:t>as empresas dentro del primer cuadrante son</w:t>
      </w:r>
      <w:r w:rsidR="009D3C6B">
        <w:rPr>
          <w:sz w:val="24"/>
        </w:rPr>
        <w:t>,</w:t>
      </w:r>
      <w:r w:rsidR="00A20BF1" w:rsidRPr="006972A2">
        <w:rPr>
          <w:sz w:val="24"/>
        </w:rPr>
        <w:t xml:space="preserve"> en su mayoría</w:t>
      </w:r>
      <w:r w:rsidR="009D3C6B">
        <w:rPr>
          <w:sz w:val="24"/>
        </w:rPr>
        <w:t>,</w:t>
      </w:r>
      <w:r w:rsidR="00A20BF1" w:rsidRPr="006972A2">
        <w:rPr>
          <w:sz w:val="24"/>
        </w:rPr>
        <w:t xml:space="preserve"> no exportadoras</w:t>
      </w:r>
      <w:r w:rsidR="009D3C6B">
        <w:rPr>
          <w:sz w:val="24"/>
        </w:rPr>
        <w:t>.</w:t>
      </w:r>
      <w:r w:rsidR="009D3C6B" w:rsidRPr="006972A2">
        <w:rPr>
          <w:sz w:val="24"/>
        </w:rPr>
        <w:t xml:space="preserve"> </w:t>
      </w:r>
      <w:r w:rsidR="009D3C6B">
        <w:rPr>
          <w:sz w:val="24"/>
        </w:rPr>
        <w:t>Nueve</w:t>
      </w:r>
      <w:r w:rsidR="009D3C6B" w:rsidRPr="006972A2">
        <w:rPr>
          <w:sz w:val="24"/>
        </w:rPr>
        <w:t xml:space="preserve"> </w:t>
      </w:r>
      <w:r w:rsidR="00A20BF1" w:rsidRPr="006972A2">
        <w:rPr>
          <w:sz w:val="24"/>
        </w:rPr>
        <w:t>de ellas pertenecen al sector metálicas básicas</w:t>
      </w:r>
      <w:r w:rsidR="009D3C6B">
        <w:rPr>
          <w:sz w:val="24"/>
        </w:rPr>
        <w:t>:</w:t>
      </w:r>
      <w:r w:rsidR="009D3C6B" w:rsidRPr="006972A2">
        <w:rPr>
          <w:sz w:val="24"/>
        </w:rPr>
        <w:t xml:space="preserve"> </w:t>
      </w:r>
      <w:r w:rsidR="00A20BF1" w:rsidRPr="006972A2">
        <w:rPr>
          <w:sz w:val="24"/>
        </w:rPr>
        <w:t>50</w:t>
      </w:r>
      <w:r w:rsidR="009D3C6B">
        <w:rPr>
          <w:sz w:val="24"/>
        </w:rPr>
        <w:t xml:space="preserve"> </w:t>
      </w:r>
      <w:r w:rsidR="00A20BF1" w:rsidRPr="006972A2">
        <w:rPr>
          <w:sz w:val="24"/>
        </w:rPr>
        <w:t>% son pequeñas y 50</w:t>
      </w:r>
      <w:r w:rsidR="009D3C6B">
        <w:rPr>
          <w:sz w:val="24"/>
        </w:rPr>
        <w:t xml:space="preserve"> </w:t>
      </w:r>
      <w:r w:rsidR="00A20BF1" w:rsidRPr="006972A2">
        <w:rPr>
          <w:sz w:val="24"/>
        </w:rPr>
        <w:t>% medianas</w:t>
      </w:r>
      <w:r w:rsidR="009D3C6B">
        <w:rPr>
          <w:sz w:val="24"/>
        </w:rPr>
        <w:t>,</w:t>
      </w:r>
      <w:r w:rsidR="00A20BF1" w:rsidRPr="006972A2">
        <w:rPr>
          <w:sz w:val="24"/>
        </w:rPr>
        <w:t xml:space="preserve"> su origen de capital es mayoritariamente nacional. </w:t>
      </w:r>
    </w:p>
    <w:p w14:paraId="596CC59D" w14:textId="77777777" w:rsidR="00CA4DD8" w:rsidRPr="006972A2" w:rsidRDefault="00CA4DD8" w:rsidP="00282AD3">
      <w:pPr>
        <w:spacing w:line="480" w:lineRule="auto"/>
        <w:rPr>
          <w:sz w:val="24"/>
        </w:rPr>
      </w:pPr>
    </w:p>
    <w:p w14:paraId="776E39C2" w14:textId="14A23BB7" w:rsidR="00A20BF1" w:rsidRPr="00B51D29" w:rsidRDefault="00A20BF1" w:rsidP="00B51D29">
      <w:pPr>
        <w:autoSpaceDE w:val="0"/>
        <w:autoSpaceDN w:val="0"/>
        <w:adjustRightInd w:val="0"/>
        <w:spacing w:line="480" w:lineRule="auto"/>
        <w:rPr>
          <w:rStyle w:val="TEXTOART"/>
          <w:rFonts w:eastAsia="Batang"/>
          <w:b/>
          <w:sz w:val="24"/>
        </w:rPr>
      </w:pPr>
      <w:r w:rsidRPr="00B51D29">
        <w:rPr>
          <w:rStyle w:val="TEXTOART"/>
          <w:rFonts w:eastAsia="Batang"/>
          <w:b/>
          <w:sz w:val="24"/>
        </w:rPr>
        <w:lastRenderedPageBreak/>
        <w:t xml:space="preserve">Cuadrante II </w:t>
      </w:r>
    </w:p>
    <w:p w14:paraId="0B0A8985" w14:textId="3C6E6C87" w:rsidR="00EB31D1" w:rsidRPr="006972A2" w:rsidRDefault="00A20BF1" w:rsidP="002E0E90">
      <w:pPr>
        <w:spacing w:line="360" w:lineRule="auto"/>
        <w:ind w:firstLine="708"/>
        <w:rPr>
          <w:sz w:val="24"/>
        </w:rPr>
      </w:pPr>
      <w:r w:rsidRPr="006972A2">
        <w:rPr>
          <w:sz w:val="24"/>
        </w:rPr>
        <w:t>En cuanto al sector dos, las empresas tienen las características que se mencionan a continuación</w:t>
      </w:r>
      <w:r w:rsidR="0022608F">
        <w:rPr>
          <w:sz w:val="24"/>
        </w:rPr>
        <w:t xml:space="preserve"> en las tablas 5 y 6</w:t>
      </w:r>
      <w:r w:rsidRPr="006972A2">
        <w:rPr>
          <w:sz w:val="24"/>
        </w:rPr>
        <w:t>:</w:t>
      </w:r>
    </w:p>
    <w:p w14:paraId="2E4A76C1" w14:textId="77777777" w:rsidR="00EB31D1" w:rsidRPr="006972A2" w:rsidRDefault="00EB31D1" w:rsidP="00CD42C1">
      <w:pPr>
        <w:spacing w:line="360" w:lineRule="auto"/>
        <w:rPr>
          <w:sz w:val="24"/>
        </w:rPr>
      </w:pPr>
    </w:p>
    <w:p w14:paraId="4D491BFF" w14:textId="2ED99CD2" w:rsidR="00A20BF1" w:rsidRPr="002E0E90" w:rsidRDefault="00EB31D1" w:rsidP="00EB31D1">
      <w:pPr>
        <w:tabs>
          <w:tab w:val="center" w:pos="3441"/>
        </w:tabs>
        <w:autoSpaceDE w:val="0"/>
        <w:autoSpaceDN w:val="0"/>
        <w:adjustRightInd w:val="0"/>
        <w:spacing w:line="360" w:lineRule="auto"/>
        <w:jc w:val="center"/>
        <w:rPr>
          <w:sz w:val="24"/>
        </w:rPr>
      </w:pPr>
      <w:r w:rsidRPr="002E0E90">
        <w:rPr>
          <w:b/>
          <w:bCs/>
          <w:sz w:val="24"/>
        </w:rPr>
        <w:t>Tabla 5.</w:t>
      </w:r>
      <w:r w:rsidRPr="006972A2">
        <w:rPr>
          <w:bCs/>
          <w:i/>
          <w:sz w:val="24"/>
        </w:rPr>
        <w:t xml:space="preserve"> </w:t>
      </w:r>
      <w:r w:rsidRPr="002E0E90">
        <w:rPr>
          <w:bCs/>
          <w:sz w:val="24"/>
        </w:rPr>
        <w:t>Frecuencias por criterio exporta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221"/>
        <w:gridCol w:w="989"/>
        <w:gridCol w:w="1638"/>
        <w:gridCol w:w="1580"/>
        <w:gridCol w:w="1816"/>
        <w:gridCol w:w="1816"/>
      </w:tblGrid>
      <w:tr w:rsidR="00A20BF1" w:rsidRPr="006972A2" w14:paraId="3F49909D" w14:textId="77777777" w:rsidTr="00CD42C1">
        <w:trPr>
          <w:trHeight w:val="504"/>
        </w:trPr>
        <w:tc>
          <w:tcPr>
            <w:tcW w:w="1220" w:type="pct"/>
            <w:gridSpan w:val="2"/>
            <w:shd w:val="clear" w:color="000000" w:fill="FFFFFF"/>
            <w:vAlign w:val="center"/>
          </w:tcPr>
          <w:p w14:paraId="71C132C4" w14:textId="54A73FBC" w:rsidR="00A20BF1" w:rsidRPr="006972A2" w:rsidRDefault="00A20BF1" w:rsidP="00CD42C1">
            <w:pPr>
              <w:autoSpaceDE w:val="0"/>
              <w:autoSpaceDN w:val="0"/>
              <w:adjustRightInd w:val="0"/>
              <w:jc w:val="center"/>
              <w:rPr>
                <w:sz w:val="24"/>
              </w:rPr>
            </w:pPr>
          </w:p>
        </w:tc>
        <w:tc>
          <w:tcPr>
            <w:tcW w:w="904" w:type="pct"/>
            <w:shd w:val="clear" w:color="000000" w:fill="FFFFFF"/>
            <w:vAlign w:val="center"/>
          </w:tcPr>
          <w:p w14:paraId="1BC58BCE" w14:textId="77777777" w:rsidR="00A20BF1" w:rsidRPr="006972A2" w:rsidRDefault="00A20BF1" w:rsidP="00CD42C1">
            <w:pPr>
              <w:autoSpaceDE w:val="0"/>
              <w:autoSpaceDN w:val="0"/>
              <w:adjustRightInd w:val="0"/>
              <w:jc w:val="center"/>
              <w:rPr>
                <w:sz w:val="24"/>
              </w:rPr>
            </w:pPr>
            <w:r w:rsidRPr="006972A2">
              <w:rPr>
                <w:sz w:val="24"/>
              </w:rPr>
              <w:t>Frecuencia</w:t>
            </w:r>
          </w:p>
        </w:tc>
        <w:tc>
          <w:tcPr>
            <w:tcW w:w="872" w:type="pct"/>
            <w:shd w:val="clear" w:color="000000" w:fill="FFFFFF"/>
            <w:vAlign w:val="center"/>
          </w:tcPr>
          <w:p w14:paraId="04912865" w14:textId="77777777" w:rsidR="00A20BF1" w:rsidRPr="006972A2" w:rsidRDefault="00A20BF1" w:rsidP="00CD42C1">
            <w:pPr>
              <w:autoSpaceDE w:val="0"/>
              <w:autoSpaceDN w:val="0"/>
              <w:adjustRightInd w:val="0"/>
              <w:jc w:val="center"/>
              <w:rPr>
                <w:sz w:val="24"/>
              </w:rPr>
            </w:pPr>
            <w:r w:rsidRPr="006972A2">
              <w:rPr>
                <w:sz w:val="24"/>
              </w:rPr>
              <w:t>Porcentaje</w:t>
            </w:r>
          </w:p>
        </w:tc>
        <w:tc>
          <w:tcPr>
            <w:tcW w:w="1002" w:type="pct"/>
            <w:shd w:val="clear" w:color="000000" w:fill="FFFFFF"/>
            <w:vAlign w:val="center"/>
          </w:tcPr>
          <w:p w14:paraId="4FC753E7"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1002" w:type="pct"/>
            <w:shd w:val="clear" w:color="000000" w:fill="FFFFFF"/>
            <w:vAlign w:val="center"/>
          </w:tcPr>
          <w:p w14:paraId="2CEA9B03"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10D96A8B" w14:textId="77777777" w:rsidTr="00EB31D1">
        <w:trPr>
          <w:trHeight w:val="273"/>
        </w:trPr>
        <w:tc>
          <w:tcPr>
            <w:tcW w:w="674" w:type="pct"/>
            <w:shd w:val="clear" w:color="000000" w:fill="FFFFFF"/>
            <w:vAlign w:val="center"/>
          </w:tcPr>
          <w:p w14:paraId="043DBEAA" w14:textId="77777777" w:rsidR="00A20BF1" w:rsidRPr="006972A2" w:rsidRDefault="00A20BF1" w:rsidP="00CD42C1">
            <w:pPr>
              <w:autoSpaceDE w:val="0"/>
              <w:autoSpaceDN w:val="0"/>
              <w:adjustRightInd w:val="0"/>
              <w:jc w:val="center"/>
              <w:rPr>
                <w:sz w:val="24"/>
              </w:rPr>
            </w:pPr>
            <w:r w:rsidRPr="006972A2">
              <w:rPr>
                <w:sz w:val="24"/>
              </w:rPr>
              <w:t>Válidos</w:t>
            </w:r>
          </w:p>
        </w:tc>
        <w:tc>
          <w:tcPr>
            <w:tcW w:w="545" w:type="pct"/>
            <w:shd w:val="clear" w:color="000000" w:fill="FFFFFF"/>
            <w:vAlign w:val="center"/>
          </w:tcPr>
          <w:p w14:paraId="4FC83B40" w14:textId="77777777" w:rsidR="00A20BF1" w:rsidRPr="006972A2" w:rsidRDefault="00A20BF1" w:rsidP="00CD42C1">
            <w:pPr>
              <w:autoSpaceDE w:val="0"/>
              <w:autoSpaceDN w:val="0"/>
              <w:adjustRightInd w:val="0"/>
              <w:jc w:val="center"/>
              <w:rPr>
                <w:sz w:val="24"/>
              </w:rPr>
            </w:pPr>
            <w:r w:rsidRPr="006972A2">
              <w:rPr>
                <w:sz w:val="24"/>
              </w:rPr>
              <w:t>NO</w:t>
            </w:r>
          </w:p>
        </w:tc>
        <w:tc>
          <w:tcPr>
            <w:tcW w:w="904" w:type="pct"/>
            <w:shd w:val="clear" w:color="000000" w:fill="FFFFFF"/>
            <w:vAlign w:val="center"/>
          </w:tcPr>
          <w:p w14:paraId="4F95E8A1" w14:textId="77777777" w:rsidR="00A20BF1" w:rsidRPr="006972A2" w:rsidRDefault="00A20BF1" w:rsidP="00CD42C1">
            <w:pPr>
              <w:autoSpaceDE w:val="0"/>
              <w:autoSpaceDN w:val="0"/>
              <w:adjustRightInd w:val="0"/>
              <w:jc w:val="center"/>
              <w:rPr>
                <w:sz w:val="24"/>
              </w:rPr>
            </w:pPr>
            <w:r w:rsidRPr="006972A2">
              <w:rPr>
                <w:sz w:val="24"/>
              </w:rPr>
              <w:t>11</w:t>
            </w:r>
          </w:p>
        </w:tc>
        <w:tc>
          <w:tcPr>
            <w:tcW w:w="872" w:type="pct"/>
            <w:shd w:val="clear" w:color="000000" w:fill="FFFFFF"/>
            <w:vAlign w:val="center"/>
          </w:tcPr>
          <w:p w14:paraId="450A5549"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3876A178"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3A1D4B2A" w14:textId="77777777" w:rsidR="00A20BF1" w:rsidRPr="006972A2" w:rsidRDefault="00A20BF1" w:rsidP="00CD42C1">
            <w:pPr>
              <w:autoSpaceDE w:val="0"/>
              <w:autoSpaceDN w:val="0"/>
              <w:adjustRightInd w:val="0"/>
              <w:jc w:val="center"/>
              <w:rPr>
                <w:sz w:val="24"/>
              </w:rPr>
            </w:pPr>
            <w:r w:rsidRPr="006972A2">
              <w:rPr>
                <w:sz w:val="24"/>
              </w:rPr>
              <w:t>100.0</w:t>
            </w:r>
          </w:p>
        </w:tc>
      </w:tr>
    </w:tbl>
    <w:p w14:paraId="7424A536" w14:textId="6D61E6BF" w:rsidR="00EB31D1" w:rsidRPr="006972A2" w:rsidRDefault="00EB31D1" w:rsidP="00EB31D1">
      <w:pPr>
        <w:autoSpaceDE w:val="0"/>
        <w:autoSpaceDN w:val="0"/>
        <w:adjustRightInd w:val="0"/>
        <w:spacing w:line="360" w:lineRule="auto"/>
        <w:ind w:left="360"/>
        <w:jc w:val="center"/>
        <w:rPr>
          <w:rStyle w:val="TEXTOART"/>
          <w:rFonts w:eastAsia="Batang"/>
          <w:i/>
          <w:sz w:val="24"/>
        </w:rPr>
      </w:pPr>
      <w:r w:rsidRPr="005514FF">
        <w:rPr>
          <w:rStyle w:val="TEXTOART"/>
          <w:rFonts w:eastAsia="Batang"/>
          <w:sz w:val="24"/>
        </w:rPr>
        <w:t>Fuente: Elaboración propia</w:t>
      </w:r>
    </w:p>
    <w:p w14:paraId="153595AE" w14:textId="77777777" w:rsidR="007A04C6" w:rsidRPr="006972A2" w:rsidRDefault="007A04C6" w:rsidP="00EB31D1">
      <w:pPr>
        <w:autoSpaceDE w:val="0"/>
        <w:autoSpaceDN w:val="0"/>
        <w:adjustRightInd w:val="0"/>
        <w:spacing w:line="360" w:lineRule="auto"/>
        <w:ind w:left="360"/>
        <w:jc w:val="center"/>
        <w:rPr>
          <w:rStyle w:val="TEXTOART"/>
          <w:rFonts w:eastAsia="Batang"/>
          <w:sz w:val="24"/>
        </w:rPr>
      </w:pPr>
    </w:p>
    <w:p w14:paraId="46B92C1A" w14:textId="6A31640B" w:rsidR="00A20BF1" w:rsidRPr="002E0E90" w:rsidRDefault="00EB31D1" w:rsidP="00EB31D1">
      <w:pPr>
        <w:tabs>
          <w:tab w:val="center" w:pos="3672"/>
        </w:tabs>
        <w:autoSpaceDE w:val="0"/>
        <w:autoSpaceDN w:val="0"/>
        <w:adjustRightInd w:val="0"/>
        <w:spacing w:line="360" w:lineRule="auto"/>
        <w:jc w:val="center"/>
        <w:rPr>
          <w:b/>
          <w:bCs/>
          <w:sz w:val="24"/>
        </w:rPr>
      </w:pPr>
      <w:r w:rsidRPr="002E0E90">
        <w:rPr>
          <w:b/>
          <w:bCs/>
          <w:sz w:val="24"/>
        </w:rPr>
        <w:t>Tabla 6.</w:t>
      </w:r>
      <w:r w:rsidRPr="006972A2">
        <w:rPr>
          <w:bCs/>
          <w:i/>
          <w:sz w:val="24"/>
        </w:rPr>
        <w:t xml:space="preserve"> </w:t>
      </w:r>
      <w:r w:rsidRPr="002E0E90">
        <w:rPr>
          <w:bCs/>
          <w:sz w:val="24"/>
        </w:rPr>
        <w:t>Frecuencias por criterio origen de capital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210"/>
        <w:gridCol w:w="1448"/>
        <w:gridCol w:w="1531"/>
        <w:gridCol w:w="1477"/>
        <w:gridCol w:w="1698"/>
        <w:gridCol w:w="1696"/>
      </w:tblGrid>
      <w:tr w:rsidR="00A20BF1" w:rsidRPr="006972A2" w14:paraId="6E44499A" w14:textId="77777777" w:rsidTr="00EB31D1">
        <w:trPr>
          <w:trHeight w:val="504"/>
        </w:trPr>
        <w:tc>
          <w:tcPr>
            <w:tcW w:w="1467" w:type="pct"/>
            <w:gridSpan w:val="2"/>
            <w:shd w:val="clear" w:color="000000" w:fill="FFFFFF"/>
            <w:vAlign w:val="center"/>
          </w:tcPr>
          <w:p w14:paraId="1AB2F1D6" w14:textId="4C1E9649" w:rsidR="00A20BF1" w:rsidRPr="006972A2" w:rsidRDefault="00A20BF1" w:rsidP="00CD42C1">
            <w:pPr>
              <w:autoSpaceDE w:val="0"/>
              <w:autoSpaceDN w:val="0"/>
              <w:adjustRightInd w:val="0"/>
              <w:jc w:val="center"/>
              <w:rPr>
                <w:sz w:val="24"/>
              </w:rPr>
            </w:pPr>
          </w:p>
        </w:tc>
        <w:tc>
          <w:tcPr>
            <w:tcW w:w="845" w:type="pct"/>
            <w:shd w:val="clear" w:color="000000" w:fill="FFFFFF"/>
            <w:vAlign w:val="center"/>
          </w:tcPr>
          <w:p w14:paraId="5DF44CE6" w14:textId="77777777" w:rsidR="00A20BF1" w:rsidRPr="006972A2" w:rsidRDefault="00A20BF1" w:rsidP="00CD42C1">
            <w:pPr>
              <w:autoSpaceDE w:val="0"/>
              <w:autoSpaceDN w:val="0"/>
              <w:adjustRightInd w:val="0"/>
              <w:jc w:val="center"/>
              <w:rPr>
                <w:sz w:val="24"/>
              </w:rPr>
            </w:pPr>
            <w:r w:rsidRPr="006972A2">
              <w:rPr>
                <w:sz w:val="24"/>
              </w:rPr>
              <w:t>Frecuencia</w:t>
            </w:r>
          </w:p>
        </w:tc>
        <w:tc>
          <w:tcPr>
            <w:tcW w:w="815" w:type="pct"/>
            <w:shd w:val="clear" w:color="000000" w:fill="FFFFFF"/>
            <w:vAlign w:val="center"/>
          </w:tcPr>
          <w:p w14:paraId="0036E934" w14:textId="77777777" w:rsidR="00A20BF1" w:rsidRPr="006972A2" w:rsidRDefault="00A20BF1" w:rsidP="00CD42C1">
            <w:pPr>
              <w:autoSpaceDE w:val="0"/>
              <w:autoSpaceDN w:val="0"/>
              <w:adjustRightInd w:val="0"/>
              <w:jc w:val="center"/>
              <w:rPr>
                <w:sz w:val="24"/>
              </w:rPr>
            </w:pPr>
            <w:r w:rsidRPr="006972A2">
              <w:rPr>
                <w:sz w:val="24"/>
              </w:rPr>
              <w:t>Porcentaje</w:t>
            </w:r>
          </w:p>
        </w:tc>
        <w:tc>
          <w:tcPr>
            <w:tcW w:w="937" w:type="pct"/>
            <w:shd w:val="clear" w:color="000000" w:fill="FFFFFF"/>
            <w:vAlign w:val="center"/>
          </w:tcPr>
          <w:p w14:paraId="559D149B"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936" w:type="pct"/>
            <w:shd w:val="clear" w:color="000000" w:fill="FFFFFF"/>
            <w:vAlign w:val="center"/>
          </w:tcPr>
          <w:p w14:paraId="062C584E"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3E660410" w14:textId="77777777" w:rsidTr="00EB31D1">
        <w:trPr>
          <w:trHeight w:val="273"/>
        </w:trPr>
        <w:tc>
          <w:tcPr>
            <w:tcW w:w="668" w:type="pct"/>
            <w:shd w:val="clear" w:color="000000" w:fill="FFFFFF"/>
            <w:vAlign w:val="center"/>
          </w:tcPr>
          <w:p w14:paraId="4CC88BA9" w14:textId="77777777" w:rsidR="00A20BF1" w:rsidRPr="006972A2" w:rsidRDefault="00A20BF1" w:rsidP="00CD42C1">
            <w:pPr>
              <w:autoSpaceDE w:val="0"/>
              <w:autoSpaceDN w:val="0"/>
              <w:adjustRightInd w:val="0"/>
              <w:jc w:val="center"/>
              <w:rPr>
                <w:sz w:val="24"/>
              </w:rPr>
            </w:pPr>
            <w:r w:rsidRPr="006972A2">
              <w:rPr>
                <w:sz w:val="24"/>
              </w:rPr>
              <w:t>Válidos</w:t>
            </w:r>
          </w:p>
        </w:tc>
        <w:tc>
          <w:tcPr>
            <w:tcW w:w="799" w:type="pct"/>
            <w:shd w:val="clear" w:color="000000" w:fill="FFFFFF"/>
            <w:vAlign w:val="center"/>
          </w:tcPr>
          <w:p w14:paraId="44A2AFD5" w14:textId="77777777" w:rsidR="00A20BF1" w:rsidRPr="006972A2" w:rsidRDefault="00A20BF1" w:rsidP="00CD42C1">
            <w:pPr>
              <w:autoSpaceDE w:val="0"/>
              <w:autoSpaceDN w:val="0"/>
              <w:adjustRightInd w:val="0"/>
              <w:jc w:val="center"/>
              <w:rPr>
                <w:sz w:val="24"/>
              </w:rPr>
            </w:pPr>
            <w:r w:rsidRPr="006972A2">
              <w:rPr>
                <w:sz w:val="24"/>
              </w:rPr>
              <w:t>NACIONAL</w:t>
            </w:r>
          </w:p>
        </w:tc>
        <w:tc>
          <w:tcPr>
            <w:tcW w:w="845" w:type="pct"/>
            <w:shd w:val="clear" w:color="000000" w:fill="FFFFFF"/>
            <w:vAlign w:val="center"/>
          </w:tcPr>
          <w:p w14:paraId="30404543" w14:textId="77777777" w:rsidR="00A20BF1" w:rsidRPr="006972A2" w:rsidRDefault="00A20BF1" w:rsidP="00CD42C1">
            <w:pPr>
              <w:autoSpaceDE w:val="0"/>
              <w:autoSpaceDN w:val="0"/>
              <w:adjustRightInd w:val="0"/>
              <w:jc w:val="center"/>
              <w:rPr>
                <w:sz w:val="24"/>
              </w:rPr>
            </w:pPr>
            <w:r w:rsidRPr="006972A2">
              <w:rPr>
                <w:sz w:val="24"/>
              </w:rPr>
              <w:t>11</w:t>
            </w:r>
          </w:p>
        </w:tc>
        <w:tc>
          <w:tcPr>
            <w:tcW w:w="815" w:type="pct"/>
            <w:shd w:val="clear" w:color="000000" w:fill="FFFFFF"/>
            <w:vAlign w:val="center"/>
          </w:tcPr>
          <w:p w14:paraId="2CADEEBD" w14:textId="77777777" w:rsidR="00A20BF1" w:rsidRPr="006972A2" w:rsidRDefault="00A20BF1" w:rsidP="00CD42C1">
            <w:pPr>
              <w:autoSpaceDE w:val="0"/>
              <w:autoSpaceDN w:val="0"/>
              <w:adjustRightInd w:val="0"/>
              <w:jc w:val="center"/>
              <w:rPr>
                <w:sz w:val="24"/>
              </w:rPr>
            </w:pPr>
            <w:r w:rsidRPr="006972A2">
              <w:rPr>
                <w:sz w:val="24"/>
              </w:rPr>
              <w:t>100.0</w:t>
            </w:r>
          </w:p>
        </w:tc>
        <w:tc>
          <w:tcPr>
            <w:tcW w:w="937" w:type="pct"/>
            <w:shd w:val="clear" w:color="000000" w:fill="FFFFFF"/>
            <w:vAlign w:val="center"/>
          </w:tcPr>
          <w:p w14:paraId="27AC8282" w14:textId="77777777" w:rsidR="00A20BF1" w:rsidRPr="006972A2" w:rsidRDefault="00A20BF1" w:rsidP="00CD42C1">
            <w:pPr>
              <w:autoSpaceDE w:val="0"/>
              <w:autoSpaceDN w:val="0"/>
              <w:adjustRightInd w:val="0"/>
              <w:jc w:val="center"/>
              <w:rPr>
                <w:sz w:val="24"/>
              </w:rPr>
            </w:pPr>
            <w:r w:rsidRPr="006972A2">
              <w:rPr>
                <w:sz w:val="24"/>
              </w:rPr>
              <w:t>100.0</w:t>
            </w:r>
          </w:p>
        </w:tc>
        <w:tc>
          <w:tcPr>
            <w:tcW w:w="936" w:type="pct"/>
            <w:shd w:val="clear" w:color="000000" w:fill="FFFFFF"/>
            <w:vAlign w:val="center"/>
          </w:tcPr>
          <w:p w14:paraId="20177165" w14:textId="77777777" w:rsidR="00A20BF1" w:rsidRPr="006972A2" w:rsidRDefault="00A20BF1" w:rsidP="00CD42C1">
            <w:pPr>
              <w:autoSpaceDE w:val="0"/>
              <w:autoSpaceDN w:val="0"/>
              <w:adjustRightInd w:val="0"/>
              <w:jc w:val="center"/>
              <w:rPr>
                <w:sz w:val="24"/>
              </w:rPr>
            </w:pPr>
            <w:r w:rsidRPr="006972A2">
              <w:rPr>
                <w:sz w:val="24"/>
              </w:rPr>
              <w:t>100.0</w:t>
            </w:r>
          </w:p>
        </w:tc>
      </w:tr>
    </w:tbl>
    <w:p w14:paraId="7B7EE23A" w14:textId="03D7FABA" w:rsidR="00EB31D1" w:rsidRPr="006972A2" w:rsidRDefault="00EB31D1" w:rsidP="00EB31D1">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7B5F3EA2" w14:textId="77777777" w:rsidR="00A20BF1" w:rsidRPr="006972A2" w:rsidRDefault="00A20BF1" w:rsidP="00CD42C1">
      <w:pPr>
        <w:spacing w:line="360" w:lineRule="auto"/>
        <w:ind w:firstLine="708"/>
        <w:rPr>
          <w:sz w:val="24"/>
        </w:rPr>
      </w:pPr>
    </w:p>
    <w:p w14:paraId="0FF2CC75" w14:textId="2BA0567E" w:rsidR="00A20BF1" w:rsidRDefault="00A20BF1" w:rsidP="002E0E90">
      <w:pPr>
        <w:spacing w:line="360" w:lineRule="auto"/>
        <w:ind w:firstLine="708"/>
        <w:rPr>
          <w:sz w:val="24"/>
        </w:rPr>
      </w:pPr>
      <w:r w:rsidRPr="006972A2">
        <w:rPr>
          <w:sz w:val="24"/>
        </w:rPr>
        <w:t>En este cuadrante se encuentr</w:t>
      </w:r>
      <w:r w:rsidR="0022608F">
        <w:rPr>
          <w:sz w:val="24"/>
        </w:rPr>
        <w:t xml:space="preserve">a la menor cantidad de empresas, </w:t>
      </w:r>
      <w:r w:rsidRPr="006972A2">
        <w:rPr>
          <w:sz w:val="24"/>
        </w:rPr>
        <w:t xml:space="preserve">solamente </w:t>
      </w:r>
      <w:r w:rsidR="0022608F">
        <w:rPr>
          <w:sz w:val="24"/>
        </w:rPr>
        <w:t>son 11,</w:t>
      </w:r>
      <w:r w:rsidRPr="006972A2">
        <w:rPr>
          <w:sz w:val="24"/>
        </w:rPr>
        <w:t xml:space="preserve"> de las cuales ninguna exporta</w:t>
      </w:r>
      <w:r w:rsidR="009D3C6B">
        <w:rPr>
          <w:sz w:val="24"/>
        </w:rPr>
        <w:t>.</w:t>
      </w:r>
      <w:r w:rsidR="009D3C6B" w:rsidRPr="006972A2">
        <w:rPr>
          <w:sz w:val="24"/>
        </w:rPr>
        <w:t xml:space="preserve"> </w:t>
      </w:r>
      <w:r w:rsidR="009D3C6B">
        <w:rPr>
          <w:sz w:val="24"/>
        </w:rPr>
        <w:t>Ocho</w:t>
      </w:r>
      <w:r w:rsidR="009D3C6B" w:rsidRPr="006972A2">
        <w:rPr>
          <w:sz w:val="24"/>
        </w:rPr>
        <w:t xml:space="preserve"> </w:t>
      </w:r>
      <w:r w:rsidRPr="006972A2">
        <w:rPr>
          <w:sz w:val="24"/>
        </w:rPr>
        <w:t xml:space="preserve">son pequeñas y </w:t>
      </w:r>
      <w:r w:rsidR="009D3C6B" w:rsidRPr="006972A2">
        <w:rPr>
          <w:sz w:val="24"/>
        </w:rPr>
        <w:t>s</w:t>
      </w:r>
      <w:r w:rsidR="009D3C6B">
        <w:rPr>
          <w:sz w:val="24"/>
        </w:rPr>
        <w:t>o</w:t>
      </w:r>
      <w:r w:rsidR="009D3C6B" w:rsidRPr="006972A2">
        <w:rPr>
          <w:sz w:val="24"/>
        </w:rPr>
        <w:t xml:space="preserve">lo </w:t>
      </w:r>
      <w:r w:rsidR="009D3C6B">
        <w:rPr>
          <w:sz w:val="24"/>
        </w:rPr>
        <w:t>tres</w:t>
      </w:r>
      <w:r w:rsidR="009D3C6B" w:rsidRPr="006972A2">
        <w:rPr>
          <w:sz w:val="24"/>
        </w:rPr>
        <w:t xml:space="preserve"> </w:t>
      </w:r>
      <w:r w:rsidRPr="006972A2">
        <w:rPr>
          <w:sz w:val="24"/>
        </w:rPr>
        <w:t xml:space="preserve">medianas, todas son de origen de capital nacional. </w:t>
      </w:r>
    </w:p>
    <w:p w14:paraId="23800521" w14:textId="77777777" w:rsidR="00E60A10" w:rsidRPr="006972A2" w:rsidRDefault="00E60A10" w:rsidP="00282AD3">
      <w:pPr>
        <w:spacing w:line="480" w:lineRule="auto"/>
        <w:ind w:firstLine="708"/>
        <w:rPr>
          <w:sz w:val="24"/>
        </w:rPr>
      </w:pPr>
    </w:p>
    <w:p w14:paraId="7D3C86BB" w14:textId="4A6D1A62" w:rsidR="00A20BF1" w:rsidRPr="00B51D29" w:rsidRDefault="00A20BF1" w:rsidP="00B51D29">
      <w:pPr>
        <w:autoSpaceDE w:val="0"/>
        <w:autoSpaceDN w:val="0"/>
        <w:adjustRightInd w:val="0"/>
        <w:spacing w:line="480" w:lineRule="auto"/>
        <w:rPr>
          <w:rStyle w:val="TEXTOART"/>
          <w:rFonts w:eastAsia="Batang"/>
          <w:b/>
          <w:sz w:val="24"/>
        </w:rPr>
      </w:pPr>
      <w:r w:rsidRPr="00B51D29">
        <w:rPr>
          <w:rStyle w:val="TEXTOART"/>
          <w:rFonts w:eastAsia="Batang"/>
          <w:b/>
          <w:sz w:val="24"/>
        </w:rPr>
        <w:t>Cuadrante III</w:t>
      </w:r>
    </w:p>
    <w:p w14:paraId="29AF7C36" w14:textId="6D4A0478" w:rsidR="00A20BF1" w:rsidRPr="002E0E90" w:rsidRDefault="002E41AC" w:rsidP="002E41AC">
      <w:pPr>
        <w:tabs>
          <w:tab w:val="center" w:pos="3672"/>
        </w:tabs>
        <w:autoSpaceDE w:val="0"/>
        <w:autoSpaceDN w:val="0"/>
        <w:adjustRightInd w:val="0"/>
        <w:spacing w:line="360" w:lineRule="auto"/>
        <w:jc w:val="center"/>
        <w:rPr>
          <w:b/>
          <w:bCs/>
          <w:sz w:val="24"/>
        </w:rPr>
      </w:pPr>
      <w:r w:rsidRPr="002E0E90">
        <w:rPr>
          <w:b/>
          <w:bCs/>
          <w:sz w:val="24"/>
        </w:rPr>
        <w:t>Tabla 7.</w:t>
      </w:r>
      <w:r w:rsidRPr="006972A2">
        <w:rPr>
          <w:bCs/>
          <w:i/>
          <w:sz w:val="24"/>
        </w:rPr>
        <w:t xml:space="preserve"> </w:t>
      </w:r>
      <w:r w:rsidR="00D20C73" w:rsidRPr="002E0E90">
        <w:rPr>
          <w:bCs/>
          <w:sz w:val="24"/>
        </w:rPr>
        <w:t>F</w:t>
      </w:r>
      <w:r w:rsidRPr="002E0E90">
        <w:rPr>
          <w:bCs/>
          <w:sz w:val="24"/>
        </w:rPr>
        <w:t>recuencias por criterio exporta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221"/>
        <w:gridCol w:w="989"/>
        <w:gridCol w:w="1638"/>
        <w:gridCol w:w="1580"/>
        <w:gridCol w:w="1816"/>
        <w:gridCol w:w="1816"/>
      </w:tblGrid>
      <w:tr w:rsidR="00A20BF1" w:rsidRPr="006972A2" w14:paraId="6A3C788B" w14:textId="77777777" w:rsidTr="00CD42C1">
        <w:trPr>
          <w:trHeight w:val="504"/>
        </w:trPr>
        <w:tc>
          <w:tcPr>
            <w:tcW w:w="1220" w:type="pct"/>
            <w:gridSpan w:val="2"/>
            <w:shd w:val="clear" w:color="000000" w:fill="FFFFFF"/>
            <w:vAlign w:val="center"/>
          </w:tcPr>
          <w:p w14:paraId="4C3CE7A7" w14:textId="5ED0FF0A" w:rsidR="00A20BF1" w:rsidRPr="006972A2" w:rsidRDefault="00A20BF1" w:rsidP="00CD42C1">
            <w:pPr>
              <w:autoSpaceDE w:val="0"/>
              <w:autoSpaceDN w:val="0"/>
              <w:adjustRightInd w:val="0"/>
              <w:jc w:val="center"/>
              <w:rPr>
                <w:sz w:val="24"/>
              </w:rPr>
            </w:pPr>
          </w:p>
        </w:tc>
        <w:tc>
          <w:tcPr>
            <w:tcW w:w="904" w:type="pct"/>
            <w:shd w:val="clear" w:color="000000" w:fill="FFFFFF"/>
            <w:vAlign w:val="center"/>
          </w:tcPr>
          <w:p w14:paraId="578FC8CF" w14:textId="77777777" w:rsidR="00A20BF1" w:rsidRPr="006972A2" w:rsidRDefault="00A20BF1" w:rsidP="00CD42C1">
            <w:pPr>
              <w:autoSpaceDE w:val="0"/>
              <w:autoSpaceDN w:val="0"/>
              <w:adjustRightInd w:val="0"/>
              <w:jc w:val="center"/>
              <w:rPr>
                <w:sz w:val="24"/>
              </w:rPr>
            </w:pPr>
            <w:r w:rsidRPr="006972A2">
              <w:rPr>
                <w:sz w:val="24"/>
              </w:rPr>
              <w:t>Frecuencia</w:t>
            </w:r>
          </w:p>
        </w:tc>
        <w:tc>
          <w:tcPr>
            <w:tcW w:w="872" w:type="pct"/>
            <w:shd w:val="clear" w:color="000000" w:fill="FFFFFF"/>
            <w:vAlign w:val="center"/>
          </w:tcPr>
          <w:p w14:paraId="4217908E" w14:textId="77777777" w:rsidR="00A20BF1" w:rsidRPr="006972A2" w:rsidRDefault="00A20BF1" w:rsidP="00CD42C1">
            <w:pPr>
              <w:autoSpaceDE w:val="0"/>
              <w:autoSpaceDN w:val="0"/>
              <w:adjustRightInd w:val="0"/>
              <w:jc w:val="center"/>
              <w:rPr>
                <w:sz w:val="24"/>
              </w:rPr>
            </w:pPr>
            <w:r w:rsidRPr="006972A2">
              <w:rPr>
                <w:sz w:val="24"/>
              </w:rPr>
              <w:t>Porcentaje</w:t>
            </w:r>
          </w:p>
        </w:tc>
        <w:tc>
          <w:tcPr>
            <w:tcW w:w="1002" w:type="pct"/>
            <w:shd w:val="clear" w:color="000000" w:fill="FFFFFF"/>
            <w:vAlign w:val="center"/>
          </w:tcPr>
          <w:p w14:paraId="1D116BE2"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1002" w:type="pct"/>
            <w:shd w:val="clear" w:color="000000" w:fill="FFFFFF"/>
            <w:vAlign w:val="center"/>
          </w:tcPr>
          <w:p w14:paraId="40647DD7"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0227BD9D" w14:textId="77777777" w:rsidTr="002E41AC">
        <w:trPr>
          <w:trHeight w:val="273"/>
        </w:trPr>
        <w:tc>
          <w:tcPr>
            <w:tcW w:w="674" w:type="pct"/>
            <w:shd w:val="clear" w:color="000000" w:fill="FFFFFF"/>
            <w:vAlign w:val="center"/>
          </w:tcPr>
          <w:p w14:paraId="2CE96BBA" w14:textId="77777777" w:rsidR="00A20BF1" w:rsidRPr="006972A2" w:rsidRDefault="00A20BF1" w:rsidP="00CD42C1">
            <w:pPr>
              <w:autoSpaceDE w:val="0"/>
              <w:autoSpaceDN w:val="0"/>
              <w:adjustRightInd w:val="0"/>
              <w:jc w:val="center"/>
              <w:rPr>
                <w:sz w:val="24"/>
              </w:rPr>
            </w:pPr>
            <w:r w:rsidRPr="006972A2">
              <w:rPr>
                <w:sz w:val="24"/>
              </w:rPr>
              <w:t>Válidos</w:t>
            </w:r>
          </w:p>
        </w:tc>
        <w:tc>
          <w:tcPr>
            <w:tcW w:w="545" w:type="pct"/>
            <w:shd w:val="clear" w:color="000000" w:fill="FFFFFF"/>
            <w:vAlign w:val="center"/>
          </w:tcPr>
          <w:p w14:paraId="11D68262" w14:textId="77777777" w:rsidR="00A20BF1" w:rsidRPr="006972A2" w:rsidRDefault="00A20BF1" w:rsidP="00CD42C1">
            <w:pPr>
              <w:autoSpaceDE w:val="0"/>
              <w:autoSpaceDN w:val="0"/>
              <w:adjustRightInd w:val="0"/>
              <w:jc w:val="center"/>
              <w:rPr>
                <w:sz w:val="24"/>
              </w:rPr>
            </w:pPr>
            <w:r w:rsidRPr="006972A2">
              <w:rPr>
                <w:sz w:val="24"/>
              </w:rPr>
              <w:t>NO</w:t>
            </w:r>
          </w:p>
        </w:tc>
        <w:tc>
          <w:tcPr>
            <w:tcW w:w="904" w:type="pct"/>
            <w:shd w:val="clear" w:color="000000" w:fill="FFFFFF"/>
            <w:vAlign w:val="center"/>
          </w:tcPr>
          <w:p w14:paraId="6D54ABD6" w14:textId="77777777" w:rsidR="00A20BF1" w:rsidRPr="006972A2" w:rsidRDefault="00A20BF1" w:rsidP="00CD42C1">
            <w:pPr>
              <w:autoSpaceDE w:val="0"/>
              <w:autoSpaceDN w:val="0"/>
              <w:adjustRightInd w:val="0"/>
              <w:jc w:val="center"/>
              <w:rPr>
                <w:sz w:val="24"/>
              </w:rPr>
            </w:pPr>
            <w:r w:rsidRPr="006972A2">
              <w:rPr>
                <w:sz w:val="24"/>
              </w:rPr>
              <w:t>22</w:t>
            </w:r>
          </w:p>
        </w:tc>
        <w:tc>
          <w:tcPr>
            <w:tcW w:w="872" w:type="pct"/>
            <w:shd w:val="clear" w:color="000000" w:fill="FFFFFF"/>
            <w:vAlign w:val="center"/>
          </w:tcPr>
          <w:p w14:paraId="64512075"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1757221E"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04C484CF" w14:textId="77777777" w:rsidR="00A20BF1" w:rsidRPr="006972A2" w:rsidRDefault="00A20BF1" w:rsidP="00CD42C1">
            <w:pPr>
              <w:autoSpaceDE w:val="0"/>
              <w:autoSpaceDN w:val="0"/>
              <w:adjustRightInd w:val="0"/>
              <w:jc w:val="center"/>
              <w:rPr>
                <w:sz w:val="24"/>
              </w:rPr>
            </w:pPr>
            <w:r w:rsidRPr="006972A2">
              <w:rPr>
                <w:sz w:val="24"/>
              </w:rPr>
              <w:t>100.0</w:t>
            </w:r>
          </w:p>
        </w:tc>
      </w:tr>
    </w:tbl>
    <w:p w14:paraId="18729542" w14:textId="4B9A6215" w:rsidR="002E41AC" w:rsidRPr="006972A2" w:rsidRDefault="002E41AC" w:rsidP="002E41AC">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61B354FF" w14:textId="7CB1AE72" w:rsidR="00A20BF1" w:rsidRPr="002E0E90" w:rsidRDefault="002E41AC" w:rsidP="009F22FE">
      <w:pPr>
        <w:tabs>
          <w:tab w:val="center" w:pos="3672"/>
        </w:tabs>
        <w:autoSpaceDE w:val="0"/>
        <w:autoSpaceDN w:val="0"/>
        <w:adjustRightInd w:val="0"/>
        <w:spacing w:line="360" w:lineRule="auto"/>
        <w:jc w:val="center"/>
        <w:rPr>
          <w:b/>
          <w:bCs/>
          <w:sz w:val="24"/>
        </w:rPr>
      </w:pPr>
      <w:r w:rsidRPr="002E0E90">
        <w:rPr>
          <w:b/>
          <w:bCs/>
          <w:sz w:val="24"/>
        </w:rPr>
        <w:t>Tabla 8.</w:t>
      </w:r>
      <w:r w:rsidRPr="006972A2">
        <w:rPr>
          <w:bCs/>
          <w:i/>
          <w:sz w:val="24"/>
        </w:rPr>
        <w:t xml:space="preserve"> </w:t>
      </w:r>
      <w:r w:rsidRPr="002E0E90">
        <w:rPr>
          <w:bCs/>
          <w:sz w:val="24"/>
        </w:rPr>
        <w:t>Frecuencias por criterio origen de capital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143"/>
        <w:gridCol w:w="1513"/>
        <w:gridCol w:w="1531"/>
        <w:gridCol w:w="1477"/>
        <w:gridCol w:w="1698"/>
        <w:gridCol w:w="1698"/>
      </w:tblGrid>
      <w:tr w:rsidR="00A20BF1" w:rsidRPr="006972A2" w14:paraId="4F1325D1" w14:textId="77777777" w:rsidTr="00CD42C1">
        <w:trPr>
          <w:trHeight w:val="504"/>
        </w:trPr>
        <w:tc>
          <w:tcPr>
            <w:tcW w:w="1466" w:type="pct"/>
            <w:gridSpan w:val="2"/>
            <w:shd w:val="clear" w:color="000000" w:fill="FFFFFF"/>
            <w:vAlign w:val="center"/>
          </w:tcPr>
          <w:p w14:paraId="60FAAE05" w14:textId="0AEE6C02" w:rsidR="00A20BF1" w:rsidRPr="006972A2" w:rsidRDefault="00A20BF1" w:rsidP="00CD42C1">
            <w:pPr>
              <w:autoSpaceDE w:val="0"/>
              <w:autoSpaceDN w:val="0"/>
              <w:adjustRightInd w:val="0"/>
              <w:jc w:val="center"/>
              <w:rPr>
                <w:sz w:val="24"/>
              </w:rPr>
            </w:pPr>
          </w:p>
        </w:tc>
        <w:tc>
          <w:tcPr>
            <w:tcW w:w="845" w:type="pct"/>
            <w:shd w:val="clear" w:color="000000" w:fill="FFFFFF"/>
            <w:vAlign w:val="center"/>
          </w:tcPr>
          <w:p w14:paraId="0BF2D1AF" w14:textId="77777777" w:rsidR="00A20BF1" w:rsidRPr="006972A2" w:rsidRDefault="00A20BF1" w:rsidP="00CD42C1">
            <w:pPr>
              <w:autoSpaceDE w:val="0"/>
              <w:autoSpaceDN w:val="0"/>
              <w:adjustRightInd w:val="0"/>
              <w:jc w:val="center"/>
              <w:rPr>
                <w:sz w:val="24"/>
              </w:rPr>
            </w:pPr>
            <w:r w:rsidRPr="006972A2">
              <w:rPr>
                <w:sz w:val="24"/>
              </w:rPr>
              <w:t>Frecuencia</w:t>
            </w:r>
          </w:p>
        </w:tc>
        <w:tc>
          <w:tcPr>
            <w:tcW w:w="815" w:type="pct"/>
            <w:shd w:val="clear" w:color="000000" w:fill="FFFFFF"/>
            <w:vAlign w:val="center"/>
          </w:tcPr>
          <w:p w14:paraId="7D62CE35" w14:textId="77777777" w:rsidR="00A20BF1" w:rsidRPr="006972A2" w:rsidRDefault="00A20BF1" w:rsidP="00CD42C1">
            <w:pPr>
              <w:autoSpaceDE w:val="0"/>
              <w:autoSpaceDN w:val="0"/>
              <w:adjustRightInd w:val="0"/>
              <w:jc w:val="center"/>
              <w:rPr>
                <w:sz w:val="24"/>
              </w:rPr>
            </w:pPr>
            <w:r w:rsidRPr="006972A2">
              <w:rPr>
                <w:sz w:val="24"/>
              </w:rPr>
              <w:t>Porcentaje</w:t>
            </w:r>
          </w:p>
        </w:tc>
        <w:tc>
          <w:tcPr>
            <w:tcW w:w="937" w:type="pct"/>
            <w:shd w:val="clear" w:color="000000" w:fill="FFFFFF"/>
            <w:vAlign w:val="center"/>
          </w:tcPr>
          <w:p w14:paraId="528DCAD4"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937" w:type="pct"/>
            <w:shd w:val="clear" w:color="000000" w:fill="FFFFFF"/>
            <w:vAlign w:val="center"/>
          </w:tcPr>
          <w:p w14:paraId="24AAFF5C"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30330212" w14:textId="77777777" w:rsidTr="00CD42C1">
        <w:trPr>
          <w:trHeight w:val="273"/>
        </w:trPr>
        <w:tc>
          <w:tcPr>
            <w:tcW w:w="631" w:type="pct"/>
            <w:shd w:val="clear" w:color="000000" w:fill="FFFFFF"/>
            <w:vAlign w:val="center"/>
          </w:tcPr>
          <w:p w14:paraId="2C9EA203" w14:textId="77777777" w:rsidR="00A20BF1" w:rsidRPr="006972A2" w:rsidRDefault="00A20BF1" w:rsidP="00CD42C1">
            <w:pPr>
              <w:autoSpaceDE w:val="0"/>
              <w:autoSpaceDN w:val="0"/>
              <w:adjustRightInd w:val="0"/>
              <w:jc w:val="center"/>
              <w:rPr>
                <w:sz w:val="24"/>
              </w:rPr>
            </w:pPr>
            <w:r w:rsidRPr="006972A2">
              <w:rPr>
                <w:sz w:val="24"/>
              </w:rPr>
              <w:t>Válidos</w:t>
            </w:r>
          </w:p>
        </w:tc>
        <w:tc>
          <w:tcPr>
            <w:tcW w:w="835" w:type="pct"/>
            <w:shd w:val="clear" w:color="000000" w:fill="FFFFFF"/>
            <w:vAlign w:val="center"/>
          </w:tcPr>
          <w:p w14:paraId="5CBA13D2" w14:textId="77777777" w:rsidR="00A20BF1" w:rsidRPr="006972A2" w:rsidRDefault="00A20BF1" w:rsidP="00CD42C1">
            <w:pPr>
              <w:autoSpaceDE w:val="0"/>
              <w:autoSpaceDN w:val="0"/>
              <w:adjustRightInd w:val="0"/>
              <w:jc w:val="center"/>
              <w:rPr>
                <w:sz w:val="24"/>
              </w:rPr>
            </w:pPr>
            <w:r w:rsidRPr="006972A2">
              <w:rPr>
                <w:sz w:val="24"/>
              </w:rPr>
              <w:t>NACIONAL</w:t>
            </w:r>
          </w:p>
        </w:tc>
        <w:tc>
          <w:tcPr>
            <w:tcW w:w="845" w:type="pct"/>
            <w:shd w:val="clear" w:color="000000" w:fill="FFFFFF"/>
            <w:vAlign w:val="center"/>
          </w:tcPr>
          <w:p w14:paraId="69974B1C" w14:textId="77777777" w:rsidR="00A20BF1" w:rsidRPr="006972A2" w:rsidRDefault="00A20BF1" w:rsidP="00CD42C1">
            <w:pPr>
              <w:autoSpaceDE w:val="0"/>
              <w:autoSpaceDN w:val="0"/>
              <w:adjustRightInd w:val="0"/>
              <w:jc w:val="center"/>
              <w:rPr>
                <w:sz w:val="24"/>
              </w:rPr>
            </w:pPr>
            <w:r w:rsidRPr="006972A2">
              <w:rPr>
                <w:sz w:val="24"/>
              </w:rPr>
              <w:t>22</w:t>
            </w:r>
          </w:p>
        </w:tc>
        <w:tc>
          <w:tcPr>
            <w:tcW w:w="815" w:type="pct"/>
            <w:shd w:val="clear" w:color="000000" w:fill="FFFFFF"/>
            <w:vAlign w:val="center"/>
          </w:tcPr>
          <w:p w14:paraId="6C29599F" w14:textId="77777777" w:rsidR="00A20BF1" w:rsidRPr="006972A2" w:rsidRDefault="00A20BF1" w:rsidP="00CD42C1">
            <w:pPr>
              <w:autoSpaceDE w:val="0"/>
              <w:autoSpaceDN w:val="0"/>
              <w:adjustRightInd w:val="0"/>
              <w:jc w:val="center"/>
              <w:rPr>
                <w:sz w:val="24"/>
              </w:rPr>
            </w:pPr>
            <w:r w:rsidRPr="006972A2">
              <w:rPr>
                <w:sz w:val="24"/>
              </w:rPr>
              <w:t>100.0</w:t>
            </w:r>
          </w:p>
        </w:tc>
        <w:tc>
          <w:tcPr>
            <w:tcW w:w="937" w:type="pct"/>
            <w:shd w:val="clear" w:color="000000" w:fill="FFFFFF"/>
            <w:vAlign w:val="center"/>
          </w:tcPr>
          <w:p w14:paraId="09600A8C" w14:textId="77777777" w:rsidR="00A20BF1" w:rsidRPr="006972A2" w:rsidRDefault="00A20BF1" w:rsidP="00CD42C1">
            <w:pPr>
              <w:autoSpaceDE w:val="0"/>
              <w:autoSpaceDN w:val="0"/>
              <w:adjustRightInd w:val="0"/>
              <w:jc w:val="center"/>
              <w:rPr>
                <w:sz w:val="24"/>
              </w:rPr>
            </w:pPr>
            <w:r w:rsidRPr="006972A2">
              <w:rPr>
                <w:sz w:val="24"/>
              </w:rPr>
              <w:t>100.0</w:t>
            </w:r>
          </w:p>
        </w:tc>
        <w:tc>
          <w:tcPr>
            <w:tcW w:w="937" w:type="pct"/>
            <w:shd w:val="clear" w:color="000000" w:fill="FFFFFF"/>
            <w:vAlign w:val="center"/>
          </w:tcPr>
          <w:p w14:paraId="448151FC" w14:textId="77777777" w:rsidR="00A20BF1" w:rsidRPr="006972A2" w:rsidRDefault="00A20BF1" w:rsidP="00CD42C1">
            <w:pPr>
              <w:autoSpaceDE w:val="0"/>
              <w:autoSpaceDN w:val="0"/>
              <w:adjustRightInd w:val="0"/>
              <w:jc w:val="center"/>
              <w:rPr>
                <w:sz w:val="24"/>
              </w:rPr>
            </w:pPr>
            <w:r w:rsidRPr="006972A2">
              <w:rPr>
                <w:sz w:val="24"/>
              </w:rPr>
              <w:t>100.0</w:t>
            </w:r>
          </w:p>
        </w:tc>
      </w:tr>
    </w:tbl>
    <w:p w14:paraId="0D32AED8" w14:textId="477E3E0E" w:rsidR="002E41AC" w:rsidRDefault="002E41AC" w:rsidP="002E41AC">
      <w:pPr>
        <w:autoSpaceDE w:val="0"/>
        <w:autoSpaceDN w:val="0"/>
        <w:adjustRightInd w:val="0"/>
        <w:spacing w:line="360" w:lineRule="auto"/>
        <w:ind w:left="360"/>
        <w:jc w:val="center"/>
        <w:rPr>
          <w:rStyle w:val="TEXTOART"/>
          <w:rFonts w:eastAsia="Batang"/>
          <w:i/>
          <w:sz w:val="24"/>
        </w:rPr>
      </w:pPr>
      <w:r w:rsidRPr="005514FF">
        <w:rPr>
          <w:rStyle w:val="TEXTOART"/>
          <w:rFonts w:eastAsia="Batang"/>
          <w:sz w:val="24"/>
        </w:rPr>
        <w:t>Fuente: Elaboración propia</w:t>
      </w:r>
    </w:p>
    <w:p w14:paraId="41714FE0" w14:textId="77777777" w:rsidR="00E60A10" w:rsidRPr="006972A2" w:rsidRDefault="00E60A10" w:rsidP="002E41AC">
      <w:pPr>
        <w:autoSpaceDE w:val="0"/>
        <w:autoSpaceDN w:val="0"/>
        <w:adjustRightInd w:val="0"/>
        <w:spacing w:line="360" w:lineRule="auto"/>
        <w:ind w:left="360"/>
        <w:jc w:val="center"/>
        <w:rPr>
          <w:rStyle w:val="TEXTOART"/>
          <w:rFonts w:eastAsia="Batang"/>
          <w:sz w:val="24"/>
        </w:rPr>
      </w:pPr>
    </w:p>
    <w:p w14:paraId="0F089A11" w14:textId="7197A736" w:rsidR="00A20BF1" w:rsidRDefault="008875EB" w:rsidP="005514FF">
      <w:pPr>
        <w:spacing w:line="360" w:lineRule="auto"/>
        <w:ind w:firstLine="360"/>
        <w:rPr>
          <w:sz w:val="24"/>
        </w:rPr>
      </w:pPr>
      <w:r>
        <w:rPr>
          <w:sz w:val="24"/>
        </w:rPr>
        <w:t>Como se muestra en las tablas 7 y 8 l</w:t>
      </w:r>
      <w:r w:rsidR="00E60A10">
        <w:rPr>
          <w:sz w:val="24"/>
        </w:rPr>
        <w:t xml:space="preserve">as empresas en este cuadrante son todas de capital nacional y no exportadoras. </w:t>
      </w:r>
    </w:p>
    <w:p w14:paraId="346A9798" w14:textId="7F8406CB" w:rsidR="00E60A10" w:rsidRDefault="00E60A10" w:rsidP="00CD42C1">
      <w:pPr>
        <w:spacing w:line="360" w:lineRule="auto"/>
        <w:rPr>
          <w:sz w:val="24"/>
        </w:rPr>
      </w:pPr>
    </w:p>
    <w:p w14:paraId="67780C29" w14:textId="511F75A1" w:rsidR="00A20BF1" w:rsidRPr="00B51D29" w:rsidRDefault="00A20BF1" w:rsidP="00B51D29">
      <w:pPr>
        <w:autoSpaceDE w:val="0"/>
        <w:autoSpaceDN w:val="0"/>
        <w:adjustRightInd w:val="0"/>
        <w:spacing w:line="480" w:lineRule="auto"/>
        <w:rPr>
          <w:rStyle w:val="TEXTOART"/>
          <w:rFonts w:eastAsia="Batang"/>
          <w:b/>
          <w:sz w:val="24"/>
        </w:rPr>
      </w:pPr>
      <w:r w:rsidRPr="00B51D29">
        <w:rPr>
          <w:rStyle w:val="TEXTOART"/>
          <w:rFonts w:eastAsia="Batang"/>
          <w:b/>
          <w:sz w:val="24"/>
        </w:rPr>
        <w:lastRenderedPageBreak/>
        <w:t xml:space="preserve">Cuadrante IV </w:t>
      </w:r>
    </w:p>
    <w:p w14:paraId="19F3F584" w14:textId="3EF07376" w:rsidR="00A20BF1" w:rsidRPr="002E0E90" w:rsidRDefault="009F22FE" w:rsidP="009F22FE">
      <w:pPr>
        <w:tabs>
          <w:tab w:val="center" w:pos="3441"/>
        </w:tabs>
        <w:autoSpaceDE w:val="0"/>
        <w:autoSpaceDN w:val="0"/>
        <w:adjustRightInd w:val="0"/>
        <w:spacing w:line="360" w:lineRule="auto"/>
        <w:jc w:val="center"/>
        <w:rPr>
          <w:b/>
          <w:bCs/>
          <w:sz w:val="24"/>
        </w:rPr>
      </w:pPr>
      <w:r w:rsidRPr="002E0E90">
        <w:rPr>
          <w:b/>
          <w:bCs/>
          <w:sz w:val="24"/>
        </w:rPr>
        <w:t>Tabla 9.</w:t>
      </w:r>
      <w:r w:rsidRPr="006972A2">
        <w:rPr>
          <w:bCs/>
          <w:i/>
          <w:sz w:val="24"/>
        </w:rPr>
        <w:t xml:space="preserve"> </w:t>
      </w:r>
      <w:r w:rsidRPr="002E0E90">
        <w:rPr>
          <w:bCs/>
          <w:sz w:val="24"/>
        </w:rPr>
        <w:t>Frecuencias por criterio exporta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221"/>
        <w:gridCol w:w="989"/>
        <w:gridCol w:w="1638"/>
        <w:gridCol w:w="1580"/>
        <w:gridCol w:w="1816"/>
        <w:gridCol w:w="1816"/>
      </w:tblGrid>
      <w:tr w:rsidR="00A20BF1" w:rsidRPr="006972A2" w14:paraId="7967F424" w14:textId="77777777" w:rsidTr="00CD42C1">
        <w:trPr>
          <w:trHeight w:val="504"/>
        </w:trPr>
        <w:tc>
          <w:tcPr>
            <w:tcW w:w="1220" w:type="pct"/>
            <w:gridSpan w:val="2"/>
            <w:shd w:val="clear" w:color="000000" w:fill="FFFFFF"/>
            <w:vAlign w:val="center"/>
          </w:tcPr>
          <w:p w14:paraId="3F1E8D10" w14:textId="4C62A45A" w:rsidR="00A20BF1" w:rsidRPr="006972A2" w:rsidRDefault="00A20BF1" w:rsidP="00CD42C1">
            <w:pPr>
              <w:autoSpaceDE w:val="0"/>
              <w:autoSpaceDN w:val="0"/>
              <w:adjustRightInd w:val="0"/>
              <w:jc w:val="center"/>
              <w:rPr>
                <w:sz w:val="24"/>
              </w:rPr>
            </w:pPr>
          </w:p>
        </w:tc>
        <w:tc>
          <w:tcPr>
            <w:tcW w:w="904" w:type="pct"/>
            <w:shd w:val="clear" w:color="000000" w:fill="FFFFFF"/>
            <w:vAlign w:val="center"/>
          </w:tcPr>
          <w:p w14:paraId="12167CED" w14:textId="77777777" w:rsidR="00A20BF1" w:rsidRPr="006972A2" w:rsidRDefault="00A20BF1" w:rsidP="00CD42C1">
            <w:pPr>
              <w:autoSpaceDE w:val="0"/>
              <w:autoSpaceDN w:val="0"/>
              <w:adjustRightInd w:val="0"/>
              <w:jc w:val="center"/>
              <w:rPr>
                <w:sz w:val="24"/>
              </w:rPr>
            </w:pPr>
            <w:r w:rsidRPr="006972A2">
              <w:rPr>
                <w:sz w:val="24"/>
              </w:rPr>
              <w:t>Frecuencia</w:t>
            </w:r>
          </w:p>
        </w:tc>
        <w:tc>
          <w:tcPr>
            <w:tcW w:w="872" w:type="pct"/>
            <w:shd w:val="clear" w:color="000000" w:fill="FFFFFF"/>
            <w:vAlign w:val="center"/>
          </w:tcPr>
          <w:p w14:paraId="03C348F9" w14:textId="77777777" w:rsidR="00A20BF1" w:rsidRPr="006972A2" w:rsidRDefault="00A20BF1" w:rsidP="00CD42C1">
            <w:pPr>
              <w:autoSpaceDE w:val="0"/>
              <w:autoSpaceDN w:val="0"/>
              <w:adjustRightInd w:val="0"/>
              <w:jc w:val="center"/>
              <w:rPr>
                <w:sz w:val="24"/>
              </w:rPr>
            </w:pPr>
            <w:r w:rsidRPr="006972A2">
              <w:rPr>
                <w:sz w:val="24"/>
              </w:rPr>
              <w:t>Porcentaje</w:t>
            </w:r>
          </w:p>
        </w:tc>
        <w:tc>
          <w:tcPr>
            <w:tcW w:w="1002" w:type="pct"/>
            <w:shd w:val="clear" w:color="000000" w:fill="FFFFFF"/>
            <w:vAlign w:val="center"/>
          </w:tcPr>
          <w:p w14:paraId="75D326C2"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1002" w:type="pct"/>
            <w:shd w:val="clear" w:color="000000" w:fill="FFFFFF"/>
            <w:vAlign w:val="center"/>
          </w:tcPr>
          <w:p w14:paraId="4082EA6B"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46A74092" w14:textId="77777777" w:rsidTr="009F22FE">
        <w:trPr>
          <w:trHeight w:val="273"/>
        </w:trPr>
        <w:tc>
          <w:tcPr>
            <w:tcW w:w="674" w:type="pct"/>
            <w:vMerge w:val="restart"/>
            <w:shd w:val="clear" w:color="000000" w:fill="FFFFFF"/>
            <w:vAlign w:val="center"/>
          </w:tcPr>
          <w:p w14:paraId="240E1126" w14:textId="77777777" w:rsidR="00A20BF1" w:rsidRPr="006972A2" w:rsidRDefault="00A20BF1" w:rsidP="00CD42C1">
            <w:pPr>
              <w:autoSpaceDE w:val="0"/>
              <w:autoSpaceDN w:val="0"/>
              <w:adjustRightInd w:val="0"/>
              <w:jc w:val="center"/>
              <w:rPr>
                <w:sz w:val="24"/>
              </w:rPr>
            </w:pPr>
            <w:r w:rsidRPr="006972A2">
              <w:rPr>
                <w:sz w:val="24"/>
              </w:rPr>
              <w:t>Válidos</w:t>
            </w:r>
          </w:p>
        </w:tc>
        <w:tc>
          <w:tcPr>
            <w:tcW w:w="545" w:type="pct"/>
            <w:shd w:val="clear" w:color="000000" w:fill="FFFFFF"/>
            <w:vAlign w:val="center"/>
          </w:tcPr>
          <w:p w14:paraId="4AB4B340" w14:textId="298A44C5" w:rsidR="00A20BF1" w:rsidRPr="006972A2" w:rsidRDefault="009D3C6B" w:rsidP="00CD42C1">
            <w:pPr>
              <w:autoSpaceDE w:val="0"/>
              <w:autoSpaceDN w:val="0"/>
              <w:adjustRightInd w:val="0"/>
              <w:jc w:val="center"/>
              <w:rPr>
                <w:sz w:val="24"/>
              </w:rPr>
            </w:pPr>
            <w:r w:rsidRPr="006972A2">
              <w:rPr>
                <w:sz w:val="24"/>
              </w:rPr>
              <w:t>S</w:t>
            </w:r>
            <w:r>
              <w:rPr>
                <w:sz w:val="24"/>
              </w:rPr>
              <w:t>Í</w:t>
            </w:r>
          </w:p>
        </w:tc>
        <w:tc>
          <w:tcPr>
            <w:tcW w:w="904" w:type="pct"/>
            <w:shd w:val="clear" w:color="000000" w:fill="FFFFFF"/>
            <w:vAlign w:val="center"/>
          </w:tcPr>
          <w:p w14:paraId="114D6CEE" w14:textId="77777777" w:rsidR="00A20BF1" w:rsidRPr="006972A2" w:rsidRDefault="00A20BF1" w:rsidP="00CD42C1">
            <w:pPr>
              <w:autoSpaceDE w:val="0"/>
              <w:autoSpaceDN w:val="0"/>
              <w:adjustRightInd w:val="0"/>
              <w:jc w:val="center"/>
              <w:rPr>
                <w:sz w:val="24"/>
              </w:rPr>
            </w:pPr>
            <w:r w:rsidRPr="006972A2">
              <w:rPr>
                <w:sz w:val="24"/>
              </w:rPr>
              <w:t>3</w:t>
            </w:r>
          </w:p>
        </w:tc>
        <w:tc>
          <w:tcPr>
            <w:tcW w:w="872" w:type="pct"/>
            <w:shd w:val="clear" w:color="000000" w:fill="FFFFFF"/>
            <w:vAlign w:val="center"/>
          </w:tcPr>
          <w:p w14:paraId="62588F4C" w14:textId="77777777" w:rsidR="00A20BF1" w:rsidRPr="006972A2" w:rsidRDefault="00A20BF1" w:rsidP="00CD42C1">
            <w:pPr>
              <w:autoSpaceDE w:val="0"/>
              <w:autoSpaceDN w:val="0"/>
              <w:adjustRightInd w:val="0"/>
              <w:jc w:val="center"/>
              <w:rPr>
                <w:sz w:val="24"/>
              </w:rPr>
            </w:pPr>
            <w:r w:rsidRPr="006972A2">
              <w:rPr>
                <w:sz w:val="24"/>
              </w:rPr>
              <w:t>8.8</w:t>
            </w:r>
          </w:p>
        </w:tc>
        <w:tc>
          <w:tcPr>
            <w:tcW w:w="1002" w:type="pct"/>
            <w:shd w:val="clear" w:color="000000" w:fill="FFFFFF"/>
            <w:vAlign w:val="center"/>
          </w:tcPr>
          <w:p w14:paraId="7A7E3038" w14:textId="77777777" w:rsidR="00A20BF1" w:rsidRPr="006972A2" w:rsidRDefault="00A20BF1" w:rsidP="00CD42C1">
            <w:pPr>
              <w:autoSpaceDE w:val="0"/>
              <w:autoSpaceDN w:val="0"/>
              <w:adjustRightInd w:val="0"/>
              <w:jc w:val="center"/>
              <w:rPr>
                <w:sz w:val="24"/>
              </w:rPr>
            </w:pPr>
            <w:r w:rsidRPr="006972A2">
              <w:rPr>
                <w:sz w:val="24"/>
              </w:rPr>
              <w:t>8.8</w:t>
            </w:r>
          </w:p>
        </w:tc>
        <w:tc>
          <w:tcPr>
            <w:tcW w:w="1002" w:type="pct"/>
            <w:shd w:val="clear" w:color="000000" w:fill="FFFFFF"/>
            <w:vAlign w:val="center"/>
          </w:tcPr>
          <w:p w14:paraId="560CDDD6" w14:textId="77777777" w:rsidR="00A20BF1" w:rsidRPr="006972A2" w:rsidRDefault="00A20BF1" w:rsidP="00CD42C1">
            <w:pPr>
              <w:autoSpaceDE w:val="0"/>
              <w:autoSpaceDN w:val="0"/>
              <w:adjustRightInd w:val="0"/>
              <w:jc w:val="center"/>
              <w:rPr>
                <w:sz w:val="24"/>
              </w:rPr>
            </w:pPr>
            <w:r w:rsidRPr="006972A2">
              <w:rPr>
                <w:sz w:val="24"/>
              </w:rPr>
              <w:t>8.8</w:t>
            </w:r>
          </w:p>
        </w:tc>
      </w:tr>
      <w:tr w:rsidR="00A20BF1" w:rsidRPr="006972A2" w14:paraId="502D8C53" w14:textId="77777777" w:rsidTr="009F22FE">
        <w:trPr>
          <w:trHeight w:val="273"/>
        </w:trPr>
        <w:tc>
          <w:tcPr>
            <w:tcW w:w="674" w:type="pct"/>
            <w:vMerge/>
            <w:shd w:val="clear" w:color="000000" w:fill="FFFFFF"/>
            <w:vAlign w:val="center"/>
          </w:tcPr>
          <w:p w14:paraId="1964F51C" w14:textId="7F47E12A" w:rsidR="00A20BF1" w:rsidRPr="006972A2" w:rsidRDefault="00A20BF1" w:rsidP="00CD42C1">
            <w:pPr>
              <w:autoSpaceDE w:val="0"/>
              <w:autoSpaceDN w:val="0"/>
              <w:adjustRightInd w:val="0"/>
              <w:jc w:val="center"/>
              <w:rPr>
                <w:sz w:val="24"/>
              </w:rPr>
            </w:pPr>
          </w:p>
        </w:tc>
        <w:tc>
          <w:tcPr>
            <w:tcW w:w="545" w:type="pct"/>
            <w:shd w:val="clear" w:color="000000" w:fill="FFFFFF"/>
            <w:vAlign w:val="center"/>
          </w:tcPr>
          <w:p w14:paraId="511C055E" w14:textId="77777777" w:rsidR="00A20BF1" w:rsidRPr="006972A2" w:rsidRDefault="00A20BF1" w:rsidP="00CD42C1">
            <w:pPr>
              <w:autoSpaceDE w:val="0"/>
              <w:autoSpaceDN w:val="0"/>
              <w:adjustRightInd w:val="0"/>
              <w:jc w:val="center"/>
              <w:rPr>
                <w:sz w:val="24"/>
              </w:rPr>
            </w:pPr>
            <w:r w:rsidRPr="006972A2">
              <w:rPr>
                <w:sz w:val="24"/>
              </w:rPr>
              <w:t>NO</w:t>
            </w:r>
          </w:p>
        </w:tc>
        <w:tc>
          <w:tcPr>
            <w:tcW w:w="904" w:type="pct"/>
            <w:shd w:val="clear" w:color="000000" w:fill="FFFFFF"/>
            <w:vAlign w:val="center"/>
          </w:tcPr>
          <w:p w14:paraId="3B06CAF4" w14:textId="77777777" w:rsidR="00A20BF1" w:rsidRPr="006972A2" w:rsidRDefault="00A20BF1" w:rsidP="00CD42C1">
            <w:pPr>
              <w:autoSpaceDE w:val="0"/>
              <w:autoSpaceDN w:val="0"/>
              <w:adjustRightInd w:val="0"/>
              <w:jc w:val="center"/>
              <w:rPr>
                <w:sz w:val="24"/>
              </w:rPr>
            </w:pPr>
            <w:r w:rsidRPr="006972A2">
              <w:rPr>
                <w:sz w:val="24"/>
              </w:rPr>
              <w:t>31</w:t>
            </w:r>
          </w:p>
        </w:tc>
        <w:tc>
          <w:tcPr>
            <w:tcW w:w="872" w:type="pct"/>
            <w:shd w:val="clear" w:color="000000" w:fill="FFFFFF"/>
            <w:vAlign w:val="center"/>
          </w:tcPr>
          <w:p w14:paraId="0EA4CA63" w14:textId="77777777" w:rsidR="00A20BF1" w:rsidRPr="006972A2" w:rsidRDefault="00A20BF1" w:rsidP="00CD42C1">
            <w:pPr>
              <w:autoSpaceDE w:val="0"/>
              <w:autoSpaceDN w:val="0"/>
              <w:adjustRightInd w:val="0"/>
              <w:jc w:val="center"/>
              <w:rPr>
                <w:sz w:val="24"/>
              </w:rPr>
            </w:pPr>
            <w:r w:rsidRPr="006972A2">
              <w:rPr>
                <w:sz w:val="24"/>
              </w:rPr>
              <w:t>91.2</w:t>
            </w:r>
          </w:p>
        </w:tc>
        <w:tc>
          <w:tcPr>
            <w:tcW w:w="1002" w:type="pct"/>
            <w:shd w:val="clear" w:color="000000" w:fill="FFFFFF"/>
            <w:vAlign w:val="center"/>
          </w:tcPr>
          <w:p w14:paraId="62F4DFFA" w14:textId="77777777" w:rsidR="00A20BF1" w:rsidRPr="006972A2" w:rsidRDefault="00A20BF1" w:rsidP="00CD42C1">
            <w:pPr>
              <w:autoSpaceDE w:val="0"/>
              <w:autoSpaceDN w:val="0"/>
              <w:adjustRightInd w:val="0"/>
              <w:jc w:val="center"/>
              <w:rPr>
                <w:sz w:val="24"/>
              </w:rPr>
            </w:pPr>
            <w:r w:rsidRPr="006972A2">
              <w:rPr>
                <w:sz w:val="24"/>
              </w:rPr>
              <w:t>91.2</w:t>
            </w:r>
          </w:p>
        </w:tc>
        <w:tc>
          <w:tcPr>
            <w:tcW w:w="1002" w:type="pct"/>
            <w:shd w:val="clear" w:color="000000" w:fill="FFFFFF"/>
            <w:vAlign w:val="center"/>
          </w:tcPr>
          <w:p w14:paraId="67415382" w14:textId="77777777" w:rsidR="00A20BF1" w:rsidRPr="006972A2" w:rsidRDefault="00A20BF1" w:rsidP="00CD42C1">
            <w:pPr>
              <w:autoSpaceDE w:val="0"/>
              <w:autoSpaceDN w:val="0"/>
              <w:adjustRightInd w:val="0"/>
              <w:jc w:val="center"/>
              <w:rPr>
                <w:sz w:val="24"/>
              </w:rPr>
            </w:pPr>
            <w:r w:rsidRPr="006972A2">
              <w:rPr>
                <w:sz w:val="24"/>
              </w:rPr>
              <w:t>100.0</w:t>
            </w:r>
          </w:p>
        </w:tc>
      </w:tr>
      <w:tr w:rsidR="00A20BF1" w:rsidRPr="006972A2" w14:paraId="65FFDCDA" w14:textId="77777777" w:rsidTr="009F22FE">
        <w:trPr>
          <w:trHeight w:val="273"/>
        </w:trPr>
        <w:tc>
          <w:tcPr>
            <w:tcW w:w="674" w:type="pct"/>
            <w:vMerge/>
            <w:shd w:val="clear" w:color="000000" w:fill="FFFFFF"/>
            <w:vAlign w:val="center"/>
          </w:tcPr>
          <w:p w14:paraId="7E6D2DC8" w14:textId="03960B9C" w:rsidR="00A20BF1" w:rsidRPr="006972A2" w:rsidRDefault="00A20BF1" w:rsidP="00CD42C1">
            <w:pPr>
              <w:autoSpaceDE w:val="0"/>
              <w:autoSpaceDN w:val="0"/>
              <w:adjustRightInd w:val="0"/>
              <w:jc w:val="center"/>
              <w:rPr>
                <w:sz w:val="24"/>
              </w:rPr>
            </w:pPr>
          </w:p>
        </w:tc>
        <w:tc>
          <w:tcPr>
            <w:tcW w:w="545" w:type="pct"/>
            <w:shd w:val="clear" w:color="000000" w:fill="FFFFFF"/>
            <w:vAlign w:val="center"/>
          </w:tcPr>
          <w:p w14:paraId="3D82457F" w14:textId="77777777" w:rsidR="00A20BF1" w:rsidRPr="006972A2" w:rsidRDefault="00A20BF1" w:rsidP="00CD42C1">
            <w:pPr>
              <w:autoSpaceDE w:val="0"/>
              <w:autoSpaceDN w:val="0"/>
              <w:adjustRightInd w:val="0"/>
              <w:jc w:val="center"/>
              <w:rPr>
                <w:sz w:val="24"/>
              </w:rPr>
            </w:pPr>
            <w:r w:rsidRPr="006972A2">
              <w:rPr>
                <w:sz w:val="24"/>
              </w:rPr>
              <w:t>Total</w:t>
            </w:r>
          </w:p>
        </w:tc>
        <w:tc>
          <w:tcPr>
            <w:tcW w:w="904" w:type="pct"/>
            <w:shd w:val="clear" w:color="000000" w:fill="FFFFFF"/>
            <w:vAlign w:val="center"/>
          </w:tcPr>
          <w:p w14:paraId="49B0EC15" w14:textId="77777777" w:rsidR="00A20BF1" w:rsidRPr="006972A2" w:rsidRDefault="00A20BF1" w:rsidP="00CD42C1">
            <w:pPr>
              <w:autoSpaceDE w:val="0"/>
              <w:autoSpaceDN w:val="0"/>
              <w:adjustRightInd w:val="0"/>
              <w:jc w:val="center"/>
              <w:rPr>
                <w:sz w:val="24"/>
              </w:rPr>
            </w:pPr>
            <w:r w:rsidRPr="006972A2">
              <w:rPr>
                <w:sz w:val="24"/>
              </w:rPr>
              <w:t>34</w:t>
            </w:r>
          </w:p>
        </w:tc>
        <w:tc>
          <w:tcPr>
            <w:tcW w:w="872" w:type="pct"/>
            <w:shd w:val="clear" w:color="000000" w:fill="FFFFFF"/>
            <w:vAlign w:val="center"/>
          </w:tcPr>
          <w:p w14:paraId="235DBE64"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5E5DD738" w14:textId="77777777" w:rsidR="00A20BF1" w:rsidRPr="006972A2" w:rsidRDefault="00A20BF1" w:rsidP="00CD42C1">
            <w:pPr>
              <w:autoSpaceDE w:val="0"/>
              <w:autoSpaceDN w:val="0"/>
              <w:adjustRightInd w:val="0"/>
              <w:jc w:val="center"/>
              <w:rPr>
                <w:sz w:val="24"/>
              </w:rPr>
            </w:pPr>
            <w:r w:rsidRPr="006972A2">
              <w:rPr>
                <w:sz w:val="24"/>
              </w:rPr>
              <w:t>100.0</w:t>
            </w:r>
          </w:p>
        </w:tc>
        <w:tc>
          <w:tcPr>
            <w:tcW w:w="1002" w:type="pct"/>
            <w:shd w:val="clear" w:color="000000" w:fill="FFFFFF"/>
            <w:vAlign w:val="center"/>
          </w:tcPr>
          <w:p w14:paraId="511677D4" w14:textId="2E48232F" w:rsidR="00A20BF1" w:rsidRPr="006972A2" w:rsidRDefault="00A20BF1" w:rsidP="00CD42C1">
            <w:pPr>
              <w:autoSpaceDE w:val="0"/>
              <w:autoSpaceDN w:val="0"/>
              <w:adjustRightInd w:val="0"/>
              <w:jc w:val="center"/>
              <w:rPr>
                <w:sz w:val="24"/>
              </w:rPr>
            </w:pPr>
          </w:p>
        </w:tc>
      </w:tr>
    </w:tbl>
    <w:p w14:paraId="62529F2C" w14:textId="387CF74F" w:rsidR="009F22FE" w:rsidRPr="006972A2" w:rsidRDefault="009F22FE" w:rsidP="009F22FE">
      <w:pPr>
        <w:autoSpaceDE w:val="0"/>
        <w:autoSpaceDN w:val="0"/>
        <w:adjustRightInd w:val="0"/>
        <w:spacing w:line="360" w:lineRule="auto"/>
        <w:ind w:left="360"/>
        <w:jc w:val="center"/>
        <w:rPr>
          <w:rStyle w:val="TEXTOART"/>
          <w:rFonts w:eastAsia="Batang"/>
          <w:i/>
          <w:sz w:val="24"/>
        </w:rPr>
      </w:pPr>
      <w:r w:rsidRPr="005514FF">
        <w:rPr>
          <w:rStyle w:val="TEXTOART"/>
          <w:rFonts w:eastAsia="Batang"/>
          <w:sz w:val="24"/>
        </w:rPr>
        <w:t>Fuente: Elaboración propia</w:t>
      </w:r>
    </w:p>
    <w:p w14:paraId="07F3B34A" w14:textId="77777777" w:rsidR="009F22FE" w:rsidRPr="006972A2" w:rsidRDefault="009F22FE" w:rsidP="009F22FE">
      <w:pPr>
        <w:autoSpaceDE w:val="0"/>
        <w:autoSpaceDN w:val="0"/>
        <w:adjustRightInd w:val="0"/>
        <w:spacing w:line="360" w:lineRule="auto"/>
        <w:ind w:left="360"/>
        <w:jc w:val="center"/>
        <w:rPr>
          <w:rStyle w:val="TEXTOART"/>
          <w:rFonts w:eastAsia="Batang"/>
          <w:i/>
          <w:sz w:val="24"/>
        </w:rPr>
      </w:pPr>
    </w:p>
    <w:p w14:paraId="4884A6DD" w14:textId="2D285EF4" w:rsidR="00A20BF1" w:rsidRPr="002E0E90" w:rsidRDefault="009F22FE" w:rsidP="009F22FE">
      <w:pPr>
        <w:tabs>
          <w:tab w:val="center" w:pos="3816"/>
        </w:tabs>
        <w:autoSpaceDE w:val="0"/>
        <w:autoSpaceDN w:val="0"/>
        <w:adjustRightInd w:val="0"/>
        <w:spacing w:line="360" w:lineRule="auto"/>
        <w:jc w:val="center"/>
        <w:rPr>
          <w:b/>
          <w:bCs/>
          <w:sz w:val="24"/>
        </w:rPr>
      </w:pPr>
      <w:r w:rsidRPr="002E0E90">
        <w:rPr>
          <w:b/>
          <w:bCs/>
          <w:sz w:val="24"/>
        </w:rPr>
        <w:t>Tabla 10.</w:t>
      </w:r>
      <w:r w:rsidRPr="006972A2">
        <w:rPr>
          <w:bCs/>
          <w:i/>
          <w:sz w:val="24"/>
        </w:rPr>
        <w:t xml:space="preserve"> </w:t>
      </w:r>
      <w:r w:rsidR="00D20C73" w:rsidRPr="002E0E90">
        <w:rPr>
          <w:bCs/>
          <w:sz w:val="24"/>
        </w:rPr>
        <w:t>F</w:t>
      </w:r>
      <w:r w:rsidRPr="002E0E90">
        <w:rPr>
          <w:bCs/>
          <w:sz w:val="24"/>
        </w:rPr>
        <w:t>recuencias por criterio origen de capital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3" w:type="dxa"/>
          <w:right w:w="93" w:type="dxa"/>
        </w:tblCellMar>
        <w:tblLook w:val="0000" w:firstRow="0" w:lastRow="0" w:firstColumn="0" w:lastColumn="0" w:noHBand="0" w:noVBand="0"/>
      </w:tblPr>
      <w:tblGrid>
        <w:gridCol w:w="1100"/>
        <w:gridCol w:w="1796"/>
        <w:gridCol w:w="1475"/>
        <w:gridCol w:w="1422"/>
        <w:gridCol w:w="1634"/>
        <w:gridCol w:w="1633"/>
      </w:tblGrid>
      <w:tr w:rsidR="00A20BF1" w:rsidRPr="006972A2" w14:paraId="477B464C" w14:textId="77777777" w:rsidTr="009F22FE">
        <w:trPr>
          <w:trHeight w:val="504"/>
        </w:trPr>
        <w:tc>
          <w:tcPr>
            <w:tcW w:w="1598" w:type="pct"/>
            <w:gridSpan w:val="2"/>
            <w:shd w:val="clear" w:color="000000" w:fill="FFFFFF"/>
            <w:vAlign w:val="center"/>
          </w:tcPr>
          <w:p w14:paraId="24024A66" w14:textId="53758529" w:rsidR="00A20BF1" w:rsidRPr="006972A2" w:rsidRDefault="00A20BF1" w:rsidP="00CD42C1">
            <w:pPr>
              <w:autoSpaceDE w:val="0"/>
              <w:autoSpaceDN w:val="0"/>
              <w:adjustRightInd w:val="0"/>
              <w:jc w:val="center"/>
              <w:rPr>
                <w:sz w:val="24"/>
              </w:rPr>
            </w:pPr>
          </w:p>
        </w:tc>
        <w:tc>
          <w:tcPr>
            <w:tcW w:w="814" w:type="pct"/>
            <w:shd w:val="clear" w:color="000000" w:fill="FFFFFF"/>
            <w:vAlign w:val="center"/>
          </w:tcPr>
          <w:p w14:paraId="06ECE3EE" w14:textId="77777777" w:rsidR="00A20BF1" w:rsidRPr="006972A2" w:rsidRDefault="00A20BF1" w:rsidP="00CD42C1">
            <w:pPr>
              <w:autoSpaceDE w:val="0"/>
              <w:autoSpaceDN w:val="0"/>
              <w:adjustRightInd w:val="0"/>
              <w:jc w:val="center"/>
              <w:rPr>
                <w:sz w:val="24"/>
              </w:rPr>
            </w:pPr>
            <w:r w:rsidRPr="006972A2">
              <w:rPr>
                <w:sz w:val="24"/>
              </w:rPr>
              <w:t>Frecuencia</w:t>
            </w:r>
          </w:p>
        </w:tc>
        <w:tc>
          <w:tcPr>
            <w:tcW w:w="785" w:type="pct"/>
            <w:shd w:val="clear" w:color="000000" w:fill="FFFFFF"/>
            <w:vAlign w:val="center"/>
          </w:tcPr>
          <w:p w14:paraId="48F0CFC4" w14:textId="77777777" w:rsidR="00A20BF1" w:rsidRPr="006972A2" w:rsidRDefault="00A20BF1" w:rsidP="00CD42C1">
            <w:pPr>
              <w:autoSpaceDE w:val="0"/>
              <w:autoSpaceDN w:val="0"/>
              <w:adjustRightInd w:val="0"/>
              <w:jc w:val="center"/>
              <w:rPr>
                <w:sz w:val="24"/>
              </w:rPr>
            </w:pPr>
            <w:r w:rsidRPr="006972A2">
              <w:rPr>
                <w:sz w:val="24"/>
              </w:rPr>
              <w:t>Porcentaje</w:t>
            </w:r>
          </w:p>
        </w:tc>
        <w:tc>
          <w:tcPr>
            <w:tcW w:w="902" w:type="pct"/>
            <w:shd w:val="clear" w:color="000000" w:fill="FFFFFF"/>
            <w:vAlign w:val="center"/>
          </w:tcPr>
          <w:p w14:paraId="595F75C8" w14:textId="77777777" w:rsidR="00A20BF1" w:rsidRPr="006972A2" w:rsidRDefault="00A20BF1" w:rsidP="00CD42C1">
            <w:pPr>
              <w:autoSpaceDE w:val="0"/>
              <w:autoSpaceDN w:val="0"/>
              <w:adjustRightInd w:val="0"/>
              <w:jc w:val="center"/>
              <w:rPr>
                <w:sz w:val="24"/>
              </w:rPr>
            </w:pPr>
            <w:r w:rsidRPr="006972A2">
              <w:rPr>
                <w:sz w:val="24"/>
              </w:rPr>
              <w:t>Porcentaje válido</w:t>
            </w:r>
          </w:p>
        </w:tc>
        <w:tc>
          <w:tcPr>
            <w:tcW w:w="901" w:type="pct"/>
            <w:shd w:val="clear" w:color="000000" w:fill="FFFFFF"/>
            <w:vAlign w:val="center"/>
          </w:tcPr>
          <w:p w14:paraId="3E3662DB" w14:textId="77777777" w:rsidR="00A20BF1" w:rsidRPr="006972A2" w:rsidRDefault="00A20BF1" w:rsidP="00CD42C1">
            <w:pPr>
              <w:autoSpaceDE w:val="0"/>
              <w:autoSpaceDN w:val="0"/>
              <w:adjustRightInd w:val="0"/>
              <w:jc w:val="center"/>
              <w:rPr>
                <w:sz w:val="24"/>
              </w:rPr>
            </w:pPr>
            <w:r w:rsidRPr="006972A2">
              <w:rPr>
                <w:sz w:val="24"/>
              </w:rPr>
              <w:t>Porcentaje acumulado</w:t>
            </w:r>
          </w:p>
        </w:tc>
      </w:tr>
      <w:tr w:rsidR="00A20BF1" w:rsidRPr="006972A2" w14:paraId="4F3373DA" w14:textId="77777777" w:rsidTr="009F22FE">
        <w:trPr>
          <w:trHeight w:val="273"/>
        </w:trPr>
        <w:tc>
          <w:tcPr>
            <w:tcW w:w="607" w:type="pct"/>
            <w:vMerge w:val="restart"/>
            <w:shd w:val="clear" w:color="000000" w:fill="FFFFFF"/>
            <w:vAlign w:val="center"/>
          </w:tcPr>
          <w:p w14:paraId="5F44AA2C" w14:textId="77777777" w:rsidR="00A20BF1" w:rsidRPr="006972A2" w:rsidRDefault="00A20BF1" w:rsidP="00CD42C1">
            <w:pPr>
              <w:autoSpaceDE w:val="0"/>
              <w:autoSpaceDN w:val="0"/>
              <w:adjustRightInd w:val="0"/>
              <w:jc w:val="center"/>
              <w:rPr>
                <w:sz w:val="24"/>
              </w:rPr>
            </w:pPr>
            <w:r w:rsidRPr="006972A2">
              <w:rPr>
                <w:sz w:val="24"/>
              </w:rPr>
              <w:t>Válidos</w:t>
            </w:r>
          </w:p>
        </w:tc>
        <w:tc>
          <w:tcPr>
            <w:tcW w:w="991" w:type="pct"/>
            <w:shd w:val="clear" w:color="000000" w:fill="FFFFFF"/>
            <w:vAlign w:val="center"/>
          </w:tcPr>
          <w:p w14:paraId="68414EA5" w14:textId="77777777" w:rsidR="00A20BF1" w:rsidRPr="006972A2" w:rsidRDefault="00A20BF1" w:rsidP="00CD42C1">
            <w:pPr>
              <w:autoSpaceDE w:val="0"/>
              <w:autoSpaceDN w:val="0"/>
              <w:adjustRightInd w:val="0"/>
              <w:jc w:val="center"/>
              <w:rPr>
                <w:sz w:val="24"/>
              </w:rPr>
            </w:pPr>
            <w:r w:rsidRPr="006972A2">
              <w:rPr>
                <w:sz w:val="24"/>
              </w:rPr>
              <w:t>NACIONAL</w:t>
            </w:r>
          </w:p>
        </w:tc>
        <w:tc>
          <w:tcPr>
            <w:tcW w:w="814" w:type="pct"/>
            <w:shd w:val="clear" w:color="000000" w:fill="FFFFFF"/>
            <w:vAlign w:val="center"/>
          </w:tcPr>
          <w:p w14:paraId="2C730907" w14:textId="77777777" w:rsidR="00A20BF1" w:rsidRPr="006972A2" w:rsidRDefault="00A20BF1" w:rsidP="00CD42C1">
            <w:pPr>
              <w:autoSpaceDE w:val="0"/>
              <w:autoSpaceDN w:val="0"/>
              <w:adjustRightInd w:val="0"/>
              <w:jc w:val="center"/>
              <w:rPr>
                <w:sz w:val="24"/>
              </w:rPr>
            </w:pPr>
            <w:r w:rsidRPr="006972A2">
              <w:rPr>
                <w:sz w:val="24"/>
              </w:rPr>
              <w:t>28</w:t>
            </w:r>
          </w:p>
        </w:tc>
        <w:tc>
          <w:tcPr>
            <w:tcW w:w="785" w:type="pct"/>
            <w:shd w:val="clear" w:color="000000" w:fill="FFFFFF"/>
            <w:vAlign w:val="center"/>
          </w:tcPr>
          <w:p w14:paraId="542E1966" w14:textId="77777777" w:rsidR="00A20BF1" w:rsidRPr="006972A2" w:rsidRDefault="00A20BF1" w:rsidP="00CD42C1">
            <w:pPr>
              <w:autoSpaceDE w:val="0"/>
              <w:autoSpaceDN w:val="0"/>
              <w:adjustRightInd w:val="0"/>
              <w:jc w:val="center"/>
              <w:rPr>
                <w:sz w:val="24"/>
              </w:rPr>
            </w:pPr>
            <w:r w:rsidRPr="006972A2">
              <w:rPr>
                <w:sz w:val="24"/>
              </w:rPr>
              <w:t>82.4</w:t>
            </w:r>
          </w:p>
        </w:tc>
        <w:tc>
          <w:tcPr>
            <w:tcW w:w="902" w:type="pct"/>
            <w:shd w:val="clear" w:color="000000" w:fill="FFFFFF"/>
            <w:vAlign w:val="center"/>
          </w:tcPr>
          <w:p w14:paraId="07913F51" w14:textId="77777777" w:rsidR="00A20BF1" w:rsidRPr="006972A2" w:rsidRDefault="00A20BF1" w:rsidP="00CD42C1">
            <w:pPr>
              <w:autoSpaceDE w:val="0"/>
              <w:autoSpaceDN w:val="0"/>
              <w:adjustRightInd w:val="0"/>
              <w:jc w:val="center"/>
              <w:rPr>
                <w:sz w:val="24"/>
              </w:rPr>
            </w:pPr>
            <w:r w:rsidRPr="006972A2">
              <w:rPr>
                <w:sz w:val="24"/>
              </w:rPr>
              <w:t>82.4</w:t>
            </w:r>
          </w:p>
        </w:tc>
        <w:tc>
          <w:tcPr>
            <w:tcW w:w="901" w:type="pct"/>
            <w:shd w:val="clear" w:color="000000" w:fill="FFFFFF"/>
            <w:vAlign w:val="center"/>
          </w:tcPr>
          <w:p w14:paraId="6A36B10F" w14:textId="77777777" w:rsidR="00A20BF1" w:rsidRPr="006972A2" w:rsidRDefault="00A20BF1" w:rsidP="00CD42C1">
            <w:pPr>
              <w:autoSpaceDE w:val="0"/>
              <w:autoSpaceDN w:val="0"/>
              <w:adjustRightInd w:val="0"/>
              <w:jc w:val="center"/>
              <w:rPr>
                <w:sz w:val="24"/>
              </w:rPr>
            </w:pPr>
            <w:r w:rsidRPr="006972A2">
              <w:rPr>
                <w:sz w:val="24"/>
              </w:rPr>
              <w:t>82.4</w:t>
            </w:r>
          </w:p>
        </w:tc>
      </w:tr>
      <w:tr w:rsidR="00A20BF1" w:rsidRPr="006972A2" w14:paraId="46CDAAB5" w14:textId="77777777" w:rsidTr="009F22FE">
        <w:trPr>
          <w:trHeight w:val="273"/>
        </w:trPr>
        <w:tc>
          <w:tcPr>
            <w:tcW w:w="607" w:type="pct"/>
            <w:vMerge/>
            <w:shd w:val="clear" w:color="000000" w:fill="FFFFFF"/>
            <w:vAlign w:val="center"/>
          </w:tcPr>
          <w:p w14:paraId="03F03F27" w14:textId="5E826802" w:rsidR="00A20BF1" w:rsidRPr="006972A2" w:rsidRDefault="00A20BF1" w:rsidP="00CD42C1">
            <w:pPr>
              <w:autoSpaceDE w:val="0"/>
              <w:autoSpaceDN w:val="0"/>
              <w:adjustRightInd w:val="0"/>
              <w:jc w:val="center"/>
              <w:rPr>
                <w:sz w:val="24"/>
              </w:rPr>
            </w:pPr>
          </w:p>
        </w:tc>
        <w:tc>
          <w:tcPr>
            <w:tcW w:w="991" w:type="pct"/>
            <w:shd w:val="clear" w:color="000000" w:fill="FFFFFF"/>
            <w:vAlign w:val="center"/>
          </w:tcPr>
          <w:p w14:paraId="32B35D30" w14:textId="77777777" w:rsidR="00A20BF1" w:rsidRPr="006972A2" w:rsidRDefault="00A20BF1" w:rsidP="00CD42C1">
            <w:pPr>
              <w:autoSpaceDE w:val="0"/>
              <w:autoSpaceDN w:val="0"/>
              <w:adjustRightInd w:val="0"/>
              <w:jc w:val="center"/>
              <w:rPr>
                <w:sz w:val="24"/>
              </w:rPr>
            </w:pPr>
            <w:r w:rsidRPr="006972A2">
              <w:rPr>
                <w:sz w:val="24"/>
              </w:rPr>
              <w:t>EXTRANJERO</w:t>
            </w:r>
          </w:p>
        </w:tc>
        <w:tc>
          <w:tcPr>
            <w:tcW w:w="814" w:type="pct"/>
            <w:shd w:val="clear" w:color="000000" w:fill="FFFFFF"/>
            <w:vAlign w:val="center"/>
          </w:tcPr>
          <w:p w14:paraId="260ABFC0" w14:textId="77777777" w:rsidR="00A20BF1" w:rsidRPr="006972A2" w:rsidRDefault="00A20BF1" w:rsidP="00CD42C1">
            <w:pPr>
              <w:autoSpaceDE w:val="0"/>
              <w:autoSpaceDN w:val="0"/>
              <w:adjustRightInd w:val="0"/>
              <w:jc w:val="center"/>
              <w:rPr>
                <w:sz w:val="24"/>
              </w:rPr>
            </w:pPr>
            <w:r w:rsidRPr="006972A2">
              <w:rPr>
                <w:sz w:val="24"/>
              </w:rPr>
              <w:t>6</w:t>
            </w:r>
          </w:p>
        </w:tc>
        <w:tc>
          <w:tcPr>
            <w:tcW w:w="785" w:type="pct"/>
            <w:shd w:val="clear" w:color="000000" w:fill="FFFFFF"/>
            <w:vAlign w:val="center"/>
          </w:tcPr>
          <w:p w14:paraId="056ADCE7" w14:textId="77777777" w:rsidR="00A20BF1" w:rsidRPr="006972A2" w:rsidRDefault="00A20BF1" w:rsidP="00CD42C1">
            <w:pPr>
              <w:autoSpaceDE w:val="0"/>
              <w:autoSpaceDN w:val="0"/>
              <w:adjustRightInd w:val="0"/>
              <w:jc w:val="center"/>
              <w:rPr>
                <w:sz w:val="24"/>
              </w:rPr>
            </w:pPr>
            <w:r w:rsidRPr="006972A2">
              <w:rPr>
                <w:sz w:val="24"/>
              </w:rPr>
              <w:t>17.6</w:t>
            </w:r>
          </w:p>
        </w:tc>
        <w:tc>
          <w:tcPr>
            <w:tcW w:w="902" w:type="pct"/>
            <w:shd w:val="clear" w:color="000000" w:fill="FFFFFF"/>
            <w:vAlign w:val="center"/>
          </w:tcPr>
          <w:p w14:paraId="6FA94D93" w14:textId="77777777" w:rsidR="00A20BF1" w:rsidRPr="006972A2" w:rsidRDefault="00A20BF1" w:rsidP="00CD42C1">
            <w:pPr>
              <w:autoSpaceDE w:val="0"/>
              <w:autoSpaceDN w:val="0"/>
              <w:adjustRightInd w:val="0"/>
              <w:jc w:val="center"/>
              <w:rPr>
                <w:sz w:val="24"/>
              </w:rPr>
            </w:pPr>
            <w:r w:rsidRPr="006972A2">
              <w:rPr>
                <w:sz w:val="24"/>
              </w:rPr>
              <w:t>17.6</w:t>
            </w:r>
          </w:p>
        </w:tc>
        <w:tc>
          <w:tcPr>
            <w:tcW w:w="901" w:type="pct"/>
            <w:shd w:val="clear" w:color="000000" w:fill="FFFFFF"/>
            <w:vAlign w:val="center"/>
          </w:tcPr>
          <w:p w14:paraId="4D12016E" w14:textId="77777777" w:rsidR="00A20BF1" w:rsidRPr="006972A2" w:rsidRDefault="00A20BF1" w:rsidP="00CD42C1">
            <w:pPr>
              <w:autoSpaceDE w:val="0"/>
              <w:autoSpaceDN w:val="0"/>
              <w:adjustRightInd w:val="0"/>
              <w:jc w:val="center"/>
              <w:rPr>
                <w:sz w:val="24"/>
              </w:rPr>
            </w:pPr>
            <w:r w:rsidRPr="006972A2">
              <w:rPr>
                <w:sz w:val="24"/>
              </w:rPr>
              <w:t>100.0</w:t>
            </w:r>
          </w:p>
        </w:tc>
      </w:tr>
      <w:tr w:rsidR="00A20BF1" w:rsidRPr="006972A2" w14:paraId="37529FD4" w14:textId="77777777" w:rsidTr="009F22FE">
        <w:trPr>
          <w:trHeight w:val="273"/>
        </w:trPr>
        <w:tc>
          <w:tcPr>
            <w:tcW w:w="607" w:type="pct"/>
            <w:vMerge/>
            <w:shd w:val="clear" w:color="000000" w:fill="FFFFFF"/>
            <w:vAlign w:val="center"/>
          </w:tcPr>
          <w:p w14:paraId="5B1AC21C" w14:textId="4BDD0711" w:rsidR="00A20BF1" w:rsidRPr="006972A2" w:rsidRDefault="00A20BF1" w:rsidP="00CD42C1">
            <w:pPr>
              <w:autoSpaceDE w:val="0"/>
              <w:autoSpaceDN w:val="0"/>
              <w:adjustRightInd w:val="0"/>
              <w:jc w:val="center"/>
              <w:rPr>
                <w:sz w:val="24"/>
              </w:rPr>
            </w:pPr>
          </w:p>
        </w:tc>
        <w:tc>
          <w:tcPr>
            <w:tcW w:w="991" w:type="pct"/>
            <w:shd w:val="clear" w:color="000000" w:fill="FFFFFF"/>
            <w:vAlign w:val="center"/>
          </w:tcPr>
          <w:p w14:paraId="2C959CA4" w14:textId="77777777" w:rsidR="00A20BF1" w:rsidRPr="006972A2" w:rsidRDefault="00A20BF1" w:rsidP="00CD42C1">
            <w:pPr>
              <w:autoSpaceDE w:val="0"/>
              <w:autoSpaceDN w:val="0"/>
              <w:adjustRightInd w:val="0"/>
              <w:jc w:val="center"/>
              <w:rPr>
                <w:sz w:val="24"/>
              </w:rPr>
            </w:pPr>
            <w:r w:rsidRPr="006972A2">
              <w:rPr>
                <w:sz w:val="24"/>
              </w:rPr>
              <w:t>Total</w:t>
            </w:r>
          </w:p>
        </w:tc>
        <w:tc>
          <w:tcPr>
            <w:tcW w:w="814" w:type="pct"/>
            <w:shd w:val="clear" w:color="000000" w:fill="FFFFFF"/>
            <w:vAlign w:val="center"/>
          </w:tcPr>
          <w:p w14:paraId="02A70BB6" w14:textId="77777777" w:rsidR="00A20BF1" w:rsidRPr="006972A2" w:rsidRDefault="00A20BF1" w:rsidP="00CD42C1">
            <w:pPr>
              <w:autoSpaceDE w:val="0"/>
              <w:autoSpaceDN w:val="0"/>
              <w:adjustRightInd w:val="0"/>
              <w:jc w:val="center"/>
              <w:rPr>
                <w:sz w:val="24"/>
              </w:rPr>
            </w:pPr>
            <w:r w:rsidRPr="006972A2">
              <w:rPr>
                <w:sz w:val="24"/>
              </w:rPr>
              <w:t>34</w:t>
            </w:r>
          </w:p>
        </w:tc>
        <w:tc>
          <w:tcPr>
            <w:tcW w:w="785" w:type="pct"/>
            <w:shd w:val="clear" w:color="000000" w:fill="FFFFFF"/>
            <w:vAlign w:val="center"/>
          </w:tcPr>
          <w:p w14:paraId="5D78E735" w14:textId="77777777" w:rsidR="00A20BF1" w:rsidRPr="006972A2" w:rsidRDefault="00A20BF1" w:rsidP="00CD42C1">
            <w:pPr>
              <w:autoSpaceDE w:val="0"/>
              <w:autoSpaceDN w:val="0"/>
              <w:adjustRightInd w:val="0"/>
              <w:jc w:val="center"/>
              <w:rPr>
                <w:sz w:val="24"/>
              </w:rPr>
            </w:pPr>
            <w:r w:rsidRPr="006972A2">
              <w:rPr>
                <w:sz w:val="24"/>
              </w:rPr>
              <w:t>100.0</w:t>
            </w:r>
          </w:p>
        </w:tc>
        <w:tc>
          <w:tcPr>
            <w:tcW w:w="902" w:type="pct"/>
            <w:shd w:val="clear" w:color="000000" w:fill="FFFFFF"/>
            <w:vAlign w:val="center"/>
          </w:tcPr>
          <w:p w14:paraId="024ACEE7" w14:textId="77777777" w:rsidR="00A20BF1" w:rsidRPr="006972A2" w:rsidRDefault="00A20BF1" w:rsidP="00CD42C1">
            <w:pPr>
              <w:autoSpaceDE w:val="0"/>
              <w:autoSpaceDN w:val="0"/>
              <w:adjustRightInd w:val="0"/>
              <w:jc w:val="center"/>
              <w:rPr>
                <w:sz w:val="24"/>
              </w:rPr>
            </w:pPr>
            <w:r w:rsidRPr="006972A2">
              <w:rPr>
                <w:sz w:val="24"/>
              </w:rPr>
              <w:t>100.0</w:t>
            </w:r>
          </w:p>
        </w:tc>
        <w:tc>
          <w:tcPr>
            <w:tcW w:w="901" w:type="pct"/>
            <w:shd w:val="clear" w:color="000000" w:fill="FFFFFF"/>
            <w:vAlign w:val="center"/>
          </w:tcPr>
          <w:p w14:paraId="0AF01497" w14:textId="7964F80E" w:rsidR="00A20BF1" w:rsidRPr="006972A2" w:rsidRDefault="00A20BF1" w:rsidP="00CD42C1">
            <w:pPr>
              <w:autoSpaceDE w:val="0"/>
              <w:autoSpaceDN w:val="0"/>
              <w:adjustRightInd w:val="0"/>
              <w:jc w:val="center"/>
              <w:rPr>
                <w:sz w:val="24"/>
              </w:rPr>
            </w:pPr>
          </w:p>
        </w:tc>
      </w:tr>
    </w:tbl>
    <w:p w14:paraId="5FA7AB8C" w14:textId="00CF7489" w:rsidR="009F22FE" w:rsidRPr="006972A2" w:rsidRDefault="009F22FE" w:rsidP="009F22FE">
      <w:pPr>
        <w:autoSpaceDE w:val="0"/>
        <w:autoSpaceDN w:val="0"/>
        <w:adjustRightInd w:val="0"/>
        <w:spacing w:line="360" w:lineRule="auto"/>
        <w:ind w:left="360"/>
        <w:jc w:val="center"/>
        <w:rPr>
          <w:rStyle w:val="TEXTOART"/>
          <w:rFonts w:eastAsia="Batang"/>
          <w:sz w:val="24"/>
        </w:rPr>
      </w:pPr>
      <w:r w:rsidRPr="005514FF">
        <w:rPr>
          <w:rStyle w:val="TEXTOART"/>
          <w:rFonts w:eastAsia="Batang"/>
          <w:sz w:val="24"/>
        </w:rPr>
        <w:t>Fuente: Elaboración propia</w:t>
      </w:r>
    </w:p>
    <w:p w14:paraId="77CA509C" w14:textId="77777777" w:rsidR="00A20BF1" w:rsidRPr="006972A2" w:rsidRDefault="00A20BF1" w:rsidP="00CD42C1">
      <w:pPr>
        <w:spacing w:line="360" w:lineRule="auto"/>
        <w:jc w:val="left"/>
        <w:rPr>
          <w:sz w:val="24"/>
        </w:rPr>
      </w:pPr>
    </w:p>
    <w:p w14:paraId="278361F7" w14:textId="389272AF" w:rsidR="00A20BF1" w:rsidRPr="006972A2" w:rsidRDefault="00A20BF1" w:rsidP="002E0E90">
      <w:pPr>
        <w:spacing w:line="360" w:lineRule="auto"/>
        <w:ind w:firstLine="708"/>
        <w:rPr>
          <w:sz w:val="24"/>
        </w:rPr>
      </w:pPr>
      <w:r w:rsidRPr="006972A2">
        <w:rPr>
          <w:sz w:val="24"/>
        </w:rPr>
        <w:t xml:space="preserve">Las empresas del cuadrante </w:t>
      </w:r>
      <w:r w:rsidR="0030684E">
        <w:rPr>
          <w:sz w:val="24"/>
        </w:rPr>
        <w:t>IV</w:t>
      </w:r>
      <w:r w:rsidR="0077680B">
        <w:rPr>
          <w:sz w:val="24"/>
        </w:rPr>
        <w:t xml:space="preserve"> que se muestran en las tablas 9 y 10</w:t>
      </w:r>
      <w:r w:rsidRPr="006972A2">
        <w:rPr>
          <w:sz w:val="24"/>
        </w:rPr>
        <w:t>, como se mencionó antes</w:t>
      </w:r>
      <w:r w:rsidR="0030684E">
        <w:rPr>
          <w:sz w:val="24"/>
        </w:rPr>
        <w:t>,</w:t>
      </w:r>
      <w:r w:rsidRPr="006972A2">
        <w:rPr>
          <w:sz w:val="24"/>
        </w:rPr>
        <w:t xml:space="preserve"> son las q</w:t>
      </w:r>
      <w:r w:rsidR="003B3B29" w:rsidRPr="006972A2">
        <w:rPr>
          <w:sz w:val="24"/>
        </w:rPr>
        <w:t>ue tienen mejor desempeño de la</w:t>
      </w:r>
      <w:r w:rsidRPr="006972A2">
        <w:rPr>
          <w:sz w:val="24"/>
        </w:rPr>
        <w:t xml:space="preserve"> logística</w:t>
      </w:r>
      <w:r w:rsidR="0030684E">
        <w:rPr>
          <w:sz w:val="24"/>
        </w:rPr>
        <w:t>.</w:t>
      </w:r>
      <w:r w:rsidR="0030684E" w:rsidRPr="006972A2">
        <w:rPr>
          <w:sz w:val="24"/>
        </w:rPr>
        <w:t xml:space="preserve"> </w:t>
      </w:r>
      <w:r w:rsidR="0030684E">
        <w:rPr>
          <w:sz w:val="24"/>
        </w:rPr>
        <w:t>E</w:t>
      </w:r>
      <w:r w:rsidRPr="006972A2">
        <w:rPr>
          <w:sz w:val="24"/>
        </w:rPr>
        <w:t>n total</w:t>
      </w:r>
      <w:r w:rsidR="0030684E">
        <w:rPr>
          <w:sz w:val="24"/>
        </w:rPr>
        <w:t>, son</w:t>
      </w:r>
      <w:r w:rsidRPr="006972A2">
        <w:rPr>
          <w:sz w:val="24"/>
        </w:rPr>
        <w:t xml:space="preserve"> de 34 las que se encuentran en estas condiciones y</w:t>
      </w:r>
      <w:r w:rsidR="0030684E">
        <w:rPr>
          <w:sz w:val="24"/>
        </w:rPr>
        <w:t>,</w:t>
      </w:r>
      <w:r w:rsidRPr="006972A2">
        <w:rPr>
          <w:sz w:val="24"/>
        </w:rPr>
        <w:t xml:space="preserve"> de estas</w:t>
      </w:r>
      <w:r w:rsidR="0030684E">
        <w:rPr>
          <w:sz w:val="24"/>
        </w:rPr>
        <w:t>,</w:t>
      </w:r>
      <w:r w:rsidRPr="006972A2">
        <w:rPr>
          <w:sz w:val="24"/>
        </w:rPr>
        <w:t xml:space="preserve"> solamente 3 exportan</w:t>
      </w:r>
      <w:r w:rsidR="0030684E">
        <w:rPr>
          <w:sz w:val="24"/>
        </w:rPr>
        <w:t>.</w:t>
      </w:r>
      <w:r w:rsidR="0030684E" w:rsidRPr="006972A2">
        <w:rPr>
          <w:sz w:val="24"/>
        </w:rPr>
        <w:t xml:space="preserve"> </w:t>
      </w:r>
      <w:r w:rsidR="0030684E">
        <w:rPr>
          <w:sz w:val="24"/>
        </w:rPr>
        <w:t>E</w:t>
      </w:r>
      <w:r w:rsidR="0030684E" w:rsidRPr="006972A2">
        <w:rPr>
          <w:sz w:val="24"/>
        </w:rPr>
        <w:t xml:space="preserve">n </w:t>
      </w:r>
      <w:r w:rsidRPr="006972A2">
        <w:rPr>
          <w:sz w:val="24"/>
        </w:rPr>
        <w:t>su mayoría</w:t>
      </w:r>
      <w:r w:rsidR="0030684E">
        <w:rPr>
          <w:sz w:val="24"/>
        </w:rPr>
        <w:t>,</w:t>
      </w:r>
      <w:r w:rsidRPr="006972A2">
        <w:rPr>
          <w:sz w:val="24"/>
        </w:rPr>
        <w:t xml:space="preserve"> pertenecen al sector de metálicas básicas</w:t>
      </w:r>
      <w:r w:rsidR="0030684E">
        <w:rPr>
          <w:sz w:val="24"/>
        </w:rPr>
        <w:t>,</w:t>
      </w:r>
      <w:r w:rsidRPr="006972A2">
        <w:rPr>
          <w:sz w:val="24"/>
        </w:rPr>
        <w:t xml:space="preserve"> </w:t>
      </w:r>
      <w:r w:rsidR="0030684E">
        <w:rPr>
          <w:sz w:val="24"/>
        </w:rPr>
        <w:t>además de ser</w:t>
      </w:r>
      <w:r w:rsidRPr="006972A2">
        <w:rPr>
          <w:sz w:val="24"/>
        </w:rPr>
        <w:t xml:space="preserve"> de tamaño pequeño</w:t>
      </w:r>
      <w:r w:rsidR="0030684E">
        <w:rPr>
          <w:sz w:val="24"/>
        </w:rPr>
        <w:t>;</w:t>
      </w:r>
      <w:r w:rsidRPr="006972A2">
        <w:rPr>
          <w:sz w:val="24"/>
        </w:rPr>
        <w:t xml:space="preserve"> el origen de capital es predominantemente nacional. </w:t>
      </w:r>
    </w:p>
    <w:p w14:paraId="44C13C82" w14:textId="73E42614" w:rsidR="00A20BF1" w:rsidRDefault="00A20BF1" w:rsidP="002E0E90">
      <w:pPr>
        <w:spacing w:line="360" w:lineRule="auto"/>
        <w:rPr>
          <w:sz w:val="24"/>
        </w:rPr>
      </w:pPr>
    </w:p>
    <w:p w14:paraId="79CFB20F" w14:textId="390CAE6D" w:rsidR="00520EE7" w:rsidRDefault="00520EE7" w:rsidP="002E0E90">
      <w:pPr>
        <w:spacing w:line="360" w:lineRule="auto"/>
        <w:ind w:firstLine="708"/>
        <w:rPr>
          <w:sz w:val="24"/>
        </w:rPr>
      </w:pPr>
      <w:r w:rsidRPr="000537EC">
        <w:rPr>
          <w:sz w:val="24"/>
        </w:rPr>
        <w:t xml:space="preserve">En las siguientes gráficas se muestra un análisis </w:t>
      </w:r>
      <w:r w:rsidR="000537EC" w:rsidRPr="000537EC">
        <w:rPr>
          <w:sz w:val="24"/>
        </w:rPr>
        <w:t xml:space="preserve">de </w:t>
      </w:r>
      <w:r w:rsidRPr="000537EC">
        <w:rPr>
          <w:sz w:val="24"/>
        </w:rPr>
        <w:t xml:space="preserve">los porcentajes de </w:t>
      </w:r>
      <w:r w:rsidR="000537EC" w:rsidRPr="000537EC">
        <w:rPr>
          <w:sz w:val="24"/>
        </w:rPr>
        <w:t>las empresas den</w:t>
      </w:r>
      <w:r w:rsidRPr="000537EC">
        <w:rPr>
          <w:sz w:val="24"/>
        </w:rPr>
        <w:t>tr</w:t>
      </w:r>
      <w:r w:rsidR="000537EC" w:rsidRPr="000537EC">
        <w:rPr>
          <w:sz w:val="24"/>
        </w:rPr>
        <w:t>o de cada uno de los cuadrantes.</w:t>
      </w:r>
      <w:r w:rsidR="000537EC">
        <w:rPr>
          <w:sz w:val="24"/>
        </w:rPr>
        <w:t xml:space="preserve"> </w:t>
      </w:r>
    </w:p>
    <w:p w14:paraId="368C5A93" w14:textId="417B7E1D" w:rsidR="00532A9A" w:rsidRDefault="00532A9A" w:rsidP="002E0E90">
      <w:pPr>
        <w:spacing w:line="360" w:lineRule="auto"/>
        <w:ind w:firstLine="708"/>
        <w:rPr>
          <w:sz w:val="24"/>
        </w:rPr>
      </w:pPr>
    </w:p>
    <w:p w14:paraId="39A1E7AA" w14:textId="13414964" w:rsidR="00532A9A" w:rsidRDefault="00532A9A" w:rsidP="002E0E90">
      <w:pPr>
        <w:spacing w:line="360" w:lineRule="auto"/>
        <w:ind w:firstLine="708"/>
        <w:rPr>
          <w:sz w:val="24"/>
        </w:rPr>
      </w:pPr>
    </w:p>
    <w:p w14:paraId="4AA932A1" w14:textId="58083842" w:rsidR="00532A9A" w:rsidRDefault="00532A9A" w:rsidP="002E0E90">
      <w:pPr>
        <w:spacing w:line="360" w:lineRule="auto"/>
        <w:ind w:firstLine="708"/>
        <w:rPr>
          <w:sz w:val="24"/>
        </w:rPr>
      </w:pPr>
    </w:p>
    <w:p w14:paraId="4E6319C9" w14:textId="4AE11DBE" w:rsidR="00532A9A" w:rsidRDefault="00532A9A" w:rsidP="002E0E90">
      <w:pPr>
        <w:spacing w:line="360" w:lineRule="auto"/>
        <w:ind w:firstLine="708"/>
        <w:rPr>
          <w:sz w:val="24"/>
        </w:rPr>
      </w:pPr>
    </w:p>
    <w:p w14:paraId="393EE72D" w14:textId="3D378B6E" w:rsidR="00532A9A" w:rsidRDefault="00532A9A" w:rsidP="002E0E90">
      <w:pPr>
        <w:spacing w:line="360" w:lineRule="auto"/>
        <w:ind w:firstLine="708"/>
        <w:rPr>
          <w:sz w:val="24"/>
        </w:rPr>
      </w:pPr>
    </w:p>
    <w:p w14:paraId="16ECCBE3" w14:textId="15567D8A" w:rsidR="00532A9A" w:rsidRDefault="00532A9A" w:rsidP="002E0E90">
      <w:pPr>
        <w:spacing w:line="360" w:lineRule="auto"/>
        <w:ind w:firstLine="708"/>
        <w:rPr>
          <w:sz w:val="24"/>
        </w:rPr>
      </w:pPr>
    </w:p>
    <w:p w14:paraId="321AC1D8" w14:textId="478B437A" w:rsidR="00532A9A" w:rsidRDefault="00532A9A" w:rsidP="002E0E90">
      <w:pPr>
        <w:spacing w:line="360" w:lineRule="auto"/>
        <w:ind w:firstLine="708"/>
        <w:rPr>
          <w:sz w:val="24"/>
        </w:rPr>
      </w:pPr>
    </w:p>
    <w:p w14:paraId="44A86827" w14:textId="0BB068ED" w:rsidR="00532A9A" w:rsidRDefault="00532A9A" w:rsidP="002E0E90">
      <w:pPr>
        <w:spacing w:line="360" w:lineRule="auto"/>
        <w:ind w:firstLine="708"/>
        <w:rPr>
          <w:sz w:val="24"/>
        </w:rPr>
      </w:pPr>
    </w:p>
    <w:p w14:paraId="279FBF69" w14:textId="77777777" w:rsidR="00532A9A" w:rsidRDefault="00532A9A" w:rsidP="002E0E90">
      <w:pPr>
        <w:spacing w:line="360" w:lineRule="auto"/>
        <w:ind w:firstLine="708"/>
        <w:rPr>
          <w:sz w:val="24"/>
        </w:rPr>
      </w:pPr>
    </w:p>
    <w:p w14:paraId="486CDFA5" w14:textId="13CC9BCE" w:rsidR="0030684E" w:rsidRDefault="0030684E" w:rsidP="0030684E">
      <w:pPr>
        <w:spacing w:line="360" w:lineRule="auto"/>
        <w:ind w:firstLine="708"/>
        <w:rPr>
          <w:sz w:val="24"/>
        </w:rPr>
      </w:pPr>
    </w:p>
    <w:p w14:paraId="2B81DFAA" w14:textId="5871415E" w:rsidR="0030684E" w:rsidRPr="0030684E" w:rsidRDefault="0030684E" w:rsidP="005514FF">
      <w:pPr>
        <w:spacing w:line="360" w:lineRule="auto"/>
        <w:ind w:firstLine="708"/>
        <w:jc w:val="center"/>
        <w:rPr>
          <w:sz w:val="24"/>
        </w:rPr>
      </w:pPr>
      <w:r>
        <w:rPr>
          <w:b/>
          <w:sz w:val="24"/>
        </w:rPr>
        <w:lastRenderedPageBreak/>
        <w:t xml:space="preserve">Figura 2. </w:t>
      </w:r>
      <w:proofErr w:type="spellStart"/>
      <w:r>
        <w:rPr>
          <w:sz w:val="24"/>
        </w:rPr>
        <w:t>PyMEs</w:t>
      </w:r>
      <w:proofErr w:type="spellEnd"/>
      <w:r>
        <w:rPr>
          <w:sz w:val="24"/>
        </w:rPr>
        <w:t xml:space="preserve"> exportadoras</w:t>
      </w:r>
    </w:p>
    <w:p w14:paraId="2A0BEAE3" w14:textId="081872FD" w:rsidR="00A20BF1" w:rsidRPr="006972A2" w:rsidRDefault="000537EC" w:rsidP="00CD42C1">
      <w:pPr>
        <w:jc w:val="center"/>
        <w:rPr>
          <w:sz w:val="24"/>
        </w:rPr>
      </w:pPr>
      <w:r>
        <w:rPr>
          <w:noProof/>
        </w:rPr>
        <w:drawing>
          <wp:inline distT="0" distB="0" distL="0" distR="0" wp14:anchorId="2D0014CD" wp14:editId="154A022B">
            <wp:extent cx="3888188" cy="2293493"/>
            <wp:effectExtent l="0" t="0" r="0" b="571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902669" cy="2302035"/>
                    </a:xfrm>
                    <a:prstGeom prst="rect">
                      <a:avLst/>
                    </a:prstGeom>
                  </pic:spPr>
                </pic:pic>
              </a:graphicData>
            </a:graphic>
          </wp:inline>
        </w:drawing>
      </w:r>
    </w:p>
    <w:p w14:paraId="263EC5C8" w14:textId="7E7F4E31" w:rsidR="00A20BF1" w:rsidRPr="006972A2" w:rsidRDefault="00A20BF1" w:rsidP="006E11F6">
      <w:pPr>
        <w:jc w:val="center"/>
        <w:rPr>
          <w:i/>
          <w:sz w:val="24"/>
        </w:rPr>
      </w:pPr>
      <w:r w:rsidRPr="005514FF">
        <w:rPr>
          <w:sz w:val="24"/>
        </w:rPr>
        <w:t xml:space="preserve">Fuente. Elaboración propia con base en </w:t>
      </w:r>
      <w:r w:rsidR="006F33C4">
        <w:rPr>
          <w:sz w:val="24"/>
        </w:rPr>
        <w:t xml:space="preserve">la </w:t>
      </w:r>
      <w:r w:rsidRPr="005514FF">
        <w:rPr>
          <w:sz w:val="24"/>
        </w:rPr>
        <w:t>encuesta original</w:t>
      </w:r>
    </w:p>
    <w:p w14:paraId="51364FCA" w14:textId="77777777" w:rsidR="00A20BF1" w:rsidRPr="006972A2" w:rsidRDefault="00A20BF1" w:rsidP="00CD42C1">
      <w:pPr>
        <w:spacing w:line="360" w:lineRule="auto"/>
        <w:rPr>
          <w:sz w:val="24"/>
        </w:rPr>
      </w:pPr>
    </w:p>
    <w:p w14:paraId="2B9FD2D3" w14:textId="3A6A92D9" w:rsidR="00A20BF1" w:rsidRPr="006972A2" w:rsidRDefault="003F5AC3" w:rsidP="002E0E90">
      <w:pPr>
        <w:spacing w:line="360" w:lineRule="auto"/>
        <w:ind w:firstLine="708"/>
        <w:rPr>
          <w:sz w:val="24"/>
        </w:rPr>
      </w:pPr>
      <w:r w:rsidRPr="006972A2">
        <w:rPr>
          <w:sz w:val="24"/>
        </w:rPr>
        <w:t>En la figura 2</w:t>
      </w:r>
      <w:r w:rsidR="00A20BF1" w:rsidRPr="006972A2">
        <w:rPr>
          <w:sz w:val="24"/>
        </w:rPr>
        <w:t xml:space="preserve"> se puede observar que</w:t>
      </w:r>
      <w:r w:rsidR="0030684E">
        <w:rPr>
          <w:sz w:val="24"/>
        </w:rPr>
        <w:t>,</w:t>
      </w:r>
      <w:r w:rsidR="00A20BF1" w:rsidRPr="006972A2">
        <w:rPr>
          <w:sz w:val="24"/>
        </w:rPr>
        <w:t xml:space="preserve"> del total de las empresas encuestadas y de los diferentes cuadrantes, la mayoría no son exportadoras</w:t>
      </w:r>
      <w:r w:rsidR="0030684E">
        <w:rPr>
          <w:sz w:val="24"/>
        </w:rPr>
        <w:t>.</w:t>
      </w:r>
      <w:r w:rsidR="0030684E" w:rsidRPr="006972A2">
        <w:rPr>
          <w:sz w:val="24"/>
        </w:rPr>
        <w:t xml:space="preserve"> </w:t>
      </w:r>
      <w:r w:rsidR="0030684E">
        <w:rPr>
          <w:sz w:val="24"/>
        </w:rPr>
        <w:t>L</w:t>
      </w:r>
      <w:r w:rsidR="0030684E" w:rsidRPr="006972A2">
        <w:rPr>
          <w:sz w:val="24"/>
        </w:rPr>
        <w:t xml:space="preserve">o </w:t>
      </w:r>
      <w:r w:rsidR="00A20BF1" w:rsidRPr="006972A2">
        <w:rPr>
          <w:sz w:val="24"/>
        </w:rPr>
        <w:t xml:space="preserve">interesante de esta gráfica es que la mayor cantidad de empresas que sí exportan están en los cuadrantes </w:t>
      </w:r>
      <w:r w:rsidR="0030684E">
        <w:rPr>
          <w:sz w:val="24"/>
        </w:rPr>
        <w:t>I</w:t>
      </w:r>
      <w:r w:rsidR="0030684E" w:rsidRPr="006972A2">
        <w:rPr>
          <w:sz w:val="24"/>
        </w:rPr>
        <w:t xml:space="preserve"> </w:t>
      </w:r>
      <w:r w:rsidR="00A20BF1" w:rsidRPr="006972A2">
        <w:rPr>
          <w:sz w:val="24"/>
        </w:rPr>
        <w:t xml:space="preserve">y </w:t>
      </w:r>
      <w:r w:rsidR="0030684E">
        <w:rPr>
          <w:sz w:val="24"/>
        </w:rPr>
        <w:t>IV.</w:t>
      </w:r>
      <w:r w:rsidR="0030684E" w:rsidRPr="006972A2">
        <w:rPr>
          <w:sz w:val="24"/>
        </w:rPr>
        <w:t xml:space="preserve"> </w:t>
      </w:r>
      <w:r w:rsidR="0030684E">
        <w:rPr>
          <w:sz w:val="24"/>
        </w:rPr>
        <w:t>L</w:t>
      </w:r>
      <w:r w:rsidR="00A14D8F" w:rsidRPr="006972A2">
        <w:rPr>
          <w:sz w:val="24"/>
        </w:rPr>
        <w:t xml:space="preserve">a </w:t>
      </w:r>
      <w:r w:rsidR="002F55D1">
        <w:rPr>
          <w:sz w:val="24"/>
        </w:rPr>
        <w:t>similitud</w:t>
      </w:r>
      <w:r w:rsidR="00A20BF1" w:rsidRPr="006972A2">
        <w:rPr>
          <w:sz w:val="24"/>
        </w:rPr>
        <w:t xml:space="preserve"> de estos dos cuadrantes </w:t>
      </w:r>
      <w:r w:rsidR="002F55D1">
        <w:rPr>
          <w:sz w:val="24"/>
        </w:rPr>
        <w:t>radica en</w:t>
      </w:r>
      <w:r w:rsidR="0030684E" w:rsidRPr="006972A2">
        <w:rPr>
          <w:sz w:val="24"/>
        </w:rPr>
        <w:t xml:space="preserve"> </w:t>
      </w:r>
      <w:r w:rsidR="00A20BF1" w:rsidRPr="006972A2">
        <w:rPr>
          <w:sz w:val="24"/>
        </w:rPr>
        <w:t>que</w:t>
      </w:r>
      <w:r w:rsidR="0030684E">
        <w:rPr>
          <w:sz w:val="24"/>
        </w:rPr>
        <w:t>,</w:t>
      </w:r>
      <w:r w:rsidR="00A20BF1" w:rsidRPr="006972A2">
        <w:rPr>
          <w:sz w:val="24"/>
        </w:rPr>
        <w:t xml:space="preserve"> en ambos</w:t>
      </w:r>
      <w:r w:rsidR="0030684E">
        <w:rPr>
          <w:sz w:val="24"/>
        </w:rPr>
        <w:t>,</w:t>
      </w:r>
      <w:r w:rsidR="00A20BF1" w:rsidRPr="006972A2">
        <w:rPr>
          <w:sz w:val="24"/>
        </w:rPr>
        <w:t xml:space="preserve"> se encuentran las empresas con las mejores prácticas logísticas, es decir</w:t>
      </w:r>
      <w:r w:rsidR="0030684E">
        <w:rPr>
          <w:sz w:val="24"/>
        </w:rPr>
        <w:t>,</w:t>
      </w:r>
      <w:r w:rsidR="00A20BF1" w:rsidRPr="006972A2">
        <w:rPr>
          <w:sz w:val="24"/>
        </w:rPr>
        <w:t xml:space="preserve"> las que se encuentran por encima de la media. </w:t>
      </w:r>
      <w:r w:rsidR="0030684E">
        <w:rPr>
          <w:sz w:val="24"/>
        </w:rPr>
        <w:t>Est</w:t>
      </w:r>
      <w:r w:rsidR="0030684E" w:rsidRPr="006972A2">
        <w:rPr>
          <w:sz w:val="24"/>
        </w:rPr>
        <w:t xml:space="preserve">o </w:t>
      </w:r>
      <w:r w:rsidR="00A20BF1" w:rsidRPr="006972A2">
        <w:rPr>
          <w:sz w:val="24"/>
        </w:rPr>
        <w:t xml:space="preserve">comprueba que las empresas conectadas a cadenas globalizadas realizan mejores prácticas. </w:t>
      </w:r>
    </w:p>
    <w:p w14:paraId="12CD0F22" w14:textId="77777777" w:rsidR="0030684E" w:rsidRDefault="0030684E" w:rsidP="00CD42C1">
      <w:pPr>
        <w:jc w:val="center"/>
        <w:rPr>
          <w:sz w:val="24"/>
        </w:rPr>
      </w:pPr>
    </w:p>
    <w:p w14:paraId="6E85696A" w14:textId="20C77B99" w:rsidR="0030684E" w:rsidRPr="00A54021" w:rsidRDefault="0030684E" w:rsidP="00CD42C1">
      <w:pPr>
        <w:jc w:val="center"/>
        <w:rPr>
          <w:sz w:val="24"/>
        </w:rPr>
      </w:pPr>
      <w:r>
        <w:rPr>
          <w:b/>
          <w:sz w:val="24"/>
        </w:rPr>
        <w:t xml:space="preserve">Figura 3. </w:t>
      </w:r>
      <w:proofErr w:type="spellStart"/>
      <w:r w:rsidR="00A54021">
        <w:rPr>
          <w:sz w:val="24"/>
        </w:rPr>
        <w:t>PyMEs</w:t>
      </w:r>
      <w:proofErr w:type="spellEnd"/>
      <w:r w:rsidR="00A54021">
        <w:rPr>
          <w:sz w:val="24"/>
        </w:rPr>
        <w:t xml:space="preserve"> por tamaño de empresa</w:t>
      </w:r>
    </w:p>
    <w:p w14:paraId="17E66057" w14:textId="0F2A070A" w:rsidR="00A20BF1" w:rsidRPr="006972A2" w:rsidRDefault="007A1D63" w:rsidP="00CD42C1">
      <w:pPr>
        <w:jc w:val="center"/>
        <w:rPr>
          <w:sz w:val="24"/>
        </w:rPr>
      </w:pPr>
      <w:r>
        <w:rPr>
          <w:noProof/>
        </w:rPr>
        <w:drawing>
          <wp:inline distT="0" distB="0" distL="0" distR="0" wp14:anchorId="01EB4A26" wp14:editId="70AA73F3">
            <wp:extent cx="3904090" cy="2351429"/>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911820" cy="2356085"/>
                    </a:xfrm>
                    <a:prstGeom prst="rect">
                      <a:avLst/>
                    </a:prstGeom>
                  </pic:spPr>
                </pic:pic>
              </a:graphicData>
            </a:graphic>
          </wp:inline>
        </w:drawing>
      </w:r>
    </w:p>
    <w:p w14:paraId="7C0A992E" w14:textId="2F34C9DB" w:rsidR="00A20BF1" w:rsidRPr="006972A2" w:rsidRDefault="00A20BF1" w:rsidP="006E11F6">
      <w:pPr>
        <w:jc w:val="center"/>
        <w:rPr>
          <w:i/>
          <w:sz w:val="24"/>
        </w:rPr>
      </w:pPr>
      <w:r w:rsidRPr="005514FF">
        <w:rPr>
          <w:sz w:val="24"/>
        </w:rPr>
        <w:t xml:space="preserve">Fuente. Elaboración propia con base en </w:t>
      </w:r>
      <w:r w:rsidR="006F33C4">
        <w:rPr>
          <w:sz w:val="24"/>
        </w:rPr>
        <w:t xml:space="preserve">la </w:t>
      </w:r>
      <w:r w:rsidRPr="005514FF">
        <w:rPr>
          <w:sz w:val="24"/>
        </w:rPr>
        <w:t>encuesta original</w:t>
      </w:r>
    </w:p>
    <w:p w14:paraId="505CCA9D" w14:textId="77777777" w:rsidR="006A762A" w:rsidRPr="006972A2" w:rsidRDefault="006A762A" w:rsidP="006E11F6">
      <w:pPr>
        <w:spacing w:line="360" w:lineRule="auto"/>
        <w:jc w:val="center"/>
        <w:rPr>
          <w:i/>
          <w:sz w:val="24"/>
        </w:rPr>
      </w:pPr>
    </w:p>
    <w:p w14:paraId="3D9ECA30" w14:textId="77777777" w:rsidR="00532A9A" w:rsidRDefault="00532A9A" w:rsidP="002E0E90">
      <w:pPr>
        <w:spacing w:line="360" w:lineRule="auto"/>
        <w:ind w:firstLine="708"/>
        <w:rPr>
          <w:sz w:val="24"/>
        </w:rPr>
      </w:pPr>
    </w:p>
    <w:p w14:paraId="3E1ACB1A" w14:textId="77777777" w:rsidR="00532A9A" w:rsidRDefault="00532A9A" w:rsidP="002E0E90">
      <w:pPr>
        <w:spacing w:line="360" w:lineRule="auto"/>
        <w:ind w:firstLine="708"/>
        <w:rPr>
          <w:sz w:val="24"/>
        </w:rPr>
      </w:pPr>
    </w:p>
    <w:p w14:paraId="3DA38707" w14:textId="0FBF6F3A" w:rsidR="00A20BF1" w:rsidRPr="006972A2" w:rsidRDefault="00A20BF1" w:rsidP="002E0E90">
      <w:pPr>
        <w:spacing w:line="360" w:lineRule="auto"/>
        <w:ind w:firstLine="708"/>
        <w:rPr>
          <w:sz w:val="24"/>
        </w:rPr>
      </w:pPr>
      <w:r w:rsidRPr="006972A2">
        <w:rPr>
          <w:sz w:val="24"/>
        </w:rPr>
        <w:lastRenderedPageBreak/>
        <w:t>En cuanto al tamaño de empresas</w:t>
      </w:r>
      <w:r w:rsidR="005E0AC7">
        <w:rPr>
          <w:sz w:val="24"/>
        </w:rPr>
        <w:t>, la figura 3 muestra</w:t>
      </w:r>
      <w:r w:rsidRPr="006972A2">
        <w:rPr>
          <w:sz w:val="24"/>
        </w:rPr>
        <w:t xml:space="preserve"> el cuadrante que tiene mayor porcentaje de empresas pequeñas </w:t>
      </w:r>
      <w:r w:rsidR="00BB227F">
        <w:rPr>
          <w:sz w:val="24"/>
        </w:rPr>
        <w:t xml:space="preserve">que es </w:t>
      </w:r>
      <w:proofErr w:type="spellStart"/>
      <w:r w:rsidRPr="006972A2">
        <w:rPr>
          <w:sz w:val="24"/>
        </w:rPr>
        <w:t>es</w:t>
      </w:r>
      <w:proofErr w:type="spellEnd"/>
      <w:r w:rsidRPr="006972A2">
        <w:rPr>
          <w:sz w:val="24"/>
        </w:rPr>
        <w:t xml:space="preserve"> el </w:t>
      </w:r>
      <w:r w:rsidR="006F33C4">
        <w:rPr>
          <w:sz w:val="24"/>
        </w:rPr>
        <w:t>III.</w:t>
      </w:r>
      <w:r w:rsidRPr="006972A2">
        <w:rPr>
          <w:sz w:val="24"/>
        </w:rPr>
        <w:t xml:space="preserve"> </w:t>
      </w:r>
      <w:r w:rsidR="006F33C4">
        <w:rPr>
          <w:sz w:val="24"/>
        </w:rPr>
        <w:t>C</w:t>
      </w:r>
      <w:r w:rsidR="006F33C4" w:rsidRPr="006972A2">
        <w:rPr>
          <w:sz w:val="24"/>
        </w:rPr>
        <w:t xml:space="preserve">omo </w:t>
      </w:r>
      <w:r w:rsidRPr="006972A2">
        <w:rPr>
          <w:sz w:val="24"/>
        </w:rPr>
        <w:t>ya se había mencionado</w:t>
      </w:r>
      <w:r w:rsidR="006F33C4">
        <w:rPr>
          <w:sz w:val="24"/>
        </w:rPr>
        <w:t>,</w:t>
      </w:r>
      <w:r w:rsidRPr="006972A2">
        <w:rPr>
          <w:sz w:val="24"/>
        </w:rPr>
        <w:t xml:space="preserve"> las que pertene</w:t>
      </w:r>
      <w:r w:rsidR="009B250E" w:rsidRPr="006972A2">
        <w:rPr>
          <w:sz w:val="24"/>
        </w:rPr>
        <w:t xml:space="preserve">cen a este sector </w:t>
      </w:r>
      <w:r w:rsidRPr="006972A2">
        <w:rPr>
          <w:sz w:val="24"/>
        </w:rPr>
        <w:t>son las empresas que tienes sus prácticas logísticas</w:t>
      </w:r>
      <w:r w:rsidR="006F33C4">
        <w:rPr>
          <w:sz w:val="24"/>
        </w:rPr>
        <w:t xml:space="preserve"> y sus costos</w:t>
      </w:r>
      <w:r w:rsidRPr="006972A2">
        <w:rPr>
          <w:sz w:val="24"/>
        </w:rPr>
        <w:t xml:space="preserve"> por debajo de la media. </w:t>
      </w:r>
    </w:p>
    <w:p w14:paraId="14B4CE14" w14:textId="00ADCBC4" w:rsidR="006F33C4" w:rsidRPr="006F33C4" w:rsidRDefault="006F33C4" w:rsidP="00CD42C1">
      <w:pPr>
        <w:jc w:val="center"/>
        <w:rPr>
          <w:sz w:val="24"/>
        </w:rPr>
      </w:pPr>
      <w:r>
        <w:rPr>
          <w:b/>
          <w:sz w:val="24"/>
        </w:rPr>
        <w:t xml:space="preserve">Figura 4. </w:t>
      </w:r>
      <w:proofErr w:type="spellStart"/>
      <w:r>
        <w:rPr>
          <w:sz w:val="24"/>
        </w:rPr>
        <w:t>PyMEs</w:t>
      </w:r>
      <w:proofErr w:type="spellEnd"/>
      <w:r>
        <w:rPr>
          <w:sz w:val="24"/>
        </w:rPr>
        <w:t xml:space="preserve"> por origen de capital</w:t>
      </w:r>
    </w:p>
    <w:p w14:paraId="5333146F" w14:textId="69379750" w:rsidR="00A20BF1" w:rsidRPr="006972A2" w:rsidRDefault="007A1D63" w:rsidP="00CD42C1">
      <w:pPr>
        <w:jc w:val="center"/>
        <w:rPr>
          <w:sz w:val="24"/>
        </w:rPr>
      </w:pPr>
      <w:r>
        <w:rPr>
          <w:noProof/>
        </w:rPr>
        <w:drawing>
          <wp:inline distT="0" distB="0" distL="0" distR="0" wp14:anchorId="17FB024C" wp14:editId="14C574D2">
            <wp:extent cx="4182386" cy="2137767"/>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5752" cy="2149710"/>
                    </a:xfrm>
                    <a:prstGeom prst="rect">
                      <a:avLst/>
                    </a:prstGeom>
                  </pic:spPr>
                </pic:pic>
              </a:graphicData>
            </a:graphic>
          </wp:inline>
        </w:drawing>
      </w:r>
    </w:p>
    <w:p w14:paraId="2B82F585" w14:textId="77777777" w:rsidR="007A1D63" w:rsidRDefault="007A1D63" w:rsidP="00CD42C1">
      <w:pPr>
        <w:jc w:val="left"/>
        <w:rPr>
          <w:i/>
          <w:sz w:val="24"/>
        </w:rPr>
      </w:pPr>
    </w:p>
    <w:p w14:paraId="69A3D6B7" w14:textId="1212F936" w:rsidR="00A20BF1" w:rsidRPr="006972A2" w:rsidRDefault="00A20BF1" w:rsidP="006E11F6">
      <w:pPr>
        <w:jc w:val="center"/>
        <w:rPr>
          <w:i/>
          <w:sz w:val="24"/>
        </w:rPr>
      </w:pPr>
      <w:r w:rsidRPr="005514FF">
        <w:rPr>
          <w:sz w:val="24"/>
        </w:rPr>
        <w:t xml:space="preserve">Fuente. Elaboración propia con base en </w:t>
      </w:r>
      <w:r w:rsidR="006F33C4">
        <w:rPr>
          <w:sz w:val="24"/>
        </w:rPr>
        <w:t xml:space="preserve">la </w:t>
      </w:r>
      <w:r w:rsidRPr="005514FF">
        <w:rPr>
          <w:sz w:val="24"/>
        </w:rPr>
        <w:t>encuesta original</w:t>
      </w:r>
    </w:p>
    <w:p w14:paraId="4D711601" w14:textId="77777777" w:rsidR="00A20BF1" w:rsidRPr="006972A2" w:rsidRDefault="00A20BF1" w:rsidP="00282AD3">
      <w:pPr>
        <w:spacing w:line="480" w:lineRule="auto"/>
        <w:jc w:val="center"/>
        <w:rPr>
          <w:sz w:val="24"/>
        </w:rPr>
      </w:pPr>
    </w:p>
    <w:p w14:paraId="0665F0F2" w14:textId="3E4E361E" w:rsidR="00A20BF1" w:rsidRPr="006972A2" w:rsidRDefault="00A20BF1" w:rsidP="002E0E90">
      <w:pPr>
        <w:spacing w:line="360" w:lineRule="auto"/>
        <w:ind w:firstLine="708"/>
        <w:rPr>
          <w:sz w:val="24"/>
        </w:rPr>
      </w:pPr>
      <w:r w:rsidRPr="006972A2">
        <w:rPr>
          <w:sz w:val="24"/>
        </w:rPr>
        <w:t xml:space="preserve">En cuanto </w:t>
      </w:r>
      <w:r w:rsidR="003F5AC3" w:rsidRPr="006972A2">
        <w:rPr>
          <w:sz w:val="24"/>
        </w:rPr>
        <w:t>al origen de capital (figura 4</w:t>
      </w:r>
      <w:r w:rsidRPr="006972A2">
        <w:rPr>
          <w:sz w:val="24"/>
        </w:rPr>
        <w:t xml:space="preserve">), las empresas de los cuadrantes </w:t>
      </w:r>
      <w:r w:rsidR="006F33C4">
        <w:rPr>
          <w:sz w:val="24"/>
        </w:rPr>
        <w:t>I</w:t>
      </w:r>
      <w:r w:rsidR="006F33C4" w:rsidRPr="006972A2">
        <w:rPr>
          <w:sz w:val="24"/>
        </w:rPr>
        <w:t xml:space="preserve"> </w:t>
      </w:r>
      <w:r w:rsidRPr="006972A2">
        <w:rPr>
          <w:sz w:val="24"/>
        </w:rPr>
        <w:t xml:space="preserve">y </w:t>
      </w:r>
      <w:r w:rsidR="006F33C4">
        <w:rPr>
          <w:sz w:val="24"/>
        </w:rPr>
        <w:t>IV</w:t>
      </w:r>
      <w:r w:rsidR="006F33C4" w:rsidRPr="006972A2">
        <w:rPr>
          <w:sz w:val="24"/>
        </w:rPr>
        <w:t xml:space="preserve"> </w:t>
      </w:r>
      <w:r w:rsidRPr="006972A2">
        <w:rPr>
          <w:sz w:val="24"/>
        </w:rPr>
        <w:t>son las que tienen una mayor cantidad de empresas con origen de capital extranjero y</w:t>
      </w:r>
      <w:r w:rsidR="006F33C4">
        <w:rPr>
          <w:sz w:val="24"/>
        </w:rPr>
        <w:t>,</w:t>
      </w:r>
      <w:r w:rsidRPr="006972A2">
        <w:rPr>
          <w:sz w:val="24"/>
        </w:rPr>
        <w:t xml:space="preserve"> como ya se dijo anteriormente, al parecer las empresas conectadas a cadenas mundializadas son las que realizan mejores prácticas logísticas. </w:t>
      </w:r>
    </w:p>
    <w:p w14:paraId="06F9A7D7" w14:textId="77777777" w:rsidR="00DF4214" w:rsidRPr="006972A2" w:rsidRDefault="00DF4214" w:rsidP="00282AD3">
      <w:pPr>
        <w:autoSpaceDE w:val="0"/>
        <w:autoSpaceDN w:val="0"/>
        <w:adjustRightInd w:val="0"/>
        <w:spacing w:line="480" w:lineRule="auto"/>
        <w:rPr>
          <w:rStyle w:val="TEXTOART"/>
          <w:rFonts w:eastAsia="Batang"/>
          <w:sz w:val="24"/>
        </w:rPr>
      </w:pPr>
    </w:p>
    <w:p w14:paraId="321C3AE0" w14:textId="7E6C1DFB" w:rsidR="00265A17" w:rsidRPr="009A78A4" w:rsidRDefault="00467C30" w:rsidP="00282AD3">
      <w:pPr>
        <w:pStyle w:val="APARTADO1"/>
        <w:spacing w:line="480" w:lineRule="auto"/>
        <w:rPr>
          <w:rFonts w:ascii="Calibri" w:hAnsi="Calibri" w:cs="Calibri"/>
          <w:color w:val="000000"/>
          <w:sz w:val="28"/>
          <w:szCs w:val="28"/>
          <w:lang w:val="es-ES_tradnl" w:eastAsia="es-MX"/>
        </w:rPr>
      </w:pPr>
      <w:r w:rsidRPr="009A78A4">
        <w:rPr>
          <w:rFonts w:ascii="Calibri" w:hAnsi="Calibri" w:cs="Calibri"/>
          <w:color w:val="000000"/>
          <w:sz w:val="28"/>
          <w:szCs w:val="28"/>
          <w:lang w:val="es-ES_tradnl" w:eastAsia="es-MX"/>
        </w:rPr>
        <w:t xml:space="preserve">Conclusiones </w:t>
      </w:r>
    </w:p>
    <w:p w14:paraId="2E78D8E0" w14:textId="3D78604E" w:rsidR="00BA2C8A" w:rsidRPr="002E0E90" w:rsidRDefault="00BD66F7" w:rsidP="002E0E90">
      <w:pPr>
        <w:autoSpaceDE w:val="0"/>
        <w:autoSpaceDN w:val="0"/>
        <w:adjustRightInd w:val="0"/>
        <w:spacing w:line="360" w:lineRule="auto"/>
        <w:ind w:firstLine="708"/>
        <w:rPr>
          <w:rStyle w:val="TEXTOART"/>
          <w:rFonts w:eastAsia="Batang"/>
          <w:sz w:val="24"/>
        </w:rPr>
      </w:pPr>
      <w:r w:rsidRPr="002E0E90">
        <w:rPr>
          <w:rStyle w:val="TEXTOART"/>
          <w:rFonts w:eastAsia="Batang"/>
          <w:sz w:val="24"/>
        </w:rPr>
        <w:t>El hallazgo más interesante fue</w:t>
      </w:r>
      <w:r w:rsidR="00BA2C8A" w:rsidRPr="002E0E90">
        <w:rPr>
          <w:rStyle w:val="TEXTOART"/>
          <w:rFonts w:eastAsia="Batang"/>
          <w:sz w:val="24"/>
        </w:rPr>
        <w:t xml:space="preserve"> que las empresas que realizan mejores prácticas logísticas pertenecen </w:t>
      </w:r>
      <w:r w:rsidR="006F33C4" w:rsidRPr="002E0E90">
        <w:rPr>
          <w:sz w:val="24"/>
        </w:rPr>
        <w:t>—</w:t>
      </w:r>
      <w:r w:rsidR="00BA2C8A" w:rsidRPr="002E0E90">
        <w:rPr>
          <w:rStyle w:val="TEXTOART"/>
          <w:rFonts w:eastAsia="Batang"/>
          <w:sz w:val="24"/>
        </w:rPr>
        <w:t>en mayor porcentaje</w:t>
      </w:r>
      <w:r w:rsidR="006F33C4" w:rsidRPr="002E0E90">
        <w:rPr>
          <w:sz w:val="24"/>
        </w:rPr>
        <w:t>—</w:t>
      </w:r>
      <w:r w:rsidR="00BA2C8A" w:rsidRPr="002E0E90">
        <w:rPr>
          <w:rStyle w:val="TEXTOART"/>
          <w:rFonts w:eastAsia="Batang"/>
          <w:sz w:val="24"/>
        </w:rPr>
        <w:t xml:space="preserve"> al grupo de empresas que exportan o que tienen un origen de capital extranjero, lo que hace suponer están realizando mejores prácticas logísticas</w:t>
      </w:r>
      <w:r w:rsidR="006F33C4" w:rsidRPr="002E0E90">
        <w:rPr>
          <w:rStyle w:val="TEXTOART"/>
          <w:rFonts w:eastAsia="Batang"/>
          <w:sz w:val="24"/>
        </w:rPr>
        <w:t>,</w:t>
      </w:r>
      <w:r w:rsidR="00BA2C8A" w:rsidRPr="002E0E90">
        <w:rPr>
          <w:rStyle w:val="TEXTOART"/>
          <w:rFonts w:eastAsia="Batang"/>
          <w:sz w:val="24"/>
        </w:rPr>
        <w:t xml:space="preserve"> porque están conectadas a cadenas mundializadas</w:t>
      </w:r>
      <w:r w:rsidR="00345E7B" w:rsidRPr="002E0E90">
        <w:rPr>
          <w:rStyle w:val="TEXTOART"/>
          <w:rFonts w:eastAsia="Batang"/>
          <w:sz w:val="24"/>
        </w:rPr>
        <w:t>. Esto</w:t>
      </w:r>
      <w:r w:rsidR="00BA2C8A" w:rsidRPr="002E0E90">
        <w:rPr>
          <w:rStyle w:val="TEXTOART"/>
          <w:rFonts w:eastAsia="Batang"/>
          <w:sz w:val="24"/>
        </w:rPr>
        <w:t xml:space="preserve"> parece ser un razonamiento lógico, debido a que</w:t>
      </w:r>
      <w:r w:rsidR="00345E7B" w:rsidRPr="002E0E90">
        <w:rPr>
          <w:rStyle w:val="TEXTOART"/>
          <w:rFonts w:eastAsia="Batang"/>
          <w:sz w:val="24"/>
        </w:rPr>
        <w:t>,</w:t>
      </w:r>
      <w:r w:rsidR="00BA2C8A" w:rsidRPr="002E0E90">
        <w:rPr>
          <w:rStyle w:val="TEXTOART"/>
          <w:rFonts w:eastAsia="Batang"/>
          <w:sz w:val="24"/>
        </w:rPr>
        <w:t xml:space="preserve"> si una empresa tiene un cliente que es una empresa de clase mundial y que está establecida en un país diferente, la </w:t>
      </w:r>
      <w:r w:rsidR="00345E7B" w:rsidRPr="002E0E90">
        <w:rPr>
          <w:rStyle w:val="TEXTOART"/>
          <w:rFonts w:eastAsia="Batang"/>
          <w:sz w:val="24"/>
        </w:rPr>
        <w:t>PyME</w:t>
      </w:r>
      <w:r w:rsidR="00BA2C8A" w:rsidRPr="002E0E90">
        <w:rPr>
          <w:rStyle w:val="TEXTOART"/>
          <w:rFonts w:eastAsia="Batang"/>
          <w:sz w:val="24"/>
        </w:rPr>
        <w:t xml:space="preserve"> tendrá que tener un mayor grado de sofisticación en cuestión a sus prácticas logísticas, tan solo para poder cumplir con las entregas a ese cliente</w:t>
      </w:r>
      <w:r w:rsidR="00345E7B" w:rsidRPr="002E0E90">
        <w:rPr>
          <w:rStyle w:val="TEXTOART"/>
          <w:rFonts w:eastAsia="Batang"/>
          <w:sz w:val="24"/>
        </w:rPr>
        <w:t xml:space="preserve">. Sin </w:t>
      </w:r>
      <w:r w:rsidR="00BA2C8A" w:rsidRPr="002E0E90">
        <w:rPr>
          <w:rStyle w:val="TEXTOART"/>
          <w:rFonts w:eastAsia="Batang"/>
          <w:sz w:val="24"/>
        </w:rPr>
        <w:t>embargo</w:t>
      </w:r>
      <w:r w:rsidR="00345E7B" w:rsidRPr="002E0E90">
        <w:rPr>
          <w:rStyle w:val="TEXTOART"/>
          <w:rFonts w:eastAsia="Batang"/>
          <w:sz w:val="24"/>
        </w:rPr>
        <w:t>,</w:t>
      </w:r>
      <w:r w:rsidR="00BA2C8A" w:rsidRPr="002E0E90">
        <w:rPr>
          <w:rStyle w:val="TEXTOART"/>
          <w:rFonts w:eastAsia="Batang"/>
          <w:sz w:val="24"/>
        </w:rPr>
        <w:t xml:space="preserve"> una empresa que tiene clientes que no son tan exigente</w:t>
      </w:r>
      <w:r w:rsidR="00345E7B" w:rsidRPr="002E0E90">
        <w:rPr>
          <w:rStyle w:val="TEXTOART"/>
          <w:rFonts w:eastAsia="Batang"/>
          <w:sz w:val="24"/>
        </w:rPr>
        <w:t>s</w:t>
      </w:r>
      <w:r w:rsidR="00BA2C8A" w:rsidRPr="002E0E90">
        <w:rPr>
          <w:rStyle w:val="TEXTOART"/>
          <w:rFonts w:eastAsia="Batang"/>
          <w:sz w:val="24"/>
        </w:rPr>
        <w:t>, no se dará a la tarea de incrementar sus capacidades logísticas, ya que</w:t>
      </w:r>
      <w:r w:rsidR="00345E7B" w:rsidRPr="002E0E90">
        <w:rPr>
          <w:rStyle w:val="TEXTOART"/>
          <w:rFonts w:eastAsia="Batang"/>
          <w:sz w:val="24"/>
        </w:rPr>
        <w:t>,</w:t>
      </w:r>
      <w:r w:rsidR="00BA2C8A" w:rsidRPr="002E0E90">
        <w:rPr>
          <w:rStyle w:val="TEXTOART"/>
          <w:rFonts w:eastAsia="Batang"/>
          <w:sz w:val="24"/>
        </w:rPr>
        <w:t xml:space="preserve"> con las actividades que realiza en su forma más básica</w:t>
      </w:r>
      <w:r w:rsidR="00345E7B" w:rsidRPr="002E0E90">
        <w:rPr>
          <w:rStyle w:val="TEXTOART"/>
          <w:rFonts w:eastAsia="Batang"/>
          <w:sz w:val="24"/>
        </w:rPr>
        <w:t>,</w:t>
      </w:r>
      <w:r w:rsidR="00BA2C8A" w:rsidRPr="002E0E90">
        <w:rPr>
          <w:rStyle w:val="TEXTOART"/>
          <w:rFonts w:eastAsia="Batang"/>
          <w:sz w:val="24"/>
        </w:rPr>
        <w:t xml:space="preserve"> puede cumplir con las entregas sin que le cueste demasiado.</w:t>
      </w:r>
    </w:p>
    <w:p w14:paraId="427C5896" w14:textId="274D6F99" w:rsidR="0061586F" w:rsidRPr="009A78A4" w:rsidRDefault="00B5661E" w:rsidP="00282AD3">
      <w:pPr>
        <w:pStyle w:val="APARTADO1"/>
        <w:spacing w:line="480" w:lineRule="auto"/>
        <w:rPr>
          <w:rFonts w:ascii="Calibri" w:hAnsi="Calibri" w:cs="Calibri"/>
          <w:color w:val="000000"/>
          <w:sz w:val="28"/>
          <w:szCs w:val="28"/>
          <w:lang w:val="es-ES_tradnl" w:eastAsia="es-MX"/>
        </w:rPr>
      </w:pPr>
      <w:r w:rsidRPr="009A78A4">
        <w:rPr>
          <w:rFonts w:ascii="Calibri" w:hAnsi="Calibri" w:cs="Calibri"/>
          <w:color w:val="000000"/>
          <w:sz w:val="28"/>
          <w:szCs w:val="28"/>
          <w:lang w:val="es-ES_tradnl" w:eastAsia="es-MX"/>
        </w:rPr>
        <w:lastRenderedPageBreak/>
        <w:t>Referencias</w:t>
      </w:r>
    </w:p>
    <w:p w14:paraId="496912C0" w14:textId="5FF80839" w:rsidR="001C0401" w:rsidRPr="006972A2" w:rsidRDefault="001C0401" w:rsidP="002E0E90">
      <w:pPr>
        <w:spacing w:line="360" w:lineRule="auto"/>
        <w:ind w:left="851" w:hanging="851"/>
        <w:rPr>
          <w:sz w:val="24"/>
          <w:lang w:val="en-US" w:eastAsia="es-MX"/>
        </w:rPr>
      </w:pPr>
      <w:r w:rsidRPr="00D17798">
        <w:rPr>
          <w:sz w:val="24"/>
          <w:lang w:val="en-US"/>
        </w:rPr>
        <w:t>Almeida</w:t>
      </w:r>
      <w:r w:rsidR="005B3503" w:rsidRPr="00D17798">
        <w:rPr>
          <w:sz w:val="24"/>
          <w:lang w:val="en-US"/>
        </w:rPr>
        <w:t>,</w:t>
      </w:r>
      <w:r w:rsidRPr="00D17798">
        <w:rPr>
          <w:sz w:val="24"/>
          <w:lang w:val="en-US"/>
        </w:rPr>
        <w:t xml:space="preserve"> R. </w:t>
      </w:r>
      <w:r w:rsidR="00A916C4" w:rsidRPr="00D17798">
        <w:rPr>
          <w:sz w:val="24"/>
          <w:lang w:val="en-US"/>
        </w:rPr>
        <w:t xml:space="preserve">(2010). </w:t>
      </w:r>
      <w:r w:rsidR="006138C5" w:rsidRPr="006972A2">
        <w:rPr>
          <w:bCs/>
          <w:sz w:val="24"/>
          <w:lang w:val="en-US"/>
        </w:rPr>
        <w:t xml:space="preserve">Openness and Technological Innovation in East Asia. </w:t>
      </w:r>
      <w:r w:rsidRPr="006972A2">
        <w:rPr>
          <w:i/>
          <w:sz w:val="24"/>
          <w:lang w:val="en-US"/>
        </w:rPr>
        <w:t>The</w:t>
      </w:r>
      <w:r w:rsidRPr="006972A2">
        <w:rPr>
          <w:sz w:val="24"/>
          <w:lang w:val="en-US"/>
        </w:rPr>
        <w:t xml:space="preserve"> </w:t>
      </w:r>
      <w:r w:rsidRPr="006972A2">
        <w:rPr>
          <w:i/>
          <w:iCs/>
          <w:sz w:val="24"/>
          <w:lang w:val="en-US"/>
        </w:rPr>
        <w:t>World Bank Pol</w:t>
      </w:r>
      <w:r w:rsidR="00BE5129" w:rsidRPr="006972A2">
        <w:rPr>
          <w:i/>
          <w:iCs/>
          <w:sz w:val="24"/>
          <w:lang w:val="en-US"/>
        </w:rPr>
        <w:t>icy Research Working Paper 5358</w:t>
      </w:r>
      <w:r w:rsidRPr="006972A2">
        <w:rPr>
          <w:sz w:val="24"/>
          <w:lang w:val="en-US"/>
        </w:rPr>
        <w:t>.</w:t>
      </w:r>
      <w:r w:rsidRPr="006972A2">
        <w:rPr>
          <w:sz w:val="24"/>
          <w:lang w:val="en-US" w:eastAsia="es-MX"/>
        </w:rPr>
        <w:t xml:space="preserve"> </w:t>
      </w:r>
      <w:proofErr w:type="spellStart"/>
      <w:r w:rsidR="003010D6" w:rsidRPr="006972A2">
        <w:rPr>
          <w:sz w:val="24"/>
          <w:lang w:val="en-US" w:eastAsia="es-MX"/>
        </w:rPr>
        <w:t>Recuperado</w:t>
      </w:r>
      <w:proofErr w:type="spellEnd"/>
      <w:r w:rsidR="003010D6" w:rsidRPr="006972A2">
        <w:rPr>
          <w:sz w:val="24"/>
          <w:lang w:val="en-US" w:eastAsia="es-MX"/>
        </w:rPr>
        <w:t xml:space="preserve"> de </w:t>
      </w:r>
      <w:hyperlink r:id="rId12" w:history="1">
        <w:r w:rsidR="00C53E83" w:rsidRPr="006972A2">
          <w:rPr>
            <w:rStyle w:val="Hipervnculo"/>
            <w:color w:val="auto"/>
            <w:sz w:val="24"/>
            <w:u w:val="none"/>
            <w:lang w:val="en-US" w:eastAsia="es-MX"/>
          </w:rPr>
          <w:t>https://poseidon01.ssrn.com/delivery.php?ID=628003127096096097087066122094066024061024036061084064120006031099040112008056106012064008126005071125009044036119127095023122022112031067029109114106086104087083009025121064103071086027111&amp;EXT=pdf</w:t>
        </w:r>
      </w:hyperlink>
    </w:p>
    <w:p w14:paraId="3994FAF0" w14:textId="0F87BB79" w:rsidR="00DF4F32" w:rsidRPr="00D17798" w:rsidRDefault="009E345C" w:rsidP="002E0E90">
      <w:pPr>
        <w:spacing w:line="360" w:lineRule="auto"/>
        <w:ind w:left="851" w:hanging="851"/>
        <w:rPr>
          <w:sz w:val="24"/>
          <w:lang w:val="en-US" w:eastAsia="es-MX"/>
        </w:rPr>
      </w:pPr>
      <w:proofErr w:type="spellStart"/>
      <w:r w:rsidRPr="006972A2">
        <w:rPr>
          <w:sz w:val="24"/>
          <w:shd w:val="clear" w:color="auto" w:fill="FFFFFF"/>
          <w:lang w:val="en-US"/>
        </w:rPr>
        <w:t>Dasanayaka</w:t>
      </w:r>
      <w:proofErr w:type="spellEnd"/>
      <w:r w:rsidR="005B3503">
        <w:rPr>
          <w:sz w:val="24"/>
          <w:shd w:val="clear" w:color="auto" w:fill="FFFFFF"/>
          <w:lang w:val="en-US"/>
        </w:rPr>
        <w:t>,</w:t>
      </w:r>
      <w:r w:rsidRPr="006972A2">
        <w:rPr>
          <w:sz w:val="24"/>
          <w:shd w:val="clear" w:color="auto" w:fill="FFFFFF"/>
          <w:lang w:val="en-US"/>
        </w:rPr>
        <w:t xml:space="preserve"> </w:t>
      </w:r>
      <w:proofErr w:type="gramStart"/>
      <w:r w:rsidRPr="006972A2">
        <w:rPr>
          <w:sz w:val="24"/>
          <w:shd w:val="clear" w:color="auto" w:fill="FFFFFF"/>
          <w:lang w:val="en-US"/>
        </w:rPr>
        <w:t>S</w:t>
      </w:r>
      <w:r w:rsidR="005B3503">
        <w:rPr>
          <w:sz w:val="24"/>
          <w:shd w:val="clear" w:color="auto" w:fill="FFFFFF"/>
          <w:lang w:val="en-US"/>
        </w:rPr>
        <w:t>.</w:t>
      </w:r>
      <w:r w:rsidRPr="006972A2">
        <w:rPr>
          <w:sz w:val="24"/>
          <w:shd w:val="clear" w:color="auto" w:fill="FFFFFF"/>
          <w:lang w:val="en-US"/>
        </w:rPr>
        <w:t>.</w:t>
      </w:r>
      <w:proofErr w:type="gramEnd"/>
      <w:r w:rsidR="00A916C4" w:rsidRPr="006972A2">
        <w:rPr>
          <w:sz w:val="24"/>
          <w:shd w:val="clear" w:color="auto" w:fill="FFFFFF"/>
          <w:lang w:val="en-US"/>
        </w:rPr>
        <w:t xml:space="preserve"> (2008). </w:t>
      </w:r>
      <w:r w:rsidR="00DF4F32" w:rsidRPr="006972A2">
        <w:rPr>
          <w:sz w:val="24"/>
          <w:shd w:val="clear" w:color="auto" w:fill="FFFFFF"/>
          <w:lang w:val="en-US"/>
        </w:rPr>
        <w:t>SMEs in globalized world: A brief note on basic profiles of Pakistan's small and medium scale enterprises and possible research directions.</w:t>
      </w:r>
      <w:r w:rsidR="00DF4F32" w:rsidRPr="006972A2">
        <w:rPr>
          <w:rStyle w:val="apple-converted-space"/>
          <w:sz w:val="24"/>
          <w:shd w:val="clear" w:color="auto" w:fill="FFFFFF"/>
          <w:lang w:val="en-US"/>
        </w:rPr>
        <w:t> </w:t>
      </w:r>
      <w:r w:rsidR="00DF4F32" w:rsidRPr="00D17798">
        <w:rPr>
          <w:i/>
          <w:iCs/>
          <w:sz w:val="24"/>
          <w:shd w:val="clear" w:color="auto" w:fill="FFFFFF"/>
          <w:lang w:val="en-US"/>
        </w:rPr>
        <w:t>Business Review</w:t>
      </w:r>
      <w:r w:rsidR="00930E6A" w:rsidRPr="00D17798">
        <w:rPr>
          <w:sz w:val="24"/>
          <w:shd w:val="clear" w:color="auto" w:fill="FFFFFF"/>
          <w:lang w:val="en-US"/>
        </w:rPr>
        <w:t xml:space="preserve">, </w:t>
      </w:r>
      <w:r w:rsidR="00DF4F32" w:rsidRPr="00D17798">
        <w:rPr>
          <w:i/>
          <w:iCs/>
          <w:sz w:val="24"/>
          <w:shd w:val="clear" w:color="auto" w:fill="FFFFFF"/>
          <w:lang w:val="en-US"/>
        </w:rPr>
        <w:t>3</w:t>
      </w:r>
      <w:r w:rsidR="005B3503" w:rsidRPr="00D17798">
        <w:rPr>
          <w:sz w:val="24"/>
          <w:shd w:val="clear" w:color="auto" w:fill="FFFFFF"/>
          <w:lang w:val="en-US"/>
        </w:rPr>
        <w:t>(</w:t>
      </w:r>
      <w:r w:rsidR="00930E6A" w:rsidRPr="00D17798">
        <w:rPr>
          <w:sz w:val="24"/>
          <w:shd w:val="clear" w:color="auto" w:fill="FFFFFF"/>
          <w:lang w:val="en-US"/>
        </w:rPr>
        <w:t>1</w:t>
      </w:r>
      <w:r w:rsidR="005B3503" w:rsidRPr="00D17798">
        <w:rPr>
          <w:sz w:val="24"/>
          <w:shd w:val="clear" w:color="auto" w:fill="FFFFFF"/>
          <w:lang w:val="en-US"/>
        </w:rPr>
        <w:t>)</w:t>
      </w:r>
      <w:r w:rsidR="00930E6A" w:rsidRPr="00D17798">
        <w:rPr>
          <w:sz w:val="24"/>
          <w:shd w:val="clear" w:color="auto" w:fill="FFFFFF"/>
          <w:lang w:val="en-US"/>
        </w:rPr>
        <w:t xml:space="preserve">, </w:t>
      </w:r>
      <w:r w:rsidR="00DF4F32" w:rsidRPr="00D17798">
        <w:rPr>
          <w:sz w:val="24"/>
          <w:shd w:val="clear" w:color="auto" w:fill="FFFFFF"/>
          <w:lang w:val="en-US"/>
        </w:rPr>
        <w:t>69-77.</w:t>
      </w:r>
      <w:r w:rsidR="00012956" w:rsidRPr="00D17798">
        <w:rPr>
          <w:sz w:val="24"/>
          <w:shd w:val="clear" w:color="auto" w:fill="FFFFFF"/>
          <w:lang w:val="en-US"/>
        </w:rPr>
        <w:t xml:space="preserve"> </w:t>
      </w:r>
      <w:proofErr w:type="spellStart"/>
      <w:r w:rsidR="00012956" w:rsidRPr="00D17798">
        <w:rPr>
          <w:sz w:val="24"/>
          <w:lang w:val="en-US" w:eastAsia="es-MX"/>
        </w:rPr>
        <w:t>Recuperado</w:t>
      </w:r>
      <w:proofErr w:type="spellEnd"/>
      <w:r w:rsidR="00012956" w:rsidRPr="00D17798">
        <w:rPr>
          <w:sz w:val="24"/>
          <w:lang w:val="en-US" w:eastAsia="es-MX"/>
        </w:rPr>
        <w:t xml:space="preserve"> de</w:t>
      </w:r>
      <w:r w:rsidR="00675241" w:rsidRPr="00D17798">
        <w:rPr>
          <w:sz w:val="24"/>
          <w:lang w:val="en-US" w:eastAsia="es-MX"/>
        </w:rPr>
        <w:t xml:space="preserve"> </w:t>
      </w:r>
      <w:hyperlink r:id="rId13" w:anchor="page=72" w:history="1">
        <w:r w:rsidR="00C53E83" w:rsidRPr="00D17798">
          <w:rPr>
            <w:rStyle w:val="Hipervnculo"/>
            <w:color w:val="auto"/>
            <w:sz w:val="24"/>
            <w:u w:val="none"/>
            <w:lang w:val="en-US" w:eastAsia="es-MX"/>
          </w:rPr>
          <w:t>http://iba.edu.pk/Business_review/Business_Review_(Vol.3,No.1).pdf#page=72</w:t>
        </w:r>
      </w:hyperlink>
    </w:p>
    <w:p w14:paraId="59000C9B" w14:textId="77777777" w:rsidR="00C53E83" w:rsidRPr="00D17798" w:rsidRDefault="00C53E83" w:rsidP="002E0E90">
      <w:pPr>
        <w:spacing w:line="360" w:lineRule="auto"/>
        <w:rPr>
          <w:sz w:val="24"/>
          <w:lang w:val="en-US"/>
        </w:rPr>
      </w:pPr>
    </w:p>
    <w:p w14:paraId="236B8AD4" w14:textId="77777777" w:rsidR="00DF4F32" w:rsidRPr="00D17798" w:rsidRDefault="00DF4F32" w:rsidP="002E0E90">
      <w:pPr>
        <w:spacing w:line="360" w:lineRule="auto"/>
        <w:rPr>
          <w:sz w:val="24"/>
          <w:lang w:val="en-US"/>
        </w:rPr>
      </w:pPr>
    </w:p>
    <w:p w14:paraId="6FB99EFC" w14:textId="755BBED0" w:rsidR="00DF4F32" w:rsidRPr="006972A2" w:rsidRDefault="00B752D5" w:rsidP="002E0E90">
      <w:pPr>
        <w:spacing w:line="360" w:lineRule="auto"/>
        <w:ind w:left="851" w:hanging="851"/>
        <w:rPr>
          <w:sz w:val="24"/>
          <w:lang w:val="en-US"/>
        </w:rPr>
      </w:pPr>
      <w:proofErr w:type="spellStart"/>
      <w:r w:rsidRPr="00D17798">
        <w:rPr>
          <w:sz w:val="24"/>
          <w:lang w:val="en-US"/>
        </w:rPr>
        <w:t>Dey</w:t>
      </w:r>
      <w:proofErr w:type="spellEnd"/>
      <w:r w:rsidR="005B3503" w:rsidRPr="00D17798">
        <w:rPr>
          <w:sz w:val="24"/>
          <w:lang w:val="en-US"/>
        </w:rPr>
        <w:t>,</w:t>
      </w:r>
      <w:r w:rsidRPr="00D17798">
        <w:rPr>
          <w:sz w:val="24"/>
          <w:lang w:val="en-US"/>
        </w:rPr>
        <w:t xml:space="preserve"> A</w:t>
      </w:r>
      <w:r w:rsidR="005B3503" w:rsidRPr="00D17798">
        <w:rPr>
          <w:sz w:val="24"/>
          <w:lang w:val="en-US"/>
        </w:rPr>
        <w:t>.</w:t>
      </w:r>
      <w:r w:rsidRPr="00D17798">
        <w:rPr>
          <w:sz w:val="24"/>
          <w:lang w:val="en-US"/>
        </w:rPr>
        <w:t>, LaGuardia</w:t>
      </w:r>
      <w:r w:rsidR="005B3503" w:rsidRPr="00D17798">
        <w:rPr>
          <w:sz w:val="24"/>
          <w:lang w:val="en-US"/>
        </w:rPr>
        <w:t>,</w:t>
      </w:r>
      <w:r w:rsidRPr="00D17798">
        <w:rPr>
          <w:sz w:val="24"/>
          <w:lang w:val="en-US"/>
        </w:rPr>
        <w:t xml:space="preserve"> P</w:t>
      </w:r>
      <w:r w:rsidR="005B3503" w:rsidRPr="00D17798">
        <w:rPr>
          <w:sz w:val="24"/>
          <w:lang w:val="en-US"/>
        </w:rPr>
        <w:t>. and</w:t>
      </w:r>
      <w:r w:rsidRPr="00D17798">
        <w:rPr>
          <w:sz w:val="24"/>
          <w:lang w:val="en-US"/>
        </w:rPr>
        <w:t xml:space="preserve"> </w:t>
      </w:r>
      <w:r w:rsidR="00DF4F32" w:rsidRPr="00D17798">
        <w:rPr>
          <w:sz w:val="24"/>
          <w:lang w:val="en-US"/>
        </w:rPr>
        <w:t>Srinivas</w:t>
      </w:r>
      <w:r w:rsidRPr="00D17798">
        <w:rPr>
          <w:sz w:val="24"/>
          <w:lang w:val="en-US"/>
        </w:rPr>
        <w:t>an</w:t>
      </w:r>
      <w:r w:rsidR="005B3503" w:rsidRPr="00D17798">
        <w:rPr>
          <w:sz w:val="24"/>
          <w:lang w:val="en-US"/>
        </w:rPr>
        <w:t>,</w:t>
      </w:r>
      <w:r w:rsidRPr="00D17798">
        <w:rPr>
          <w:sz w:val="24"/>
          <w:lang w:val="en-US"/>
        </w:rPr>
        <w:t xml:space="preserve"> M</w:t>
      </w:r>
      <w:r w:rsidR="00DF4F32" w:rsidRPr="00D17798">
        <w:rPr>
          <w:sz w:val="24"/>
          <w:lang w:val="en-US"/>
        </w:rPr>
        <w:t>.</w:t>
      </w:r>
      <w:r w:rsidR="00A916C4" w:rsidRPr="00D17798">
        <w:rPr>
          <w:sz w:val="24"/>
          <w:lang w:val="en-US"/>
        </w:rPr>
        <w:t xml:space="preserve"> (2011). </w:t>
      </w:r>
      <w:r w:rsidR="00DF4F32" w:rsidRPr="006972A2">
        <w:rPr>
          <w:sz w:val="24"/>
          <w:lang w:val="en-US"/>
        </w:rPr>
        <w:t>Building sustainability in logistics operations: a research age</w:t>
      </w:r>
      <w:r w:rsidRPr="006972A2">
        <w:rPr>
          <w:sz w:val="24"/>
          <w:lang w:val="en-US"/>
        </w:rPr>
        <w:t xml:space="preserve">nda. </w:t>
      </w:r>
      <w:r w:rsidRPr="006972A2">
        <w:rPr>
          <w:i/>
          <w:sz w:val="24"/>
          <w:lang w:val="en-US"/>
        </w:rPr>
        <w:t>Management Research Review</w:t>
      </w:r>
      <w:r w:rsidR="00930E6A" w:rsidRPr="006972A2">
        <w:rPr>
          <w:sz w:val="24"/>
          <w:lang w:val="en-US"/>
        </w:rPr>
        <w:t xml:space="preserve">, </w:t>
      </w:r>
      <w:r w:rsidRPr="005514FF">
        <w:rPr>
          <w:i/>
          <w:sz w:val="24"/>
          <w:lang w:val="en-US"/>
        </w:rPr>
        <w:t>34</w:t>
      </w:r>
      <w:r w:rsidR="005B3503">
        <w:rPr>
          <w:sz w:val="24"/>
          <w:lang w:val="en-US"/>
        </w:rPr>
        <w:t>(</w:t>
      </w:r>
      <w:r w:rsidRPr="006972A2">
        <w:rPr>
          <w:sz w:val="24"/>
          <w:lang w:val="en-US"/>
        </w:rPr>
        <w:t>11</w:t>
      </w:r>
      <w:r w:rsidR="005B3503">
        <w:rPr>
          <w:sz w:val="24"/>
          <w:lang w:val="en-US"/>
        </w:rPr>
        <w:t>)</w:t>
      </w:r>
      <w:r w:rsidR="00930E6A" w:rsidRPr="006972A2">
        <w:rPr>
          <w:sz w:val="24"/>
          <w:lang w:val="en-US"/>
        </w:rPr>
        <w:t>,</w:t>
      </w:r>
      <w:r w:rsidR="00A916C4" w:rsidRPr="006972A2">
        <w:rPr>
          <w:sz w:val="24"/>
          <w:lang w:val="en-US"/>
        </w:rPr>
        <w:t xml:space="preserve"> </w:t>
      </w:r>
      <w:r w:rsidRPr="006972A2">
        <w:rPr>
          <w:sz w:val="24"/>
          <w:lang w:val="en-US"/>
        </w:rPr>
        <w:t>1237-1259</w:t>
      </w:r>
      <w:r w:rsidR="00585704" w:rsidRPr="006972A2">
        <w:rPr>
          <w:sz w:val="24"/>
          <w:lang w:val="en-US"/>
        </w:rPr>
        <w:t>.</w:t>
      </w:r>
      <w:r w:rsidRPr="006972A2">
        <w:rPr>
          <w:sz w:val="24"/>
          <w:lang w:val="en-US"/>
        </w:rPr>
        <w:t xml:space="preserve"> </w:t>
      </w:r>
      <w:proofErr w:type="spellStart"/>
      <w:r w:rsidR="001113D7" w:rsidRPr="006972A2">
        <w:rPr>
          <w:sz w:val="24"/>
          <w:lang w:val="en-US"/>
        </w:rPr>
        <w:t>Recuperado</w:t>
      </w:r>
      <w:proofErr w:type="spellEnd"/>
      <w:r w:rsidR="001113D7" w:rsidRPr="006972A2">
        <w:rPr>
          <w:sz w:val="24"/>
          <w:lang w:val="en-US"/>
        </w:rPr>
        <w:t xml:space="preserve"> de </w:t>
      </w:r>
      <w:hyperlink r:id="rId14" w:history="1">
        <w:r w:rsidR="00C53E83" w:rsidRPr="006972A2">
          <w:rPr>
            <w:rStyle w:val="Hipervnculo"/>
            <w:color w:val="auto"/>
            <w:sz w:val="24"/>
            <w:u w:val="none"/>
            <w:lang w:val="en-US"/>
          </w:rPr>
          <w:t>http://people.exeter.ac.uk/mjp228/Sustainability.pdf</w:t>
        </w:r>
      </w:hyperlink>
    </w:p>
    <w:p w14:paraId="740E368E" w14:textId="0183B222" w:rsidR="00DF4F32" w:rsidRPr="006972A2" w:rsidRDefault="005467B5" w:rsidP="002E0E90">
      <w:pPr>
        <w:spacing w:line="360" w:lineRule="auto"/>
        <w:ind w:left="851" w:hanging="851"/>
        <w:rPr>
          <w:sz w:val="24"/>
          <w:lang w:val="es-MX"/>
        </w:rPr>
      </w:pPr>
      <w:r>
        <w:rPr>
          <w:sz w:val="24"/>
          <w:lang w:val="es-MX"/>
        </w:rPr>
        <w:t>Instituto Nacional de Estadística y Geografía [</w:t>
      </w:r>
      <w:r w:rsidR="004D79F6" w:rsidRPr="007A1D63">
        <w:rPr>
          <w:sz w:val="24"/>
          <w:lang w:val="es-MX"/>
        </w:rPr>
        <w:t>INEGI</w:t>
      </w:r>
      <w:r>
        <w:rPr>
          <w:sz w:val="24"/>
          <w:lang w:val="es-MX"/>
        </w:rPr>
        <w:t>].</w:t>
      </w:r>
      <w:r w:rsidR="00626372" w:rsidRPr="007A1D63">
        <w:rPr>
          <w:sz w:val="24"/>
          <w:lang w:val="es-MX"/>
        </w:rPr>
        <w:t xml:space="preserve"> (2009).</w:t>
      </w:r>
      <w:r w:rsidR="00DF4F32" w:rsidRPr="007A1D63">
        <w:rPr>
          <w:sz w:val="24"/>
          <w:lang w:val="es-MX"/>
        </w:rPr>
        <w:t xml:space="preserve"> </w:t>
      </w:r>
      <w:r w:rsidR="00DF4F32" w:rsidRPr="007A1D63">
        <w:rPr>
          <w:bCs/>
          <w:i/>
          <w:sz w:val="24"/>
          <w:lang w:val="es-MX"/>
        </w:rPr>
        <w:t xml:space="preserve">Micro, Pequeña, Mediana y Gran Empresa. </w:t>
      </w:r>
      <w:r w:rsidR="00DF4F32" w:rsidRPr="006972A2">
        <w:rPr>
          <w:bCs/>
          <w:i/>
          <w:sz w:val="24"/>
        </w:rPr>
        <w:t>Estratificación de los Establec</w:t>
      </w:r>
      <w:r w:rsidR="004D79F6" w:rsidRPr="006972A2">
        <w:rPr>
          <w:bCs/>
          <w:i/>
          <w:sz w:val="24"/>
        </w:rPr>
        <w:t>imientos. Censos Económicos 2009</w:t>
      </w:r>
      <w:r>
        <w:rPr>
          <w:bCs/>
          <w:sz w:val="24"/>
        </w:rPr>
        <w:t>.</w:t>
      </w:r>
      <w:r w:rsidR="0036534B" w:rsidRPr="006972A2">
        <w:rPr>
          <w:bCs/>
          <w:i/>
          <w:sz w:val="24"/>
        </w:rPr>
        <w:t xml:space="preserve"> </w:t>
      </w:r>
      <w:r>
        <w:rPr>
          <w:bCs/>
          <w:sz w:val="24"/>
        </w:rPr>
        <w:t>Recuperado de</w:t>
      </w:r>
      <w:r w:rsidR="00DF4F32" w:rsidRPr="006972A2">
        <w:rPr>
          <w:bCs/>
          <w:sz w:val="24"/>
          <w:lang w:val="es-MX"/>
        </w:rPr>
        <w:t xml:space="preserve"> </w:t>
      </w:r>
      <w:hyperlink r:id="rId15" w:history="1">
        <w:r w:rsidR="00C53E83" w:rsidRPr="006972A2">
          <w:rPr>
            <w:rStyle w:val="Hipervnculo"/>
            <w:color w:val="auto"/>
            <w:sz w:val="24"/>
            <w:u w:val="none"/>
            <w:lang w:val="es-MX"/>
          </w:rPr>
          <w:t>http://www.inegi.org.mx/est/contenidos/espanol/proyectos/censos/ce2009/pdf/Mono_Micro_peque_mediana.pdf</w:t>
        </w:r>
      </w:hyperlink>
      <w:r w:rsidR="004D79F6" w:rsidRPr="006972A2">
        <w:rPr>
          <w:sz w:val="24"/>
          <w:lang w:val="es-MX"/>
        </w:rPr>
        <w:t xml:space="preserve"> </w:t>
      </w:r>
    </w:p>
    <w:p w14:paraId="372A8553" w14:textId="4A741BC5" w:rsidR="006F42A8" w:rsidRPr="006972A2" w:rsidRDefault="005467B5" w:rsidP="002E0E90">
      <w:pPr>
        <w:spacing w:line="360" w:lineRule="auto"/>
        <w:ind w:left="851" w:hanging="851"/>
        <w:rPr>
          <w:sz w:val="24"/>
          <w:lang w:val="es-MX"/>
        </w:rPr>
      </w:pPr>
      <w:r>
        <w:rPr>
          <w:sz w:val="24"/>
          <w:lang w:val="es-MX"/>
        </w:rPr>
        <w:t>Instituto Nacional de Estadística y Geografía [</w:t>
      </w:r>
      <w:r w:rsidR="006F42A8" w:rsidRPr="006972A2">
        <w:rPr>
          <w:sz w:val="24"/>
          <w:lang w:val="es-MX"/>
        </w:rPr>
        <w:t>INEGI</w:t>
      </w:r>
      <w:r>
        <w:rPr>
          <w:sz w:val="24"/>
          <w:lang w:val="es-MX"/>
        </w:rPr>
        <w:t>].</w:t>
      </w:r>
      <w:r w:rsidR="006F42A8" w:rsidRPr="006972A2">
        <w:rPr>
          <w:sz w:val="24"/>
          <w:lang w:val="es-MX"/>
        </w:rPr>
        <w:t xml:space="preserve"> (2015). </w:t>
      </w:r>
      <w:r w:rsidR="006F42A8" w:rsidRPr="005514FF">
        <w:rPr>
          <w:i/>
          <w:sz w:val="24"/>
          <w:lang w:val="es-MX"/>
        </w:rPr>
        <w:t>Informe 2015</w:t>
      </w:r>
      <w:r w:rsidRPr="005514FF">
        <w:rPr>
          <w:i/>
          <w:sz w:val="24"/>
          <w:lang w:val="es-MX"/>
        </w:rPr>
        <w:t xml:space="preserve">. </w:t>
      </w:r>
      <w:r w:rsidR="006F42A8" w:rsidRPr="005514FF">
        <w:rPr>
          <w:i/>
          <w:sz w:val="24"/>
          <w:lang w:val="es-MX"/>
        </w:rPr>
        <w:t>Actividades y Resultados</w:t>
      </w:r>
      <w:r w:rsidR="006F42A8" w:rsidRPr="006972A2">
        <w:rPr>
          <w:sz w:val="24"/>
          <w:lang w:val="es-MX"/>
        </w:rPr>
        <w:t xml:space="preserve">. </w:t>
      </w:r>
      <w:r w:rsidR="008A718E">
        <w:rPr>
          <w:sz w:val="24"/>
          <w:lang w:val="es-MX"/>
        </w:rPr>
        <w:t xml:space="preserve">Recuperado de </w:t>
      </w:r>
      <w:r w:rsidR="006F42A8" w:rsidRPr="006972A2">
        <w:rPr>
          <w:sz w:val="24"/>
          <w:lang w:val="es-MX"/>
        </w:rPr>
        <w:t>http://www.beta.inegi.org.mx/contenidos/transparencia/contenidos/doc/inf2015.pdf</w:t>
      </w:r>
    </w:p>
    <w:p w14:paraId="7D0C9A4F" w14:textId="18C5B18E" w:rsidR="00DF4F32" w:rsidRPr="006972A2" w:rsidRDefault="007203CA" w:rsidP="002E0E90">
      <w:pPr>
        <w:spacing w:line="360" w:lineRule="auto"/>
        <w:ind w:left="851" w:hanging="851"/>
        <w:rPr>
          <w:sz w:val="24"/>
          <w:lang w:val="en-US"/>
        </w:rPr>
      </w:pPr>
      <w:r w:rsidRPr="00D17798">
        <w:rPr>
          <w:sz w:val="24"/>
          <w:shd w:val="clear" w:color="auto" w:fill="FFFFFF"/>
          <w:lang w:val="en-US"/>
        </w:rPr>
        <w:t>Machado</w:t>
      </w:r>
      <w:r w:rsidR="005467B5" w:rsidRPr="00D17798">
        <w:rPr>
          <w:sz w:val="24"/>
          <w:shd w:val="clear" w:color="auto" w:fill="FFFFFF"/>
          <w:lang w:val="en-US"/>
        </w:rPr>
        <w:t>,</w:t>
      </w:r>
      <w:r w:rsidRPr="00D17798">
        <w:rPr>
          <w:sz w:val="24"/>
          <w:shd w:val="clear" w:color="auto" w:fill="FFFFFF"/>
          <w:lang w:val="en-US"/>
        </w:rPr>
        <w:t xml:space="preserve"> </w:t>
      </w:r>
      <w:r w:rsidR="005467B5" w:rsidRPr="00D17798">
        <w:rPr>
          <w:sz w:val="24"/>
          <w:shd w:val="clear" w:color="auto" w:fill="FFFFFF"/>
          <w:lang w:val="en-US"/>
        </w:rPr>
        <w:t>N.</w:t>
      </w:r>
      <w:r w:rsidRPr="00D17798">
        <w:rPr>
          <w:sz w:val="24"/>
          <w:shd w:val="clear" w:color="auto" w:fill="FFFFFF"/>
          <w:lang w:val="en-US"/>
        </w:rPr>
        <w:t xml:space="preserve">, </w:t>
      </w:r>
      <w:proofErr w:type="spellStart"/>
      <w:r w:rsidRPr="00D17798">
        <w:rPr>
          <w:sz w:val="24"/>
          <w:shd w:val="clear" w:color="auto" w:fill="FFFFFF"/>
          <w:lang w:val="en-US"/>
        </w:rPr>
        <w:t>Glistau</w:t>
      </w:r>
      <w:proofErr w:type="spellEnd"/>
      <w:r w:rsidR="005467B5" w:rsidRPr="00D17798">
        <w:rPr>
          <w:sz w:val="24"/>
          <w:shd w:val="clear" w:color="auto" w:fill="FFFFFF"/>
          <w:lang w:val="en-US"/>
        </w:rPr>
        <w:t>,</w:t>
      </w:r>
      <w:r w:rsidRPr="00D17798">
        <w:rPr>
          <w:sz w:val="24"/>
          <w:shd w:val="clear" w:color="auto" w:fill="FFFFFF"/>
          <w:lang w:val="en-US"/>
        </w:rPr>
        <w:t xml:space="preserve"> E</w:t>
      </w:r>
      <w:r w:rsidR="005467B5" w:rsidRPr="00D17798">
        <w:rPr>
          <w:sz w:val="24"/>
          <w:shd w:val="clear" w:color="auto" w:fill="FFFFFF"/>
          <w:lang w:val="en-US"/>
        </w:rPr>
        <w:t xml:space="preserve">. and </w:t>
      </w:r>
      <w:proofErr w:type="spellStart"/>
      <w:r w:rsidRPr="00D17798">
        <w:rPr>
          <w:sz w:val="24"/>
          <w:shd w:val="clear" w:color="auto" w:fill="FFFFFF"/>
          <w:lang w:val="en-US"/>
        </w:rPr>
        <w:t>Illes</w:t>
      </w:r>
      <w:proofErr w:type="spellEnd"/>
      <w:r w:rsidR="005467B5" w:rsidRPr="00D17798">
        <w:rPr>
          <w:sz w:val="24"/>
          <w:shd w:val="clear" w:color="auto" w:fill="FFFFFF"/>
          <w:lang w:val="en-US"/>
        </w:rPr>
        <w:t>,</w:t>
      </w:r>
      <w:r w:rsidR="00DF4F32" w:rsidRPr="00D17798">
        <w:rPr>
          <w:sz w:val="24"/>
          <w:shd w:val="clear" w:color="auto" w:fill="FFFFFF"/>
          <w:lang w:val="en-US"/>
        </w:rPr>
        <w:t xml:space="preserve"> B. (2015). </w:t>
      </w:r>
      <w:r w:rsidRPr="006972A2">
        <w:rPr>
          <w:sz w:val="24"/>
          <w:shd w:val="clear" w:color="auto" w:fill="FFFFFF"/>
          <w:lang w:val="en-US"/>
        </w:rPr>
        <w:t>Procedure to set values for the statistical parameters in the processes with specification limits–application in logistics</w:t>
      </w:r>
      <w:r w:rsidR="00DF4F32" w:rsidRPr="006972A2">
        <w:rPr>
          <w:sz w:val="24"/>
          <w:shd w:val="clear" w:color="auto" w:fill="FFFFFF"/>
          <w:lang w:val="en-US"/>
        </w:rPr>
        <w:t>.</w:t>
      </w:r>
      <w:r w:rsidR="00DF4F32" w:rsidRPr="006972A2">
        <w:rPr>
          <w:rStyle w:val="apple-converted-space"/>
          <w:sz w:val="24"/>
          <w:shd w:val="clear" w:color="auto" w:fill="FFFFFF"/>
          <w:lang w:val="en-US"/>
        </w:rPr>
        <w:t> </w:t>
      </w:r>
      <w:r w:rsidR="00DF4F32" w:rsidRPr="006972A2">
        <w:rPr>
          <w:i/>
          <w:iCs/>
          <w:sz w:val="24"/>
          <w:shd w:val="clear" w:color="auto" w:fill="FFFFFF"/>
          <w:lang w:val="en-US"/>
        </w:rPr>
        <w:t xml:space="preserve">Acta </w:t>
      </w:r>
      <w:proofErr w:type="spellStart"/>
      <w:r w:rsidR="00DF4F32" w:rsidRPr="006972A2">
        <w:rPr>
          <w:i/>
          <w:iCs/>
          <w:sz w:val="24"/>
          <w:shd w:val="clear" w:color="auto" w:fill="FFFFFF"/>
          <w:lang w:val="en-US"/>
        </w:rPr>
        <w:t>Technica</w:t>
      </w:r>
      <w:proofErr w:type="spellEnd"/>
      <w:r w:rsidR="00DF4F32" w:rsidRPr="006972A2">
        <w:rPr>
          <w:i/>
          <w:iCs/>
          <w:sz w:val="24"/>
          <w:shd w:val="clear" w:color="auto" w:fill="FFFFFF"/>
          <w:lang w:val="en-US"/>
        </w:rPr>
        <w:t xml:space="preserve"> </w:t>
      </w:r>
      <w:proofErr w:type="spellStart"/>
      <w:r w:rsidR="00DF4F32" w:rsidRPr="006972A2">
        <w:rPr>
          <w:i/>
          <w:iCs/>
          <w:sz w:val="24"/>
          <w:shd w:val="clear" w:color="auto" w:fill="FFFFFF"/>
          <w:lang w:val="en-US"/>
        </w:rPr>
        <w:t>Corviniensis</w:t>
      </w:r>
      <w:proofErr w:type="spellEnd"/>
      <w:r w:rsidR="00DF4F32" w:rsidRPr="006972A2">
        <w:rPr>
          <w:i/>
          <w:iCs/>
          <w:sz w:val="24"/>
          <w:shd w:val="clear" w:color="auto" w:fill="FFFFFF"/>
          <w:lang w:val="en-US"/>
        </w:rPr>
        <w:t>-Bulletin of Engineering</w:t>
      </w:r>
      <w:r w:rsidR="00935457" w:rsidRPr="006972A2">
        <w:rPr>
          <w:sz w:val="24"/>
          <w:shd w:val="clear" w:color="auto" w:fill="FFFFFF"/>
          <w:lang w:val="en-US"/>
        </w:rPr>
        <w:t xml:space="preserve">, </w:t>
      </w:r>
      <w:r w:rsidR="00DF4F32" w:rsidRPr="006972A2">
        <w:rPr>
          <w:i/>
          <w:iCs/>
          <w:sz w:val="24"/>
          <w:shd w:val="clear" w:color="auto" w:fill="FFFFFF"/>
          <w:lang w:val="en-US"/>
        </w:rPr>
        <w:t>8</w:t>
      </w:r>
      <w:r w:rsidR="005467B5">
        <w:rPr>
          <w:sz w:val="24"/>
          <w:shd w:val="clear" w:color="auto" w:fill="FFFFFF"/>
          <w:lang w:val="en-US"/>
        </w:rPr>
        <w:t>(</w:t>
      </w:r>
      <w:r w:rsidR="00A916C4" w:rsidRPr="006972A2">
        <w:rPr>
          <w:sz w:val="24"/>
          <w:shd w:val="clear" w:color="auto" w:fill="FFFFFF"/>
          <w:lang w:val="en-US"/>
        </w:rPr>
        <w:t>1</w:t>
      </w:r>
      <w:r w:rsidR="005467B5">
        <w:rPr>
          <w:sz w:val="24"/>
          <w:shd w:val="clear" w:color="auto" w:fill="FFFFFF"/>
          <w:lang w:val="en-US"/>
        </w:rPr>
        <w:t>)</w:t>
      </w:r>
      <w:r w:rsidR="00935457" w:rsidRPr="006972A2">
        <w:rPr>
          <w:sz w:val="24"/>
          <w:shd w:val="clear" w:color="auto" w:fill="FFFFFF"/>
          <w:lang w:val="en-US"/>
        </w:rPr>
        <w:t>,</w:t>
      </w:r>
      <w:r w:rsidR="00A916C4" w:rsidRPr="006972A2">
        <w:rPr>
          <w:sz w:val="24"/>
          <w:shd w:val="clear" w:color="auto" w:fill="FFFFFF"/>
          <w:lang w:val="en-US"/>
        </w:rPr>
        <w:t xml:space="preserve"> </w:t>
      </w:r>
      <w:r w:rsidR="00DF4F32" w:rsidRPr="006972A2">
        <w:rPr>
          <w:sz w:val="24"/>
          <w:shd w:val="clear" w:color="auto" w:fill="FFFFFF"/>
          <w:lang w:val="en-US"/>
        </w:rPr>
        <w:t>57.</w:t>
      </w:r>
      <w:r w:rsidR="001113D7" w:rsidRPr="006972A2">
        <w:rPr>
          <w:sz w:val="24"/>
          <w:shd w:val="clear" w:color="auto" w:fill="FFFFFF"/>
          <w:lang w:val="en-US"/>
        </w:rPr>
        <w:t xml:space="preserve"> </w:t>
      </w:r>
      <w:proofErr w:type="spellStart"/>
      <w:r w:rsidR="001113D7" w:rsidRPr="006972A2">
        <w:rPr>
          <w:sz w:val="24"/>
          <w:lang w:val="en-US" w:eastAsia="es-MX"/>
        </w:rPr>
        <w:t>Recuperado</w:t>
      </w:r>
      <w:proofErr w:type="spellEnd"/>
      <w:r w:rsidR="001113D7" w:rsidRPr="006972A2">
        <w:rPr>
          <w:sz w:val="24"/>
          <w:lang w:val="en-US" w:eastAsia="es-MX"/>
        </w:rPr>
        <w:t xml:space="preserve"> de</w:t>
      </w:r>
      <w:r w:rsidR="007B299B" w:rsidRPr="006972A2">
        <w:rPr>
          <w:sz w:val="24"/>
          <w:lang w:val="en-US" w:eastAsia="es-MX"/>
        </w:rPr>
        <w:t xml:space="preserve"> http://web.b.ebscohost.com.dibpxy.uaa.mx/ehost/pdfviewer/pdfviewer?vid=3&amp;sid=aebaba28-38e8-40f7-a81d-1b7ef0eb9df9%40sessionmgr120</w:t>
      </w:r>
    </w:p>
    <w:p w14:paraId="03FDA9C6" w14:textId="7A3A80B4" w:rsidR="00DF4F32" w:rsidRPr="006972A2" w:rsidRDefault="0097563A" w:rsidP="002E0E90">
      <w:pPr>
        <w:spacing w:line="360" w:lineRule="auto"/>
        <w:ind w:left="851" w:hanging="851"/>
        <w:rPr>
          <w:sz w:val="24"/>
          <w:lang w:val="en-US"/>
        </w:rPr>
      </w:pPr>
      <w:r w:rsidRPr="006972A2">
        <w:rPr>
          <w:sz w:val="24"/>
          <w:shd w:val="clear" w:color="auto" w:fill="FFFFFF"/>
          <w:lang w:val="en-US"/>
        </w:rPr>
        <w:t>Murphy</w:t>
      </w:r>
      <w:r w:rsidR="005467B5">
        <w:rPr>
          <w:sz w:val="24"/>
          <w:shd w:val="clear" w:color="auto" w:fill="FFFFFF"/>
          <w:lang w:val="en-US"/>
        </w:rPr>
        <w:t>,</w:t>
      </w:r>
      <w:r w:rsidRPr="006972A2">
        <w:rPr>
          <w:sz w:val="24"/>
          <w:shd w:val="clear" w:color="auto" w:fill="FFFFFF"/>
          <w:lang w:val="en-US"/>
        </w:rPr>
        <w:t xml:space="preserve"> P</w:t>
      </w:r>
      <w:r w:rsidR="005467B5">
        <w:rPr>
          <w:sz w:val="24"/>
          <w:shd w:val="clear" w:color="auto" w:fill="FFFFFF"/>
          <w:lang w:val="en-US"/>
        </w:rPr>
        <w:t xml:space="preserve">. </w:t>
      </w:r>
      <w:r w:rsidRPr="006972A2">
        <w:rPr>
          <w:sz w:val="24"/>
          <w:shd w:val="clear" w:color="auto" w:fill="FFFFFF"/>
          <w:lang w:val="en-US"/>
        </w:rPr>
        <w:t>R</w:t>
      </w:r>
      <w:r w:rsidR="005467B5">
        <w:rPr>
          <w:sz w:val="24"/>
          <w:shd w:val="clear" w:color="auto" w:fill="FFFFFF"/>
          <w:lang w:val="en-US"/>
        </w:rPr>
        <w:t>.</w:t>
      </w:r>
      <w:r w:rsidRPr="006972A2">
        <w:rPr>
          <w:sz w:val="24"/>
          <w:shd w:val="clear" w:color="auto" w:fill="FFFFFF"/>
          <w:lang w:val="en-US"/>
        </w:rPr>
        <w:t>, Daley</w:t>
      </w:r>
      <w:r w:rsidR="005467B5">
        <w:rPr>
          <w:sz w:val="24"/>
          <w:shd w:val="clear" w:color="auto" w:fill="FFFFFF"/>
          <w:lang w:val="en-US"/>
        </w:rPr>
        <w:t>,</w:t>
      </w:r>
      <w:r w:rsidRPr="006972A2">
        <w:rPr>
          <w:sz w:val="24"/>
          <w:shd w:val="clear" w:color="auto" w:fill="FFFFFF"/>
          <w:lang w:val="en-US"/>
        </w:rPr>
        <w:t xml:space="preserve"> J</w:t>
      </w:r>
      <w:r w:rsidR="005467B5">
        <w:rPr>
          <w:sz w:val="24"/>
          <w:shd w:val="clear" w:color="auto" w:fill="FFFFFF"/>
          <w:lang w:val="en-US"/>
        </w:rPr>
        <w:t xml:space="preserve">. </w:t>
      </w:r>
      <w:r w:rsidRPr="006972A2">
        <w:rPr>
          <w:sz w:val="24"/>
          <w:shd w:val="clear" w:color="auto" w:fill="FFFFFF"/>
          <w:lang w:val="en-US"/>
        </w:rPr>
        <w:t>M</w:t>
      </w:r>
      <w:r w:rsidR="005467B5">
        <w:rPr>
          <w:sz w:val="24"/>
          <w:shd w:val="clear" w:color="auto" w:fill="FFFFFF"/>
          <w:lang w:val="en-US"/>
        </w:rPr>
        <w:t>. and</w:t>
      </w:r>
      <w:r w:rsidR="005467B5" w:rsidRPr="006972A2">
        <w:rPr>
          <w:sz w:val="24"/>
          <w:shd w:val="clear" w:color="auto" w:fill="FFFFFF"/>
          <w:lang w:val="en-US"/>
        </w:rPr>
        <w:t xml:space="preserve"> </w:t>
      </w:r>
      <w:proofErr w:type="spellStart"/>
      <w:r w:rsidRPr="006972A2">
        <w:rPr>
          <w:sz w:val="24"/>
          <w:shd w:val="clear" w:color="auto" w:fill="FFFFFF"/>
          <w:lang w:val="en-US"/>
        </w:rPr>
        <w:t>Knemeyer</w:t>
      </w:r>
      <w:proofErr w:type="spellEnd"/>
      <w:r w:rsidR="005467B5">
        <w:rPr>
          <w:sz w:val="24"/>
          <w:shd w:val="clear" w:color="auto" w:fill="FFFFFF"/>
          <w:lang w:val="en-US"/>
        </w:rPr>
        <w:t>,</w:t>
      </w:r>
      <w:r w:rsidRPr="006972A2">
        <w:rPr>
          <w:sz w:val="24"/>
          <w:shd w:val="clear" w:color="auto" w:fill="FFFFFF"/>
          <w:lang w:val="en-US"/>
        </w:rPr>
        <w:t xml:space="preserve"> A</w:t>
      </w:r>
      <w:r w:rsidR="005467B5">
        <w:rPr>
          <w:sz w:val="24"/>
          <w:shd w:val="clear" w:color="auto" w:fill="FFFFFF"/>
          <w:lang w:val="en-US"/>
        </w:rPr>
        <w:t xml:space="preserve">. </w:t>
      </w:r>
      <w:r w:rsidR="00F707C2" w:rsidRPr="006972A2">
        <w:rPr>
          <w:sz w:val="24"/>
          <w:shd w:val="clear" w:color="auto" w:fill="FFFFFF"/>
          <w:lang w:val="en-US"/>
        </w:rPr>
        <w:t>M.</w:t>
      </w:r>
      <w:r w:rsidR="00A916C4" w:rsidRPr="006972A2">
        <w:rPr>
          <w:sz w:val="24"/>
          <w:shd w:val="clear" w:color="auto" w:fill="FFFFFF"/>
          <w:lang w:val="en-US"/>
        </w:rPr>
        <w:t xml:space="preserve"> (1999). </w:t>
      </w:r>
      <w:r w:rsidR="00DF4F32" w:rsidRPr="006972A2">
        <w:rPr>
          <w:sz w:val="24"/>
          <w:shd w:val="clear" w:color="auto" w:fill="FFFFFF"/>
          <w:lang w:val="en-US"/>
        </w:rPr>
        <w:t>Comparing logistics management in small and large firms: an exploratory study.</w:t>
      </w:r>
      <w:r w:rsidR="00DF4F32" w:rsidRPr="006972A2">
        <w:rPr>
          <w:rStyle w:val="apple-converted-space"/>
          <w:sz w:val="24"/>
          <w:shd w:val="clear" w:color="auto" w:fill="FFFFFF"/>
          <w:lang w:val="en-US"/>
        </w:rPr>
        <w:t> </w:t>
      </w:r>
      <w:r w:rsidR="00DF4F32" w:rsidRPr="006972A2">
        <w:rPr>
          <w:i/>
          <w:iCs/>
          <w:sz w:val="24"/>
          <w:shd w:val="clear" w:color="auto" w:fill="FFFFFF"/>
          <w:lang w:val="en-US"/>
        </w:rPr>
        <w:t>Transportation journal</w:t>
      </w:r>
      <w:r w:rsidR="00935457" w:rsidRPr="006972A2">
        <w:rPr>
          <w:sz w:val="24"/>
          <w:shd w:val="clear" w:color="auto" w:fill="FFFFFF"/>
          <w:lang w:val="en-US"/>
        </w:rPr>
        <w:t xml:space="preserve">, </w:t>
      </w:r>
      <w:r w:rsidR="00935457" w:rsidRPr="005514FF">
        <w:rPr>
          <w:i/>
          <w:sz w:val="24"/>
          <w:shd w:val="clear" w:color="auto" w:fill="FFFFFF"/>
          <w:lang w:val="en-US"/>
        </w:rPr>
        <w:t>38</w:t>
      </w:r>
      <w:r w:rsidR="005467B5">
        <w:rPr>
          <w:sz w:val="24"/>
          <w:shd w:val="clear" w:color="auto" w:fill="FFFFFF"/>
          <w:lang w:val="en-US"/>
        </w:rPr>
        <w:t>(</w:t>
      </w:r>
      <w:r w:rsidR="00935457" w:rsidRPr="006972A2">
        <w:rPr>
          <w:sz w:val="24"/>
          <w:shd w:val="clear" w:color="auto" w:fill="FFFFFF"/>
          <w:lang w:val="en-US"/>
        </w:rPr>
        <w:t>4</w:t>
      </w:r>
      <w:r w:rsidR="005467B5">
        <w:rPr>
          <w:sz w:val="24"/>
          <w:shd w:val="clear" w:color="auto" w:fill="FFFFFF"/>
          <w:lang w:val="en-US"/>
        </w:rPr>
        <w:t>)</w:t>
      </w:r>
      <w:r w:rsidR="00935457" w:rsidRPr="006972A2">
        <w:rPr>
          <w:sz w:val="24"/>
          <w:shd w:val="clear" w:color="auto" w:fill="FFFFFF"/>
          <w:lang w:val="en-US"/>
        </w:rPr>
        <w:t>,</w:t>
      </w:r>
      <w:r w:rsidR="00E81536" w:rsidRPr="006972A2">
        <w:rPr>
          <w:sz w:val="24"/>
          <w:shd w:val="clear" w:color="auto" w:fill="FFFFFF"/>
          <w:lang w:val="en-US"/>
        </w:rPr>
        <w:t xml:space="preserve"> </w:t>
      </w:r>
      <w:r w:rsidR="00DF4F32" w:rsidRPr="006972A2">
        <w:rPr>
          <w:sz w:val="24"/>
          <w:shd w:val="clear" w:color="auto" w:fill="FFFFFF"/>
          <w:lang w:val="en-US"/>
        </w:rPr>
        <w:t>18-25</w:t>
      </w:r>
      <w:r w:rsidR="00E81536" w:rsidRPr="006972A2">
        <w:rPr>
          <w:sz w:val="24"/>
          <w:shd w:val="clear" w:color="auto" w:fill="FFFFFF"/>
          <w:lang w:val="en-US"/>
        </w:rPr>
        <w:t xml:space="preserve">. </w:t>
      </w:r>
      <w:proofErr w:type="spellStart"/>
      <w:r w:rsidR="001113D7" w:rsidRPr="006972A2">
        <w:rPr>
          <w:sz w:val="24"/>
          <w:lang w:val="en-US" w:eastAsia="es-MX"/>
        </w:rPr>
        <w:t>Recuperado</w:t>
      </w:r>
      <w:proofErr w:type="spellEnd"/>
      <w:r w:rsidR="001113D7" w:rsidRPr="006972A2">
        <w:rPr>
          <w:sz w:val="24"/>
          <w:lang w:val="en-US" w:eastAsia="es-MX"/>
        </w:rPr>
        <w:t xml:space="preserve"> de</w:t>
      </w:r>
      <w:r w:rsidR="00DF4F32" w:rsidRPr="006972A2">
        <w:rPr>
          <w:sz w:val="24"/>
          <w:lang w:val="en-US"/>
        </w:rPr>
        <w:t xml:space="preserve"> </w:t>
      </w:r>
      <w:hyperlink r:id="rId16" w:history="1">
        <w:r w:rsidR="00C53E83" w:rsidRPr="006972A2">
          <w:rPr>
            <w:rStyle w:val="Hipervnculo"/>
            <w:color w:val="auto"/>
            <w:sz w:val="24"/>
            <w:u w:val="none"/>
            <w:lang w:val="en-US"/>
          </w:rPr>
          <w:t>http://go.galegroup.com/ps/retrieve.do?tabID=T002&amp;resultListType=RESULT_LIST&amp;searchResultsType=SingleTab&amp;searchType=AdvancedSearchForm&amp;currentPosition=1&amp;docId=GALE%7CA56973757&amp;docType=Article&amp;sort=RELEVANCE&amp;contentSegment=&amp;prodId=GPS&amp;contentSet=GALE%7CA56973757&amp;searchId=R1&amp;userGroupName=uaagua&amp;inPS=true</w:t>
        </w:r>
      </w:hyperlink>
    </w:p>
    <w:p w14:paraId="43BD2D9E" w14:textId="2BD5CA7F" w:rsidR="00DF4F32" w:rsidRPr="006972A2" w:rsidRDefault="00DF4F32" w:rsidP="002E0E90">
      <w:pPr>
        <w:widowControl w:val="0"/>
        <w:autoSpaceDE w:val="0"/>
        <w:autoSpaceDN w:val="0"/>
        <w:adjustRightInd w:val="0"/>
        <w:spacing w:line="360" w:lineRule="auto"/>
        <w:ind w:left="851" w:hanging="851"/>
        <w:rPr>
          <w:sz w:val="24"/>
        </w:rPr>
      </w:pPr>
      <w:r w:rsidRPr="006972A2">
        <w:rPr>
          <w:sz w:val="24"/>
          <w:lang w:val="es-MX"/>
        </w:rPr>
        <w:t xml:space="preserve">Secretaría de Economía </w:t>
      </w:r>
      <w:r w:rsidR="005467B5">
        <w:rPr>
          <w:sz w:val="24"/>
          <w:lang w:val="es-MX"/>
        </w:rPr>
        <w:t>[</w:t>
      </w:r>
      <w:r w:rsidRPr="006972A2">
        <w:rPr>
          <w:sz w:val="24"/>
          <w:lang w:val="es-MX"/>
        </w:rPr>
        <w:t>SE</w:t>
      </w:r>
      <w:r w:rsidR="005467B5">
        <w:rPr>
          <w:sz w:val="24"/>
          <w:lang w:val="es-MX"/>
        </w:rPr>
        <w:t>]</w:t>
      </w:r>
      <w:r w:rsidRPr="006972A2">
        <w:rPr>
          <w:sz w:val="24"/>
          <w:lang w:val="es-MX"/>
        </w:rPr>
        <w:t xml:space="preserve"> (</w:t>
      </w:r>
      <w:r w:rsidR="00A916C4" w:rsidRPr="006972A2">
        <w:rPr>
          <w:sz w:val="24"/>
          <w:lang w:val="es-MX"/>
        </w:rPr>
        <w:t>25 de septiembre de 2015</w:t>
      </w:r>
      <w:r w:rsidRPr="006972A2">
        <w:rPr>
          <w:sz w:val="24"/>
          <w:lang w:val="es-MX"/>
        </w:rPr>
        <w:t xml:space="preserve">). </w:t>
      </w:r>
      <w:r w:rsidRPr="005514FF">
        <w:rPr>
          <w:i/>
          <w:sz w:val="24"/>
          <w:lang w:val="es-MX"/>
        </w:rPr>
        <w:t>Página Oficial de la Secretaría d</w:t>
      </w:r>
      <w:r w:rsidR="00A916C4" w:rsidRPr="005514FF">
        <w:rPr>
          <w:i/>
          <w:sz w:val="24"/>
        </w:rPr>
        <w:t>e Economía</w:t>
      </w:r>
      <w:r w:rsidR="00A916C4" w:rsidRPr="006972A2">
        <w:rPr>
          <w:sz w:val="24"/>
        </w:rPr>
        <w:t xml:space="preserve">. Recuperado de </w:t>
      </w:r>
      <w:r w:rsidR="00C53E83" w:rsidRPr="006972A2">
        <w:rPr>
          <w:sz w:val="24"/>
        </w:rPr>
        <w:t xml:space="preserve">http://www.se.gob.mx </w:t>
      </w:r>
    </w:p>
    <w:p w14:paraId="6F2A2046" w14:textId="0CBAB440" w:rsidR="00DF4F32" w:rsidRPr="006972A2" w:rsidRDefault="00A17654" w:rsidP="002E0E90">
      <w:pPr>
        <w:spacing w:line="360" w:lineRule="auto"/>
        <w:ind w:left="851" w:hanging="851"/>
        <w:rPr>
          <w:sz w:val="24"/>
          <w:lang w:val="en-US" w:eastAsia="es-MX"/>
        </w:rPr>
      </w:pPr>
      <w:r w:rsidRPr="007A1D63">
        <w:rPr>
          <w:sz w:val="24"/>
          <w:lang w:val="es-MX" w:eastAsia="es-MX"/>
        </w:rPr>
        <w:t>Stock</w:t>
      </w:r>
      <w:r w:rsidR="005467B5">
        <w:rPr>
          <w:sz w:val="24"/>
          <w:lang w:val="es-MX" w:eastAsia="es-MX"/>
        </w:rPr>
        <w:t>,</w:t>
      </w:r>
      <w:r w:rsidRPr="007A1D63">
        <w:rPr>
          <w:sz w:val="24"/>
          <w:lang w:val="es-MX" w:eastAsia="es-MX"/>
        </w:rPr>
        <w:t xml:space="preserve"> G</w:t>
      </w:r>
      <w:r w:rsidR="005467B5">
        <w:rPr>
          <w:sz w:val="24"/>
          <w:lang w:val="es-MX" w:eastAsia="es-MX"/>
        </w:rPr>
        <w:t xml:space="preserve">. </w:t>
      </w:r>
      <w:r w:rsidRPr="007A1D63">
        <w:rPr>
          <w:sz w:val="24"/>
          <w:lang w:val="es-MX" w:eastAsia="es-MX"/>
        </w:rPr>
        <w:t>N</w:t>
      </w:r>
      <w:r w:rsidR="005467B5">
        <w:rPr>
          <w:sz w:val="24"/>
          <w:lang w:val="es-MX" w:eastAsia="es-MX"/>
        </w:rPr>
        <w:t>.</w:t>
      </w:r>
      <w:r w:rsidRPr="007A1D63">
        <w:rPr>
          <w:sz w:val="24"/>
          <w:lang w:val="es-MX" w:eastAsia="es-MX"/>
        </w:rPr>
        <w:t>, Greis</w:t>
      </w:r>
      <w:r w:rsidR="005467B5">
        <w:rPr>
          <w:sz w:val="24"/>
          <w:lang w:val="es-MX" w:eastAsia="es-MX"/>
        </w:rPr>
        <w:t>,</w:t>
      </w:r>
      <w:r w:rsidRPr="007A1D63">
        <w:rPr>
          <w:sz w:val="24"/>
          <w:lang w:val="es-MX" w:eastAsia="es-MX"/>
        </w:rPr>
        <w:t xml:space="preserve"> N</w:t>
      </w:r>
      <w:r w:rsidR="005467B5">
        <w:rPr>
          <w:sz w:val="24"/>
          <w:lang w:val="es-MX" w:eastAsia="es-MX"/>
        </w:rPr>
        <w:t xml:space="preserve">. </w:t>
      </w:r>
      <w:r w:rsidRPr="007A1D63">
        <w:rPr>
          <w:sz w:val="24"/>
          <w:lang w:val="es-MX" w:eastAsia="es-MX"/>
        </w:rPr>
        <w:t>P</w:t>
      </w:r>
      <w:r w:rsidR="005467B5">
        <w:rPr>
          <w:sz w:val="24"/>
          <w:lang w:val="es-MX" w:eastAsia="es-MX"/>
        </w:rPr>
        <w:t>. and</w:t>
      </w:r>
      <w:r w:rsidR="005467B5" w:rsidRPr="007A1D63">
        <w:rPr>
          <w:sz w:val="24"/>
          <w:lang w:val="es-MX" w:eastAsia="es-MX"/>
        </w:rPr>
        <w:t xml:space="preserve"> </w:t>
      </w:r>
      <w:r w:rsidRPr="007A1D63">
        <w:rPr>
          <w:sz w:val="24"/>
          <w:lang w:val="es-MX" w:eastAsia="es-MX"/>
        </w:rPr>
        <w:t>Kasarda</w:t>
      </w:r>
      <w:r w:rsidR="005467B5">
        <w:rPr>
          <w:sz w:val="24"/>
          <w:lang w:val="es-MX" w:eastAsia="es-MX"/>
        </w:rPr>
        <w:t>,</w:t>
      </w:r>
      <w:r w:rsidRPr="007A1D63">
        <w:rPr>
          <w:sz w:val="24"/>
          <w:lang w:val="es-MX" w:eastAsia="es-MX"/>
        </w:rPr>
        <w:t xml:space="preserve"> J</w:t>
      </w:r>
      <w:r w:rsidR="005467B5">
        <w:rPr>
          <w:sz w:val="24"/>
          <w:lang w:val="es-MX" w:eastAsia="es-MX"/>
        </w:rPr>
        <w:t xml:space="preserve">. </w:t>
      </w:r>
      <w:r w:rsidR="00DF4F32" w:rsidRPr="007A1D63">
        <w:rPr>
          <w:sz w:val="24"/>
          <w:lang w:val="es-MX" w:eastAsia="es-MX"/>
        </w:rPr>
        <w:t xml:space="preserve">D. </w:t>
      </w:r>
      <w:r w:rsidR="00DF4F32" w:rsidRPr="00D17798">
        <w:rPr>
          <w:sz w:val="24"/>
          <w:lang w:val="es-MX" w:eastAsia="es-MX"/>
        </w:rPr>
        <w:t xml:space="preserve">(2000). </w:t>
      </w:r>
      <w:r w:rsidR="00DF4F32" w:rsidRPr="006972A2">
        <w:rPr>
          <w:sz w:val="24"/>
          <w:lang w:val="en-US" w:eastAsia="es-MX"/>
        </w:rPr>
        <w:t xml:space="preserve">Enterprise logistics and supply chain structure: the role of fit. </w:t>
      </w:r>
      <w:r w:rsidR="00DF4F32" w:rsidRPr="006972A2">
        <w:rPr>
          <w:i/>
          <w:sz w:val="24"/>
          <w:lang w:val="en-US" w:eastAsia="es-MX"/>
        </w:rPr>
        <w:t>Journal of operations management</w:t>
      </w:r>
      <w:r w:rsidR="00526618" w:rsidRPr="006972A2">
        <w:rPr>
          <w:sz w:val="24"/>
          <w:lang w:val="en-US" w:eastAsia="es-MX"/>
        </w:rPr>
        <w:t xml:space="preserve">, </w:t>
      </w:r>
      <w:r w:rsidR="00983B19" w:rsidRPr="005514FF">
        <w:rPr>
          <w:i/>
          <w:sz w:val="24"/>
          <w:lang w:val="en-US" w:eastAsia="es-MX"/>
        </w:rPr>
        <w:t>18</w:t>
      </w:r>
      <w:r w:rsidR="005467B5">
        <w:rPr>
          <w:sz w:val="24"/>
          <w:lang w:val="en-US" w:eastAsia="es-MX"/>
        </w:rPr>
        <w:t>(</w:t>
      </w:r>
      <w:r w:rsidR="00983B19" w:rsidRPr="006972A2">
        <w:rPr>
          <w:sz w:val="24"/>
          <w:lang w:val="en-US" w:eastAsia="es-MX"/>
        </w:rPr>
        <w:t>5</w:t>
      </w:r>
      <w:r w:rsidR="005467B5">
        <w:rPr>
          <w:sz w:val="24"/>
          <w:lang w:val="en-US" w:eastAsia="es-MX"/>
        </w:rPr>
        <w:t>)</w:t>
      </w:r>
      <w:r w:rsidR="00983B19" w:rsidRPr="006972A2">
        <w:rPr>
          <w:sz w:val="24"/>
          <w:lang w:val="en-US" w:eastAsia="es-MX"/>
        </w:rPr>
        <w:t>,</w:t>
      </w:r>
      <w:r w:rsidR="00A916C4" w:rsidRPr="006972A2">
        <w:rPr>
          <w:sz w:val="24"/>
          <w:lang w:val="en-US" w:eastAsia="es-MX"/>
        </w:rPr>
        <w:t xml:space="preserve"> </w:t>
      </w:r>
      <w:r w:rsidR="00DF4F32" w:rsidRPr="006972A2">
        <w:rPr>
          <w:sz w:val="24"/>
          <w:lang w:val="en-US" w:eastAsia="es-MX"/>
        </w:rPr>
        <w:t>531-547.</w:t>
      </w:r>
      <w:r w:rsidR="001113D7" w:rsidRPr="006972A2">
        <w:rPr>
          <w:sz w:val="24"/>
          <w:lang w:val="en-US" w:eastAsia="es-MX"/>
        </w:rPr>
        <w:t xml:space="preserve"> </w:t>
      </w:r>
      <w:proofErr w:type="spellStart"/>
      <w:r w:rsidR="001113D7" w:rsidRPr="006972A2">
        <w:rPr>
          <w:sz w:val="24"/>
          <w:lang w:val="en-US" w:eastAsia="es-MX"/>
        </w:rPr>
        <w:t>Recuperado</w:t>
      </w:r>
      <w:proofErr w:type="spellEnd"/>
      <w:r w:rsidR="001113D7" w:rsidRPr="006972A2">
        <w:rPr>
          <w:sz w:val="24"/>
          <w:lang w:val="en-US" w:eastAsia="es-MX"/>
        </w:rPr>
        <w:t xml:space="preserve"> de</w:t>
      </w:r>
      <w:r w:rsidR="00164B31" w:rsidRPr="006972A2">
        <w:rPr>
          <w:sz w:val="24"/>
          <w:lang w:val="en-US" w:eastAsia="es-MX"/>
        </w:rPr>
        <w:t xml:space="preserve"> </w:t>
      </w:r>
      <w:hyperlink r:id="rId17" w:history="1">
        <w:r w:rsidR="00C53E83" w:rsidRPr="006972A2">
          <w:rPr>
            <w:rStyle w:val="Hipervnculo"/>
            <w:color w:val="auto"/>
            <w:sz w:val="24"/>
            <w:u w:val="none"/>
            <w:lang w:val="en-US" w:eastAsia="es-MX"/>
          </w:rPr>
          <w:t>ftp://mail.im.tku.edu.tw/Prof_Shyur/Enterprise%20Information%20System/11080614323905135.pdf</w:t>
        </w:r>
      </w:hyperlink>
    </w:p>
    <w:p w14:paraId="29407254" w14:textId="62880970" w:rsidR="00DF4F32" w:rsidRPr="00915C1C" w:rsidRDefault="0045625E" w:rsidP="002E0E90">
      <w:pPr>
        <w:spacing w:line="360" w:lineRule="auto"/>
        <w:ind w:left="851" w:hanging="851"/>
        <w:rPr>
          <w:sz w:val="24"/>
          <w:lang w:val="en-US"/>
        </w:rPr>
      </w:pPr>
      <w:r w:rsidRPr="006972A2">
        <w:rPr>
          <w:sz w:val="24"/>
          <w:shd w:val="clear" w:color="auto" w:fill="FFFFFF"/>
          <w:lang w:val="es-MX"/>
        </w:rPr>
        <w:t>Van Auken</w:t>
      </w:r>
      <w:r w:rsidR="005467B5">
        <w:rPr>
          <w:sz w:val="24"/>
          <w:shd w:val="clear" w:color="auto" w:fill="FFFFFF"/>
          <w:lang w:val="es-MX"/>
        </w:rPr>
        <w:t>,</w:t>
      </w:r>
      <w:r w:rsidRPr="006972A2">
        <w:rPr>
          <w:sz w:val="24"/>
          <w:shd w:val="clear" w:color="auto" w:fill="FFFFFF"/>
          <w:lang w:val="es-MX"/>
        </w:rPr>
        <w:t xml:space="preserve"> H</w:t>
      </w:r>
      <w:r w:rsidR="005467B5">
        <w:rPr>
          <w:sz w:val="24"/>
          <w:shd w:val="clear" w:color="auto" w:fill="FFFFFF"/>
          <w:lang w:val="es-MX"/>
        </w:rPr>
        <w:t>.</w:t>
      </w:r>
      <w:r w:rsidRPr="006972A2">
        <w:rPr>
          <w:sz w:val="24"/>
          <w:shd w:val="clear" w:color="auto" w:fill="FFFFFF"/>
          <w:lang w:val="es-MX"/>
        </w:rPr>
        <w:t>, Madrid-Guijarro</w:t>
      </w:r>
      <w:r w:rsidR="005467B5">
        <w:rPr>
          <w:sz w:val="24"/>
          <w:shd w:val="clear" w:color="auto" w:fill="FFFFFF"/>
          <w:lang w:val="es-MX"/>
        </w:rPr>
        <w:t>,</w:t>
      </w:r>
      <w:r w:rsidRPr="006972A2">
        <w:rPr>
          <w:sz w:val="24"/>
          <w:shd w:val="clear" w:color="auto" w:fill="FFFFFF"/>
          <w:lang w:val="es-MX"/>
        </w:rPr>
        <w:t xml:space="preserve"> A</w:t>
      </w:r>
      <w:r w:rsidR="005467B5">
        <w:rPr>
          <w:sz w:val="24"/>
          <w:shd w:val="clear" w:color="auto" w:fill="FFFFFF"/>
          <w:lang w:val="es-MX"/>
        </w:rPr>
        <w:t>. and</w:t>
      </w:r>
      <w:r w:rsidRPr="006972A2">
        <w:rPr>
          <w:sz w:val="24"/>
          <w:shd w:val="clear" w:color="auto" w:fill="FFFFFF"/>
          <w:lang w:val="es-MX"/>
        </w:rPr>
        <w:t xml:space="preserve"> García-Pérez-de-Lema</w:t>
      </w:r>
      <w:r w:rsidR="005467B5">
        <w:rPr>
          <w:sz w:val="24"/>
          <w:shd w:val="clear" w:color="auto" w:fill="FFFFFF"/>
          <w:lang w:val="es-MX"/>
        </w:rPr>
        <w:t>,</w:t>
      </w:r>
      <w:r w:rsidRPr="006972A2">
        <w:rPr>
          <w:sz w:val="24"/>
          <w:shd w:val="clear" w:color="auto" w:fill="FFFFFF"/>
          <w:lang w:val="es-MX"/>
        </w:rPr>
        <w:t xml:space="preserve"> </w:t>
      </w:r>
      <w:r w:rsidR="002F0E16" w:rsidRPr="006972A2">
        <w:rPr>
          <w:sz w:val="24"/>
          <w:shd w:val="clear" w:color="auto" w:fill="FFFFFF"/>
          <w:lang w:val="es-MX"/>
        </w:rPr>
        <w:t>D</w:t>
      </w:r>
      <w:r w:rsidR="00DF4F32" w:rsidRPr="006972A2">
        <w:rPr>
          <w:sz w:val="24"/>
          <w:shd w:val="clear" w:color="auto" w:fill="FFFFFF"/>
          <w:lang w:val="es-MX"/>
        </w:rPr>
        <w:t xml:space="preserve">. </w:t>
      </w:r>
      <w:r w:rsidR="00A916C4" w:rsidRPr="006972A2">
        <w:rPr>
          <w:sz w:val="24"/>
          <w:shd w:val="clear" w:color="auto" w:fill="FFFFFF"/>
          <w:lang w:val="es-MX"/>
        </w:rPr>
        <w:t xml:space="preserve">(2008). </w:t>
      </w:r>
      <w:r w:rsidR="00DF4F32" w:rsidRPr="006972A2">
        <w:rPr>
          <w:sz w:val="24"/>
          <w:shd w:val="clear" w:color="auto" w:fill="FFFFFF"/>
          <w:lang w:val="en-US"/>
        </w:rPr>
        <w:t>Innovation and performance in Spanish manufacturing SMEs.</w:t>
      </w:r>
      <w:r w:rsidR="00DF4F32" w:rsidRPr="006972A2">
        <w:rPr>
          <w:rStyle w:val="apple-converted-space"/>
          <w:sz w:val="24"/>
          <w:shd w:val="clear" w:color="auto" w:fill="FFFFFF"/>
          <w:lang w:val="en-US"/>
        </w:rPr>
        <w:t> </w:t>
      </w:r>
      <w:r w:rsidR="005467B5">
        <w:rPr>
          <w:rStyle w:val="apple-converted-space"/>
          <w:sz w:val="24"/>
          <w:shd w:val="clear" w:color="auto" w:fill="FFFFFF"/>
          <w:lang w:val="en-US"/>
        </w:rPr>
        <w:t xml:space="preserve"> </w:t>
      </w:r>
      <w:r w:rsidR="00DF4F32" w:rsidRPr="006972A2">
        <w:rPr>
          <w:i/>
          <w:iCs/>
          <w:sz w:val="24"/>
          <w:shd w:val="clear" w:color="auto" w:fill="FFFFFF"/>
          <w:lang w:val="en-US"/>
        </w:rPr>
        <w:t>International Journal of Entrepreneurship and Innovation Management</w:t>
      </w:r>
      <w:r w:rsidR="007A7370" w:rsidRPr="006972A2">
        <w:rPr>
          <w:sz w:val="24"/>
          <w:shd w:val="clear" w:color="auto" w:fill="FFFFFF"/>
          <w:lang w:val="en-US"/>
        </w:rPr>
        <w:t xml:space="preserve">, </w:t>
      </w:r>
      <w:r w:rsidR="00DF4F32" w:rsidRPr="006972A2">
        <w:rPr>
          <w:i/>
          <w:iCs/>
          <w:sz w:val="24"/>
          <w:shd w:val="clear" w:color="auto" w:fill="FFFFFF"/>
          <w:lang w:val="en-US"/>
        </w:rPr>
        <w:t>8</w:t>
      </w:r>
      <w:r w:rsidR="005467B5">
        <w:rPr>
          <w:sz w:val="24"/>
          <w:shd w:val="clear" w:color="auto" w:fill="FFFFFF"/>
          <w:lang w:val="en-US"/>
        </w:rPr>
        <w:t>(</w:t>
      </w:r>
      <w:r w:rsidR="002F0E16" w:rsidRPr="006972A2">
        <w:rPr>
          <w:sz w:val="24"/>
          <w:shd w:val="clear" w:color="auto" w:fill="FFFFFF"/>
          <w:lang w:val="en-US"/>
        </w:rPr>
        <w:t>1</w:t>
      </w:r>
      <w:r w:rsidR="005467B5">
        <w:rPr>
          <w:sz w:val="24"/>
          <w:shd w:val="clear" w:color="auto" w:fill="FFFFFF"/>
          <w:lang w:val="en-US"/>
        </w:rPr>
        <w:t>)</w:t>
      </w:r>
      <w:r w:rsidR="007A7370" w:rsidRPr="006972A2">
        <w:rPr>
          <w:sz w:val="24"/>
          <w:shd w:val="clear" w:color="auto" w:fill="FFFFFF"/>
          <w:lang w:val="en-US"/>
        </w:rPr>
        <w:t>,</w:t>
      </w:r>
      <w:r w:rsidR="00A916C4" w:rsidRPr="006972A2">
        <w:rPr>
          <w:sz w:val="24"/>
          <w:shd w:val="clear" w:color="auto" w:fill="FFFFFF"/>
          <w:lang w:val="en-US"/>
        </w:rPr>
        <w:t xml:space="preserve"> </w:t>
      </w:r>
      <w:r w:rsidR="00DF4F32" w:rsidRPr="006972A2">
        <w:rPr>
          <w:sz w:val="24"/>
          <w:shd w:val="clear" w:color="auto" w:fill="FFFFFF"/>
          <w:lang w:val="en-US"/>
        </w:rPr>
        <w:t>36-56.</w:t>
      </w:r>
      <w:r w:rsidR="004F4DA1" w:rsidRPr="006972A2">
        <w:rPr>
          <w:sz w:val="24"/>
          <w:shd w:val="clear" w:color="auto" w:fill="FFFFFF"/>
          <w:lang w:val="en-US"/>
        </w:rPr>
        <w:t xml:space="preserve"> </w:t>
      </w:r>
      <w:proofErr w:type="spellStart"/>
      <w:r w:rsidR="004F4DA1" w:rsidRPr="006972A2">
        <w:rPr>
          <w:sz w:val="24"/>
          <w:shd w:val="clear" w:color="auto" w:fill="FFFFFF"/>
          <w:lang w:val="en-US"/>
        </w:rPr>
        <w:t>doi</w:t>
      </w:r>
      <w:proofErr w:type="spellEnd"/>
      <w:r w:rsidR="00CF4499" w:rsidRPr="006972A2">
        <w:rPr>
          <w:sz w:val="24"/>
          <w:shd w:val="clear" w:color="auto" w:fill="FFFFFF"/>
          <w:lang w:val="en-US"/>
        </w:rPr>
        <w:t xml:space="preserve">: </w:t>
      </w:r>
      <w:hyperlink r:id="rId18" w:history="1">
        <w:r w:rsidR="009F7A1F" w:rsidRPr="006972A2">
          <w:rPr>
            <w:rStyle w:val="Hipervnculo"/>
            <w:color w:val="auto"/>
            <w:sz w:val="24"/>
            <w:u w:val="none"/>
            <w:shd w:val="clear" w:color="auto" w:fill="FFFFFF"/>
            <w:lang w:val="en-US"/>
          </w:rPr>
          <w:t>10.1504/IJEIM.2008.018611</w:t>
        </w:r>
      </w:hyperlink>
    </w:p>
    <w:p w14:paraId="37995F73" w14:textId="24EE85C7" w:rsidR="00015947" w:rsidRDefault="00015947" w:rsidP="00282AD3">
      <w:pPr>
        <w:pStyle w:val="Prrafodelista1"/>
        <w:spacing w:line="480" w:lineRule="auto"/>
        <w:ind w:left="0"/>
        <w:jc w:val="both"/>
        <w:rPr>
          <w:rStyle w:val="TEXTOART"/>
          <w:sz w:val="24"/>
          <w:lang w:val="en-US"/>
        </w:rPr>
      </w:pPr>
    </w:p>
    <w:p w14:paraId="6D8EFB42" w14:textId="2149F642" w:rsidR="00532A9A" w:rsidRDefault="00532A9A" w:rsidP="00282AD3">
      <w:pPr>
        <w:pStyle w:val="Prrafodelista1"/>
        <w:spacing w:line="480" w:lineRule="auto"/>
        <w:ind w:left="0"/>
        <w:jc w:val="both"/>
        <w:rPr>
          <w:rStyle w:val="TEXTOART"/>
          <w:sz w:val="24"/>
          <w:lang w:val="en-US"/>
        </w:rPr>
      </w:pPr>
    </w:p>
    <w:p w14:paraId="2D790F61" w14:textId="184FC812" w:rsidR="00532A9A" w:rsidRDefault="00532A9A" w:rsidP="00282AD3">
      <w:pPr>
        <w:pStyle w:val="Prrafodelista1"/>
        <w:spacing w:line="480" w:lineRule="auto"/>
        <w:ind w:left="0"/>
        <w:jc w:val="both"/>
        <w:rPr>
          <w:rStyle w:val="TEXTOART"/>
          <w:sz w:val="24"/>
          <w:lang w:val="en-US"/>
        </w:rPr>
      </w:pPr>
    </w:p>
    <w:p w14:paraId="47BB071F" w14:textId="6D0D0D05" w:rsidR="00532A9A" w:rsidRDefault="00532A9A" w:rsidP="00282AD3">
      <w:pPr>
        <w:pStyle w:val="Prrafodelista1"/>
        <w:spacing w:line="480" w:lineRule="auto"/>
        <w:ind w:left="0"/>
        <w:jc w:val="both"/>
        <w:rPr>
          <w:rStyle w:val="TEXTOART"/>
          <w:sz w:val="24"/>
          <w:lang w:val="en-US"/>
        </w:rPr>
      </w:pPr>
    </w:p>
    <w:p w14:paraId="28B97413" w14:textId="6DA6CF19" w:rsidR="00532A9A" w:rsidRDefault="00532A9A" w:rsidP="00282AD3">
      <w:pPr>
        <w:pStyle w:val="Prrafodelista1"/>
        <w:spacing w:line="480" w:lineRule="auto"/>
        <w:ind w:left="0"/>
        <w:jc w:val="both"/>
        <w:rPr>
          <w:rStyle w:val="TEXTOART"/>
          <w:sz w:val="24"/>
          <w:lang w:val="en-US"/>
        </w:rPr>
      </w:pPr>
    </w:p>
    <w:p w14:paraId="3363D5E3" w14:textId="18113D35" w:rsidR="00532A9A" w:rsidRDefault="00532A9A" w:rsidP="00282AD3">
      <w:pPr>
        <w:pStyle w:val="Prrafodelista1"/>
        <w:spacing w:line="480" w:lineRule="auto"/>
        <w:ind w:left="0"/>
        <w:jc w:val="both"/>
        <w:rPr>
          <w:rStyle w:val="TEXTOART"/>
          <w:sz w:val="24"/>
          <w:lang w:val="en-US"/>
        </w:rPr>
      </w:pPr>
    </w:p>
    <w:p w14:paraId="6865E8A0" w14:textId="289A422E" w:rsidR="00532A9A" w:rsidRDefault="00532A9A" w:rsidP="00282AD3">
      <w:pPr>
        <w:pStyle w:val="Prrafodelista1"/>
        <w:spacing w:line="480" w:lineRule="auto"/>
        <w:ind w:left="0"/>
        <w:jc w:val="both"/>
        <w:rPr>
          <w:rStyle w:val="TEXTOART"/>
          <w:sz w:val="24"/>
          <w:lang w:val="en-US"/>
        </w:rPr>
      </w:pPr>
    </w:p>
    <w:p w14:paraId="40E9A272" w14:textId="5E09D10B" w:rsidR="00532A9A" w:rsidRDefault="00532A9A" w:rsidP="00282AD3">
      <w:pPr>
        <w:pStyle w:val="Prrafodelista1"/>
        <w:spacing w:line="480" w:lineRule="auto"/>
        <w:ind w:left="0"/>
        <w:jc w:val="both"/>
        <w:rPr>
          <w:rStyle w:val="TEXTOART"/>
          <w:sz w:val="24"/>
          <w:lang w:val="en-US"/>
        </w:rPr>
      </w:pPr>
    </w:p>
    <w:p w14:paraId="39A586D6" w14:textId="1E32928A" w:rsidR="00532A9A" w:rsidRDefault="00532A9A" w:rsidP="00282AD3">
      <w:pPr>
        <w:pStyle w:val="Prrafodelista1"/>
        <w:spacing w:line="480" w:lineRule="auto"/>
        <w:ind w:left="0"/>
        <w:jc w:val="both"/>
        <w:rPr>
          <w:rStyle w:val="TEXTOART"/>
          <w:sz w:val="24"/>
          <w:lang w:val="en-US"/>
        </w:rPr>
      </w:pPr>
    </w:p>
    <w:p w14:paraId="152C86F6" w14:textId="68424223" w:rsidR="00532A9A" w:rsidRDefault="00532A9A" w:rsidP="00282AD3">
      <w:pPr>
        <w:pStyle w:val="Prrafodelista1"/>
        <w:spacing w:line="480" w:lineRule="auto"/>
        <w:ind w:left="0"/>
        <w:jc w:val="both"/>
        <w:rPr>
          <w:rStyle w:val="TEXTOART"/>
          <w:sz w:val="24"/>
          <w:lang w:val="en-US"/>
        </w:rPr>
      </w:pPr>
      <w:bookmarkStart w:id="0" w:name="_GoBack"/>
      <w:bookmarkEnd w:id="0"/>
    </w:p>
    <w:p w14:paraId="50F03073" w14:textId="297F8FA9" w:rsidR="00532A9A" w:rsidRDefault="00532A9A" w:rsidP="00282AD3">
      <w:pPr>
        <w:pStyle w:val="Prrafodelista1"/>
        <w:spacing w:line="480" w:lineRule="auto"/>
        <w:ind w:left="0"/>
        <w:jc w:val="both"/>
        <w:rPr>
          <w:rStyle w:val="TEXTOART"/>
          <w:sz w:val="24"/>
          <w:lang w:val="en-US"/>
        </w:rPr>
      </w:pPr>
    </w:p>
    <w:p w14:paraId="1DB6FEBE" w14:textId="77777777" w:rsidR="00532A9A" w:rsidRPr="00915C1C" w:rsidRDefault="00532A9A" w:rsidP="00282AD3">
      <w:pPr>
        <w:pStyle w:val="Prrafodelista1"/>
        <w:spacing w:line="480" w:lineRule="auto"/>
        <w:ind w:left="0"/>
        <w:jc w:val="both"/>
        <w:rPr>
          <w:rStyle w:val="TEXTOART"/>
          <w:sz w:val="24"/>
          <w:lang w:val="en-US"/>
        </w:rPr>
      </w:pPr>
    </w:p>
    <w:tbl>
      <w:tblPr>
        <w:tblW w:w="936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045"/>
        <w:gridCol w:w="6315"/>
      </w:tblGrid>
      <w:tr w:rsidR="00FA53B5" w:rsidRPr="0048642A" w14:paraId="200F7D88" w14:textId="77777777" w:rsidTr="0092013A">
        <w:tc>
          <w:tcPr>
            <w:tcW w:w="3045" w:type="dxa"/>
            <w:shd w:val="clear" w:color="auto" w:fill="auto"/>
            <w:tcMar>
              <w:top w:w="100" w:type="dxa"/>
              <w:left w:w="100" w:type="dxa"/>
              <w:bottom w:w="100" w:type="dxa"/>
              <w:right w:w="100" w:type="dxa"/>
            </w:tcMar>
          </w:tcPr>
          <w:p w14:paraId="63465421" w14:textId="77777777" w:rsidR="00FA53B5" w:rsidRPr="0048642A" w:rsidRDefault="00FA53B5" w:rsidP="0092013A">
            <w:pPr>
              <w:pStyle w:val="Ttulo3"/>
              <w:widowControl w:val="0"/>
              <w:spacing w:before="0" w:line="240" w:lineRule="auto"/>
              <w:ind w:left="0"/>
              <w:rPr>
                <w:sz w:val="20"/>
                <w:szCs w:val="20"/>
                <w:lang w:val="es-MX"/>
              </w:rPr>
            </w:pPr>
            <w:r>
              <w:rPr>
                <w:sz w:val="20"/>
                <w:szCs w:val="20"/>
                <w:lang w:val="es-MX"/>
              </w:rPr>
              <w:lastRenderedPageBreak/>
              <w:t>Rol de Contribución</w:t>
            </w:r>
          </w:p>
        </w:tc>
        <w:tc>
          <w:tcPr>
            <w:tcW w:w="6315" w:type="dxa"/>
            <w:shd w:val="clear" w:color="auto" w:fill="auto"/>
            <w:tcMar>
              <w:top w:w="100" w:type="dxa"/>
              <w:left w:w="100" w:type="dxa"/>
              <w:bottom w:w="100" w:type="dxa"/>
              <w:right w:w="100" w:type="dxa"/>
            </w:tcMar>
          </w:tcPr>
          <w:p w14:paraId="1C1656E0" w14:textId="78C565DD" w:rsidR="00FA53B5" w:rsidRPr="0048642A" w:rsidRDefault="00532A9A" w:rsidP="0092013A">
            <w:pPr>
              <w:pStyle w:val="Ttulo3"/>
              <w:widowControl w:val="0"/>
              <w:spacing w:before="0" w:line="240" w:lineRule="auto"/>
              <w:ind w:left="0"/>
              <w:rPr>
                <w:sz w:val="20"/>
                <w:szCs w:val="20"/>
                <w:lang w:val="es-MX"/>
              </w:rPr>
            </w:pPr>
            <w:bookmarkStart w:id="1" w:name="_btsjgdfgjwkr" w:colFirst="0" w:colLast="0"/>
            <w:bookmarkEnd w:id="1"/>
            <w:r>
              <w:rPr>
                <w:sz w:val="20"/>
                <w:szCs w:val="20"/>
                <w:lang w:val="es-MX"/>
              </w:rPr>
              <w:t>Autor(es)</w:t>
            </w:r>
          </w:p>
        </w:tc>
      </w:tr>
      <w:tr w:rsidR="00FA53B5" w:rsidRPr="0048642A" w14:paraId="6C481D79" w14:textId="77777777" w:rsidTr="0092013A">
        <w:tc>
          <w:tcPr>
            <w:tcW w:w="3045" w:type="dxa"/>
            <w:shd w:val="clear" w:color="auto" w:fill="auto"/>
            <w:tcMar>
              <w:top w:w="100" w:type="dxa"/>
              <w:left w:w="100" w:type="dxa"/>
              <w:bottom w:w="100" w:type="dxa"/>
              <w:right w:w="100" w:type="dxa"/>
            </w:tcMar>
          </w:tcPr>
          <w:p w14:paraId="0D4FA00D" w14:textId="3E62EED4" w:rsidR="00FA53B5" w:rsidRDefault="00FA53B5" w:rsidP="0092013A">
            <w:pPr>
              <w:widowControl w:val="0"/>
              <w:rPr>
                <w:b/>
                <w:sz w:val="18"/>
                <w:szCs w:val="18"/>
                <w:lang w:val="es-MX"/>
              </w:rPr>
            </w:pPr>
            <w:r w:rsidRPr="0048642A">
              <w:rPr>
                <w:b/>
                <w:sz w:val="18"/>
                <w:szCs w:val="18"/>
                <w:lang w:val="es-MX"/>
              </w:rPr>
              <w:t>Conceptualización</w:t>
            </w:r>
            <w:r>
              <w:rPr>
                <w:b/>
                <w:sz w:val="18"/>
                <w:szCs w:val="18"/>
                <w:lang w:val="es-MX"/>
              </w:rPr>
              <w:t xml:space="preserve">  </w:t>
            </w:r>
          </w:p>
          <w:p w14:paraId="42BBDDCD" w14:textId="77777777" w:rsidR="00FA53B5" w:rsidRPr="0048642A" w:rsidRDefault="00FA53B5" w:rsidP="0092013A">
            <w:pPr>
              <w:widowControl w:val="0"/>
              <w:rPr>
                <w:b/>
                <w:sz w:val="18"/>
                <w:szCs w:val="18"/>
                <w:lang w:val="es-MX"/>
              </w:rPr>
            </w:pPr>
          </w:p>
        </w:tc>
        <w:tc>
          <w:tcPr>
            <w:tcW w:w="6315" w:type="dxa"/>
            <w:shd w:val="clear" w:color="auto" w:fill="auto"/>
            <w:tcMar>
              <w:top w:w="100" w:type="dxa"/>
              <w:left w:w="100" w:type="dxa"/>
              <w:bottom w:w="100" w:type="dxa"/>
              <w:right w:w="100" w:type="dxa"/>
            </w:tcMar>
          </w:tcPr>
          <w:p w14:paraId="3C38DB76" w14:textId="2FEF561B" w:rsidR="00FA53B5" w:rsidRPr="00532A9A" w:rsidRDefault="00532A9A" w:rsidP="0092013A">
            <w:pPr>
              <w:widowControl w:val="0"/>
              <w:rPr>
                <w:b/>
                <w:sz w:val="18"/>
                <w:szCs w:val="18"/>
                <w:lang w:val="es-MX"/>
              </w:rPr>
            </w:pPr>
            <w:r w:rsidRPr="00532A9A">
              <w:rPr>
                <w:b/>
                <w:sz w:val="18"/>
                <w:szCs w:val="18"/>
                <w:lang w:val="es-MX"/>
              </w:rPr>
              <w:t xml:space="preserve">Rocío Montserrat Campos </w:t>
            </w:r>
            <w:proofErr w:type="gramStart"/>
            <w:r w:rsidRPr="00532A9A">
              <w:rPr>
                <w:b/>
                <w:sz w:val="18"/>
                <w:szCs w:val="18"/>
                <w:lang w:val="es-MX"/>
              </w:rPr>
              <w:t>García  y</w:t>
            </w:r>
            <w:proofErr w:type="gramEnd"/>
            <w:r w:rsidRPr="00532A9A">
              <w:rPr>
                <w:b/>
                <w:sz w:val="18"/>
                <w:szCs w:val="18"/>
                <w:lang w:val="es-MX"/>
              </w:rPr>
              <w:t xml:space="preserve"> Miguel Alejandro García Vidales (igual)</w:t>
            </w:r>
          </w:p>
        </w:tc>
      </w:tr>
      <w:tr w:rsidR="00FA53B5" w:rsidRPr="0048642A" w14:paraId="3E80ADEC" w14:textId="77777777" w:rsidTr="0092013A">
        <w:tc>
          <w:tcPr>
            <w:tcW w:w="3045" w:type="dxa"/>
            <w:shd w:val="clear" w:color="auto" w:fill="auto"/>
            <w:tcMar>
              <w:top w:w="100" w:type="dxa"/>
              <w:left w:w="100" w:type="dxa"/>
              <w:bottom w:w="100" w:type="dxa"/>
              <w:right w:w="100" w:type="dxa"/>
            </w:tcMar>
          </w:tcPr>
          <w:p w14:paraId="259FA278" w14:textId="34F01CF3" w:rsidR="00FA53B5" w:rsidRDefault="00FA53B5" w:rsidP="0092013A">
            <w:pPr>
              <w:widowControl w:val="0"/>
              <w:rPr>
                <w:b/>
                <w:sz w:val="18"/>
                <w:szCs w:val="18"/>
                <w:lang w:val="es-MX"/>
              </w:rPr>
            </w:pPr>
            <w:r w:rsidRPr="0048642A">
              <w:rPr>
                <w:b/>
                <w:sz w:val="18"/>
                <w:szCs w:val="18"/>
                <w:lang w:val="es-MX"/>
              </w:rPr>
              <w:t>Metodología</w:t>
            </w:r>
            <w:r>
              <w:rPr>
                <w:b/>
                <w:sz w:val="18"/>
                <w:szCs w:val="18"/>
                <w:lang w:val="es-MX"/>
              </w:rPr>
              <w:t xml:space="preserve">  </w:t>
            </w:r>
          </w:p>
          <w:p w14:paraId="7828A4A4" w14:textId="77777777" w:rsidR="00FA53B5" w:rsidRPr="0048642A" w:rsidRDefault="00FA53B5" w:rsidP="0092013A">
            <w:pPr>
              <w:widowControl w:val="0"/>
              <w:rPr>
                <w:b/>
                <w:sz w:val="18"/>
                <w:szCs w:val="18"/>
                <w:lang w:val="es-MX"/>
              </w:rPr>
            </w:pPr>
          </w:p>
        </w:tc>
        <w:tc>
          <w:tcPr>
            <w:tcW w:w="6315" w:type="dxa"/>
            <w:shd w:val="clear" w:color="auto" w:fill="auto"/>
            <w:tcMar>
              <w:top w:w="100" w:type="dxa"/>
              <w:left w:w="100" w:type="dxa"/>
              <w:bottom w:w="100" w:type="dxa"/>
              <w:right w:w="100" w:type="dxa"/>
            </w:tcMar>
          </w:tcPr>
          <w:p w14:paraId="4A41199E" w14:textId="01E8671D" w:rsidR="00FA53B5" w:rsidRPr="00532A9A" w:rsidRDefault="00532A9A" w:rsidP="0092013A">
            <w:pPr>
              <w:widowControl w:val="0"/>
              <w:rPr>
                <w:b/>
                <w:sz w:val="18"/>
                <w:szCs w:val="18"/>
                <w:lang w:val="es-MX"/>
              </w:rPr>
            </w:pPr>
            <w:r w:rsidRPr="00532A9A">
              <w:rPr>
                <w:b/>
                <w:sz w:val="18"/>
                <w:szCs w:val="18"/>
                <w:lang w:val="es-MX"/>
              </w:rPr>
              <w:t xml:space="preserve">Rocío Montserrat Campos </w:t>
            </w:r>
            <w:proofErr w:type="gramStart"/>
            <w:r w:rsidRPr="00532A9A">
              <w:rPr>
                <w:b/>
                <w:sz w:val="18"/>
                <w:szCs w:val="18"/>
                <w:lang w:val="es-MX"/>
              </w:rPr>
              <w:t>García  y</w:t>
            </w:r>
            <w:proofErr w:type="gramEnd"/>
            <w:r w:rsidRPr="00532A9A">
              <w:rPr>
                <w:b/>
                <w:sz w:val="18"/>
                <w:szCs w:val="18"/>
                <w:lang w:val="es-MX"/>
              </w:rPr>
              <w:t xml:space="preserve"> Miguel Alejandro García Vidales (igual)</w:t>
            </w:r>
          </w:p>
        </w:tc>
      </w:tr>
      <w:tr w:rsidR="00FA53B5" w:rsidRPr="0048642A" w14:paraId="3560E0A5" w14:textId="77777777" w:rsidTr="0092013A">
        <w:tc>
          <w:tcPr>
            <w:tcW w:w="3045" w:type="dxa"/>
            <w:shd w:val="clear" w:color="auto" w:fill="auto"/>
            <w:tcMar>
              <w:top w:w="100" w:type="dxa"/>
              <w:left w:w="100" w:type="dxa"/>
              <w:bottom w:w="100" w:type="dxa"/>
              <w:right w:w="100" w:type="dxa"/>
            </w:tcMar>
          </w:tcPr>
          <w:p w14:paraId="699D034F" w14:textId="30544C3C" w:rsidR="00FA53B5" w:rsidRPr="0048642A" w:rsidRDefault="00FA53B5" w:rsidP="0092013A">
            <w:pPr>
              <w:widowControl w:val="0"/>
              <w:rPr>
                <w:b/>
                <w:sz w:val="18"/>
                <w:szCs w:val="18"/>
                <w:lang w:val="es-MX"/>
              </w:rPr>
            </w:pPr>
            <w:r w:rsidRPr="0048642A">
              <w:rPr>
                <w:b/>
                <w:sz w:val="18"/>
                <w:szCs w:val="18"/>
                <w:lang w:val="es-MX"/>
              </w:rPr>
              <w:t>Software</w:t>
            </w:r>
            <w:r>
              <w:rPr>
                <w:b/>
                <w:sz w:val="18"/>
                <w:szCs w:val="18"/>
                <w:lang w:val="es-MX"/>
              </w:rPr>
              <w:t xml:space="preserve"> </w:t>
            </w:r>
          </w:p>
        </w:tc>
        <w:tc>
          <w:tcPr>
            <w:tcW w:w="6315" w:type="dxa"/>
            <w:shd w:val="clear" w:color="auto" w:fill="auto"/>
            <w:tcMar>
              <w:top w:w="100" w:type="dxa"/>
              <w:left w:w="100" w:type="dxa"/>
              <w:bottom w:w="100" w:type="dxa"/>
              <w:right w:w="100" w:type="dxa"/>
            </w:tcMar>
          </w:tcPr>
          <w:p w14:paraId="4794DFF7" w14:textId="0F30A995" w:rsidR="00FA53B5" w:rsidRPr="00532A9A" w:rsidRDefault="00532A9A" w:rsidP="0092013A">
            <w:pPr>
              <w:widowControl w:val="0"/>
              <w:rPr>
                <w:b/>
                <w:sz w:val="18"/>
                <w:szCs w:val="18"/>
                <w:lang w:val="es-MX"/>
              </w:rPr>
            </w:pPr>
            <w:r w:rsidRPr="00532A9A">
              <w:rPr>
                <w:b/>
                <w:sz w:val="18"/>
                <w:szCs w:val="18"/>
                <w:lang w:val="es-MX"/>
              </w:rPr>
              <w:t>Salomón Montejano García</w:t>
            </w:r>
          </w:p>
        </w:tc>
      </w:tr>
      <w:tr w:rsidR="00FA53B5" w:rsidRPr="0048642A" w14:paraId="0425FEA9" w14:textId="77777777" w:rsidTr="0092013A">
        <w:tc>
          <w:tcPr>
            <w:tcW w:w="3045" w:type="dxa"/>
            <w:shd w:val="clear" w:color="auto" w:fill="auto"/>
            <w:tcMar>
              <w:top w:w="100" w:type="dxa"/>
              <w:left w:w="100" w:type="dxa"/>
              <w:bottom w:w="100" w:type="dxa"/>
              <w:right w:w="100" w:type="dxa"/>
            </w:tcMar>
          </w:tcPr>
          <w:p w14:paraId="6096F294" w14:textId="3D3E19EE" w:rsidR="00FA53B5" w:rsidRPr="0048642A" w:rsidRDefault="00FA53B5" w:rsidP="0092013A">
            <w:pPr>
              <w:widowControl w:val="0"/>
              <w:rPr>
                <w:b/>
                <w:sz w:val="18"/>
                <w:szCs w:val="18"/>
                <w:lang w:val="es-MX"/>
              </w:rPr>
            </w:pPr>
            <w:r w:rsidRPr="0048642A">
              <w:rPr>
                <w:b/>
                <w:sz w:val="18"/>
                <w:szCs w:val="18"/>
                <w:lang w:val="es-MX"/>
              </w:rPr>
              <w:t>Validación</w:t>
            </w:r>
            <w:r>
              <w:rPr>
                <w:b/>
                <w:sz w:val="18"/>
                <w:szCs w:val="18"/>
                <w:lang w:val="es-MX"/>
              </w:rPr>
              <w:t xml:space="preserve">     </w:t>
            </w:r>
          </w:p>
        </w:tc>
        <w:tc>
          <w:tcPr>
            <w:tcW w:w="6315" w:type="dxa"/>
            <w:shd w:val="clear" w:color="auto" w:fill="auto"/>
            <w:tcMar>
              <w:top w:w="100" w:type="dxa"/>
              <w:left w:w="100" w:type="dxa"/>
              <w:bottom w:w="100" w:type="dxa"/>
              <w:right w:w="100" w:type="dxa"/>
            </w:tcMar>
          </w:tcPr>
          <w:p w14:paraId="19E51366" w14:textId="1E8A5DD3" w:rsidR="00FA53B5" w:rsidRPr="00532A9A" w:rsidRDefault="00532A9A" w:rsidP="0092013A">
            <w:pPr>
              <w:widowControl w:val="0"/>
              <w:rPr>
                <w:b/>
                <w:sz w:val="18"/>
                <w:szCs w:val="18"/>
                <w:lang w:val="es-MX"/>
              </w:rPr>
            </w:pPr>
            <w:r w:rsidRPr="00532A9A">
              <w:rPr>
                <w:b/>
                <w:sz w:val="18"/>
                <w:szCs w:val="18"/>
                <w:lang w:val="es-MX"/>
              </w:rPr>
              <w:t>Salomón Montejano García</w:t>
            </w:r>
          </w:p>
        </w:tc>
      </w:tr>
      <w:tr w:rsidR="00FA53B5" w:rsidRPr="0048642A" w14:paraId="17AE56A9" w14:textId="77777777" w:rsidTr="0092013A">
        <w:tc>
          <w:tcPr>
            <w:tcW w:w="3045" w:type="dxa"/>
            <w:shd w:val="clear" w:color="auto" w:fill="auto"/>
            <w:tcMar>
              <w:top w:w="100" w:type="dxa"/>
              <w:left w:w="100" w:type="dxa"/>
              <w:bottom w:w="100" w:type="dxa"/>
              <w:right w:w="100" w:type="dxa"/>
            </w:tcMar>
          </w:tcPr>
          <w:p w14:paraId="40A73B43" w14:textId="41038800" w:rsidR="00FA53B5" w:rsidRPr="0048642A" w:rsidRDefault="00FA53B5" w:rsidP="0092013A">
            <w:pPr>
              <w:widowControl w:val="0"/>
              <w:rPr>
                <w:b/>
                <w:sz w:val="18"/>
                <w:szCs w:val="18"/>
                <w:lang w:val="es-MX"/>
              </w:rPr>
            </w:pPr>
            <w:r>
              <w:rPr>
                <w:b/>
                <w:sz w:val="18"/>
                <w:szCs w:val="18"/>
                <w:lang w:val="es-MX"/>
              </w:rPr>
              <w:t xml:space="preserve">Análisis Formal      </w:t>
            </w:r>
          </w:p>
        </w:tc>
        <w:tc>
          <w:tcPr>
            <w:tcW w:w="6315" w:type="dxa"/>
            <w:shd w:val="clear" w:color="auto" w:fill="auto"/>
            <w:tcMar>
              <w:top w:w="100" w:type="dxa"/>
              <w:left w:w="100" w:type="dxa"/>
              <w:bottom w:w="100" w:type="dxa"/>
              <w:right w:w="100" w:type="dxa"/>
            </w:tcMar>
          </w:tcPr>
          <w:p w14:paraId="6A995713" w14:textId="76D1200D" w:rsidR="00FA53B5" w:rsidRPr="00532A9A" w:rsidRDefault="00532A9A" w:rsidP="0092013A">
            <w:pPr>
              <w:widowControl w:val="0"/>
              <w:rPr>
                <w:b/>
                <w:sz w:val="18"/>
                <w:szCs w:val="18"/>
                <w:lang w:val="es-MX"/>
              </w:rPr>
            </w:pPr>
            <w:r w:rsidRPr="00532A9A">
              <w:rPr>
                <w:b/>
                <w:sz w:val="18"/>
                <w:szCs w:val="18"/>
                <w:lang w:val="es-MX"/>
              </w:rPr>
              <w:t>Miguel Alejandro García Vidales</w:t>
            </w:r>
          </w:p>
        </w:tc>
      </w:tr>
      <w:tr w:rsidR="00FA53B5" w:rsidRPr="0048642A" w14:paraId="7D647870" w14:textId="77777777" w:rsidTr="0092013A">
        <w:tc>
          <w:tcPr>
            <w:tcW w:w="3045" w:type="dxa"/>
            <w:shd w:val="clear" w:color="auto" w:fill="auto"/>
            <w:tcMar>
              <w:top w:w="100" w:type="dxa"/>
              <w:left w:w="100" w:type="dxa"/>
              <w:bottom w:w="100" w:type="dxa"/>
              <w:right w:w="100" w:type="dxa"/>
            </w:tcMar>
          </w:tcPr>
          <w:p w14:paraId="163F544F" w14:textId="40AB2F49" w:rsidR="00FA53B5" w:rsidRPr="0048642A" w:rsidRDefault="00FA53B5" w:rsidP="0092013A">
            <w:pPr>
              <w:widowControl w:val="0"/>
              <w:rPr>
                <w:b/>
                <w:sz w:val="18"/>
                <w:szCs w:val="18"/>
                <w:lang w:val="es-MX"/>
              </w:rPr>
            </w:pPr>
            <w:r>
              <w:rPr>
                <w:b/>
                <w:sz w:val="18"/>
                <w:szCs w:val="18"/>
                <w:lang w:val="es-MX"/>
              </w:rPr>
              <w:t>Investigac</w:t>
            </w:r>
            <w:r w:rsidRPr="0048642A">
              <w:rPr>
                <w:b/>
                <w:sz w:val="18"/>
                <w:szCs w:val="18"/>
                <w:lang w:val="es-MX"/>
              </w:rPr>
              <w:t>ión</w:t>
            </w:r>
            <w:r>
              <w:rPr>
                <w:b/>
                <w:sz w:val="18"/>
                <w:szCs w:val="18"/>
                <w:lang w:val="es-MX"/>
              </w:rPr>
              <w:t xml:space="preserve"> </w:t>
            </w:r>
          </w:p>
        </w:tc>
        <w:tc>
          <w:tcPr>
            <w:tcW w:w="6315" w:type="dxa"/>
            <w:shd w:val="clear" w:color="auto" w:fill="auto"/>
            <w:tcMar>
              <w:top w:w="100" w:type="dxa"/>
              <w:left w:w="100" w:type="dxa"/>
              <w:bottom w:w="100" w:type="dxa"/>
              <w:right w:w="100" w:type="dxa"/>
            </w:tcMar>
          </w:tcPr>
          <w:p w14:paraId="1692160C" w14:textId="318B7E7A" w:rsidR="00FA53B5" w:rsidRPr="00532A9A" w:rsidRDefault="00532A9A" w:rsidP="0092013A">
            <w:pPr>
              <w:widowControl w:val="0"/>
              <w:rPr>
                <w:b/>
                <w:sz w:val="18"/>
                <w:szCs w:val="18"/>
                <w:lang w:val="es-MX"/>
              </w:rPr>
            </w:pPr>
            <w:r w:rsidRPr="00532A9A">
              <w:rPr>
                <w:b/>
                <w:sz w:val="18"/>
                <w:szCs w:val="18"/>
                <w:lang w:val="es-MX"/>
              </w:rPr>
              <w:t xml:space="preserve">Marisela </w:t>
            </w:r>
            <w:proofErr w:type="spellStart"/>
            <w:r w:rsidRPr="00532A9A">
              <w:rPr>
                <w:b/>
                <w:sz w:val="18"/>
                <w:szCs w:val="18"/>
                <w:lang w:val="es-MX"/>
              </w:rPr>
              <w:t>Yazmin</w:t>
            </w:r>
            <w:proofErr w:type="spellEnd"/>
            <w:r w:rsidRPr="00532A9A">
              <w:rPr>
                <w:b/>
                <w:sz w:val="18"/>
                <w:szCs w:val="18"/>
                <w:lang w:val="es-MX"/>
              </w:rPr>
              <w:t xml:space="preserve"> García Vidales</w:t>
            </w:r>
          </w:p>
        </w:tc>
      </w:tr>
      <w:tr w:rsidR="00FA53B5" w:rsidRPr="0048642A" w14:paraId="1D6411ED" w14:textId="77777777" w:rsidTr="0092013A">
        <w:tc>
          <w:tcPr>
            <w:tcW w:w="3045" w:type="dxa"/>
            <w:shd w:val="clear" w:color="auto" w:fill="auto"/>
            <w:tcMar>
              <w:top w:w="100" w:type="dxa"/>
              <w:left w:w="100" w:type="dxa"/>
              <w:bottom w:w="100" w:type="dxa"/>
              <w:right w:w="100" w:type="dxa"/>
            </w:tcMar>
          </w:tcPr>
          <w:p w14:paraId="126D55BB" w14:textId="2CF0E3D5" w:rsidR="00FA53B5" w:rsidRPr="0048642A" w:rsidRDefault="00FA53B5" w:rsidP="0092013A">
            <w:pPr>
              <w:widowControl w:val="0"/>
              <w:rPr>
                <w:b/>
                <w:sz w:val="18"/>
                <w:szCs w:val="18"/>
                <w:lang w:val="es-MX"/>
              </w:rPr>
            </w:pPr>
            <w:r>
              <w:rPr>
                <w:b/>
                <w:sz w:val="18"/>
                <w:szCs w:val="18"/>
                <w:lang w:val="es-MX"/>
              </w:rPr>
              <w:t xml:space="preserve">Recursos      </w:t>
            </w:r>
          </w:p>
        </w:tc>
        <w:tc>
          <w:tcPr>
            <w:tcW w:w="6315" w:type="dxa"/>
            <w:shd w:val="clear" w:color="auto" w:fill="auto"/>
            <w:tcMar>
              <w:top w:w="100" w:type="dxa"/>
              <w:left w:w="100" w:type="dxa"/>
              <w:bottom w:w="100" w:type="dxa"/>
              <w:right w:w="100" w:type="dxa"/>
            </w:tcMar>
          </w:tcPr>
          <w:p w14:paraId="077E8FEC" w14:textId="18E934B7" w:rsidR="00FA53B5" w:rsidRPr="00532A9A" w:rsidRDefault="00532A9A" w:rsidP="0092013A">
            <w:pPr>
              <w:widowControl w:val="0"/>
              <w:rPr>
                <w:b/>
                <w:sz w:val="18"/>
                <w:szCs w:val="18"/>
                <w:lang w:val="es-MX"/>
              </w:rPr>
            </w:pPr>
            <w:r w:rsidRPr="00532A9A">
              <w:rPr>
                <w:b/>
                <w:sz w:val="18"/>
                <w:szCs w:val="18"/>
                <w:lang w:val="es-MX"/>
              </w:rPr>
              <w:t>Miguel Alejandro García Vidales</w:t>
            </w:r>
          </w:p>
        </w:tc>
      </w:tr>
      <w:tr w:rsidR="00FA53B5" w:rsidRPr="0048642A" w14:paraId="687AD5C2" w14:textId="77777777" w:rsidTr="0092013A">
        <w:tc>
          <w:tcPr>
            <w:tcW w:w="3045" w:type="dxa"/>
            <w:shd w:val="clear" w:color="auto" w:fill="auto"/>
            <w:tcMar>
              <w:top w:w="100" w:type="dxa"/>
              <w:left w:w="100" w:type="dxa"/>
              <w:bottom w:w="100" w:type="dxa"/>
              <w:right w:w="100" w:type="dxa"/>
            </w:tcMar>
          </w:tcPr>
          <w:p w14:paraId="231065A0" w14:textId="7BA737C4" w:rsidR="00FA53B5" w:rsidRPr="0048642A" w:rsidRDefault="00FA53B5" w:rsidP="0092013A">
            <w:pPr>
              <w:widowControl w:val="0"/>
              <w:rPr>
                <w:b/>
                <w:sz w:val="18"/>
                <w:szCs w:val="18"/>
                <w:lang w:val="es-MX"/>
              </w:rPr>
            </w:pPr>
            <w:r w:rsidRPr="008B6945">
              <w:rPr>
                <w:b/>
                <w:sz w:val="18"/>
                <w:szCs w:val="18"/>
                <w:lang w:val="es-MX"/>
              </w:rPr>
              <w:t>Curación de datos</w:t>
            </w:r>
            <w:r>
              <w:rPr>
                <w:b/>
                <w:sz w:val="18"/>
                <w:szCs w:val="18"/>
                <w:lang w:val="es-MX"/>
              </w:rPr>
              <w:t xml:space="preserve">    </w:t>
            </w:r>
          </w:p>
        </w:tc>
        <w:tc>
          <w:tcPr>
            <w:tcW w:w="6315" w:type="dxa"/>
            <w:shd w:val="clear" w:color="auto" w:fill="auto"/>
            <w:tcMar>
              <w:top w:w="100" w:type="dxa"/>
              <w:left w:w="100" w:type="dxa"/>
              <w:bottom w:w="100" w:type="dxa"/>
              <w:right w:w="100" w:type="dxa"/>
            </w:tcMar>
          </w:tcPr>
          <w:p w14:paraId="47176B43" w14:textId="57940D1D" w:rsidR="00FA53B5" w:rsidRPr="00532A9A" w:rsidRDefault="00532A9A" w:rsidP="0092013A">
            <w:pPr>
              <w:widowControl w:val="0"/>
              <w:rPr>
                <w:b/>
                <w:sz w:val="18"/>
                <w:szCs w:val="18"/>
                <w:lang w:val="es-MX"/>
              </w:rPr>
            </w:pPr>
            <w:r w:rsidRPr="00532A9A">
              <w:rPr>
                <w:b/>
                <w:sz w:val="18"/>
                <w:szCs w:val="18"/>
                <w:lang w:val="es-MX"/>
              </w:rPr>
              <w:t xml:space="preserve">Irvin Edgardo Loza </w:t>
            </w:r>
            <w:proofErr w:type="spellStart"/>
            <w:r w:rsidRPr="00532A9A">
              <w:rPr>
                <w:b/>
                <w:sz w:val="18"/>
                <w:szCs w:val="18"/>
                <w:lang w:val="es-MX"/>
              </w:rPr>
              <w:t>covarrubias</w:t>
            </w:r>
            <w:proofErr w:type="spellEnd"/>
          </w:p>
        </w:tc>
      </w:tr>
      <w:tr w:rsidR="00FA53B5" w:rsidRPr="0048642A" w14:paraId="09A5CCC4" w14:textId="77777777" w:rsidTr="0092013A">
        <w:tc>
          <w:tcPr>
            <w:tcW w:w="3045" w:type="dxa"/>
            <w:shd w:val="clear" w:color="auto" w:fill="auto"/>
            <w:tcMar>
              <w:top w:w="100" w:type="dxa"/>
              <w:left w:w="100" w:type="dxa"/>
              <w:bottom w:w="100" w:type="dxa"/>
              <w:right w:w="100" w:type="dxa"/>
            </w:tcMar>
          </w:tcPr>
          <w:p w14:paraId="4B676D4F" w14:textId="77777777" w:rsidR="00FA53B5" w:rsidRDefault="00FA53B5" w:rsidP="0092013A">
            <w:pPr>
              <w:widowControl w:val="0"/>
              <w:rPr>
                <w:b/>
                <w:sz w:val="18"/>
                <w:szCs w:val="18"/>
                <w:lang w:val="es-MX"/>
              </w:rPr>
            </w:pPr>
            <w:r w:rsidRPr="008B6945">
              <w:rPr>
                <w:b/>
                <w:sz w:val="18"/>
                <w:szCs w:val="18"/>
                <w:lang w:val="es-MX"/>
              </w:rPr>
              <w:t>Escritura - Preparación del borrador original</w:t>
            </w:r>
            <w:r>
              <w:rPr>
                <w:b/>
                <w:sz w:val="18"/>
                <w:szCs w:val="18"/>
                <w:lang w:val="es-MX"/>
              </w:rPr>
              <w:t xml:space="preserve">   </w:t>
            </w:r>
          </w:p>
          <w:p w14:paraId="59D956E0" w14:textId="631E093B" w:rsidR="00FA53B5" w:rsidRPr="0048642A" w:rsidRDefault="00FA53B5" w:rsidP="0092013A">
            <w:pPr>
              <w:widowControl w:val="0"/>
              <w:rPr>
                <w:b/>
                <w:sz w:val="18"/>
                <w:szCs w:val="18"/>
                <w:lang w:val="es-MX"/>
              </w:rPr>
            </w:pPr>
          </w:p>
        </w:tc>
        <w:tc>
          <w:tcPr>
            <w:tcW w:w="6315" w:type="dxa"/>
            <w:shd w:val="clear" w:color="auto" w:fill="auto"/>
            <w:tcMar>
              <w:top w:w="100" w:type="dxa"/>
              <w:left w:w="100" w:type="dxa"/>
              <w:bottom w:w="100" w:type="dxa"/>
              <w:right w:w="100" w:type="dxa"/>
            </w:tcMar>
          </w:tcPr>
          <w:p w14:paraId="01E6ADCA" w14:textId="6061AE22" w:rsidR="00FA53B5" w:rsidRPr="00532A9A" w:rsidRDefault="00532A9A" w:rsidP="0092013A">
            <w:pPr>
              <w:widowControl w:val="0"/>
              <w:rPr>
                <w:b/>
                <w:sz w:val="18"/>
                <w:szCs w:val="18"/>
                <w:lang w:val="es-MX"/>
              </w:rPr>
            </w:pPr>
            <w:r w:rsidRPr="00532A9A">
              <w:rPr>
                <w:b/>
                <w:sz w:val="18"/>
                <w:szCs w:val="18"/>
                <w:lang w:val="es-MX"/>
              </w:rPr>
              <w:t>Rocío Montserrat Campos García y Salomón Montejano García (igual)</w:t>
            </w:r>
          </w:p>
        </w:tc>
      </w:tr>
      <w:tr w:rsidR="00FA53B5" w:rsidRPr="0048642A" w14:paraId="511B44B4" w14:textId="77777777" w:rsidTr="0092013A">
        <w:tc>
          <w:tcPr>
            <w:tcW w:w="3045" w:type="dxa"/>
            <w:shd w:val="clear" w:color="auto" w:fill="auto"/>
            <w:tcMar>
              <w:top w:w="100" w:type="dxa"/>
              <w:left w:w="100" w:type="dxa"/>
              <w:bottom w:w="100" w:type="dxa"/>
              <w:right w:w="100" w:type="dxa"/>
            </w:tcMar>
          </w:tcPr>
          <w:p w14:paraId="7DDF0364" w14:textId="34BE0262" w:rsidR="00FA53B5" w:rsidRPr="0048642A" w:rsidRDefault="00FA53B5" w:rsidP="0092013A">
            <w:pPr>
              <w:widowControl w:val="0"/>
              <w:rPr>
                <w:b/>
                <w:sz w:val="18"/>
                <w:szCs w:val="18"/>
                <w:lang w:val="es-MX"/>
              </w:rPr>
            </w:pPr>
            <w:r w:rsidRPr="008B6945">
              <w:rPr>
                <w:b/>
                <w:sz w:val="18"/>
                <w:szCs w:val="18"/>
                <w:lang w:val="es-MX"/>
              </w:rPr>
              <w:t>Escritura - Revisión y edición</w:t>
            </w:r>
          </w:p>
        </w:tc>
        <w:tc>
          <w:tcPr>
            <w:tcW w:w="6315" w:type="dxa"/>
            <w:shd w:val="clear" w:color="auto" w:fill="auto"/>
            <w:tcMar>
              <w:top w:w="100" w:type="dxa"/>
              <w:left w:w="100" w:type="dxa"/>
              <w:bottom w:w="100" w:type="dxa"/>
              <w:right w:w="100" w:type="dxa"/>
            </w:tcMar>
          </w:tcPr>
          <w:p w14:paraId="6F920D75" w14:textId="5FEFF3D8" w:rsidR="00FA53B5" w:rsidRPr="00532A9A" w:rsidRDefault="00532A9A" w:rsidP="0092013A">
            <w:pPr>
              <w:widowControl w:val="0"/>
              <w:rPr>
                <w:b/>
                <w:sz w:val="18"/>
                <w:szCs w:val="18"/>
                <w:lang w:val="es-MX"/>
              </w:rPr>
            </w:pPr>
            <w:r w:rsidRPr="00532A9A">
              <w:rPr>
                <w:b/>
                <w:sz w:val="18"/>
                <w:szCs w:val="18"/>
                <w:lang w:val="es-MX"/>
              </w:rPr>
              <w:t>Rocío Montserrat Campos García y Salomón Montejano García (igual)</w:t>
            </w:r>
          </w:p>
        </w:tc>
      </w:tr>
      <w:tr w:rsidR="00FA53B5" w:rsidRPr="0048642A" w14:paraId="4D6CDE23" w14:textId="77777777" w:rsidTr="0092013A">
        <w:tc>
          <w:tcPr>
            <w:tcW w:w="3045" w:type="dxa"/>
            <w:shd w:val="clear" w:color="auto" w:fill="auto"/>
            <w:tcMar>
              <w:top w:w="100" w:type="dxa"/>
              <w:left w:w="100" w:type="dxa"/>
              <w:bottom w:w="100" w:type="dxa"/>
              <w:right w:w="100" w:type="dxa"/>
            </w:tcMar>
          </w:tcPr>
          <w:p w14:paraId="1E278954" w14:textId="5477C10D" w:rsidR="00FA53B5" w:rsidRPr="0048642A" w:rsidRDefault="00FA53B5" w:rsidP="0092013A">
            <w:pPr>
              <w:widowControl w:val="0"/>
              <w:rPr>
                <w:b/>
                <w:sz w:val="18"/>
                <w:szCs w:val="18"/>
                <w:lang w:val="es-MX"/>
              </w:rPr>
            </w:pPr>
            <w:r w:rsidRPr="008B6945">
              <w:rPr>
                <w:b/>
                <w:sz w:val="18"/>
                <w:szCs w:val="18"/>
                <w:lang w:val="es-MX"/>
              </w:rPr>
              <w:t>Visualización</w:t>
            </w:r>
            <w:r>
              <w:rPr>
                <w:b/>
                <w:sz w:val="18"/>
                <w:szCs w:val="18"/>
                <w:lang w:val="es-MX"/>
              </w:rPr>
              <w:t xml:space="preserve"> </w:t>
            </w:r>
          </w:p>
        </w:tc>
        <w:tc>
          <w:tcPr>
            <w:tcW w:w="6315" w:type="dxa"/>
            <w:shd w:val="clear" w:color="auto" w:fill="auto"/>
            <w:tcMar>
              <w:top w:w="100" w:type="dxa"/>
              <w:left w:w="100" w:type="dxa"/>
              <w:bottom w:w="100" w:type="dxa"/>
              <w:right w:w="100" w:type="dxa"/>
            </w:tcMar>
          </w:tcPr>
          <w:p w14:paraId="6DCC307B" w14:textId="5E6A72AB" w:rsidR="00FA53B5" w:rsidRPr="00532A9A" w:rsidRDefault="00532A9A" w:rsidP="0092013A">
            <w:pPr>
              <w:widowControl w:val="0"/>
              <w:rPr>
                <w:b/>
                <w:sz w:val="18"/>
                <w:szCs w:val="18"/>
                <w:lang w:val="es-MX"/>
              </w:rPr>
            </w:pPr>
            <w:r w:rsidRPr="00532A9A">
              <w:rPr>
                <w:b/>
                <w:sz w:val="18"/>
                <w:szCs w:val="18"/>
                <w:lang w:val="es-MX"/>
              </w:rPr>
              <w:t xml:space="preserve">Irvin Edgardo Loza </w:t>
            </w:r>
            <w:proofErr w:type="spellStart"/>
            <w:r w:rsidRPr="00532A9A">
              <w:rPr>
                <w:b/>
                <w:sz w:val="18"/>
                <w:szCs w:val="18"/>
                <w:lang w:val="es-MX"/>
              </w:rPr>
              <w:t>covarrubias</w:t>
            </w:r>
            <w:proofErr w:type="spellEnd"/>
            <w:r>
              <w:rPr>
                <w:b/>
                <w:sz w:val="18"/>
                <w:szCs w:val="18"/>
                <w:lang w:val="es-MX"/>
              </w:rPr>
              <w:t xml:space="preserve"> y </w:t>
            </w:r>
            <w:r w:rsidRPr="00532A9A">
              <w:rPr>
                <w:b/>
                <w:sz w:val="18"/>
                <w:szCs w:val="18"/>
                <w:lang w:val="es-MX"/>
              </w:rPr>
              <w:t>Salomón Montejano García</w:t>
            </w:r>
          </w:p>
        </w:tc>
      </w:tr>
      <w:tr w:rsidR="00FA53B5" w:rsidRPr="0048642A" w14:paraId="0DD335E6" w14:textId="77777777" w:rsidTr="0092013A">
        <w:tc>
          <w:tcPr>
            <w:tcW w:w="3045" w:type="dxa"/>
            <w:shd w:val="clear" w:color="auto" w:fill="auto"/>
            <w:tcMar>
              <w:top w:w="100" w:type="dxa"/>
              <w:left w:w="100" w:type="dxa"/>
              <w:bottom w:w="100" w:type="dxa"/>
              <w:right w:w="100" w:type="dxa"/>
            </w:tcMar>
          </w:tcPr>
          <w:p w14:paraId="6492BD81" w14:textId="5EC411CD" w:rsidR="00FA53B5" w:rsidRPr="0048642A" w:rsidRDefault="00FA53B5" w:rsidP="0092013A">
            <w:pPr>
              <w:widowControl w:val="0"/>
              <w:rPr>
                <w:b/>
                <w:sz w:val="18"/>
                <w:szCs w:val="18"/>
                <w:lang w:val="es-MX"/>
              </w:rPr>
            </w:pPr>
            <w:r w:rsidRPr="0048642A">
              <w:rPr>
                <w:b/>
                <w:sz w:val="18"/>
                <w:szCs w:val="18"/>
                <w:lang w:val="es-MX"/>
              </w:rPr>
              <w:t>Supervisión</w:t>
            </w:r>
            <w:r>
              <w:rPr>
                <w:b/>
                <w:sz w:val="18"/>
                <w:szCs w:val="18"/>
                <w:lang w:val="es-MX"/>
              </w:rPr>
              <w:t xml:space="preserve"> </w:t>
            </w:r>
          </w:p>
        </w:tc>
        <w:tc>
          <w:tcPr>
            <w:tcW w:w="6315" w:type="dxa"/>
            <w:shd w:val="clear" w:color="auto" w:fill="auto"/>
            <w:tcMar>
              <w:top w:w="100" w:type="dxa"/>
              <w:left w:w="100" w:type="dxa"/>
              <w:bottom w:w="100" w:type="dxa"/>
              <w:right w:w="100" w:type="dxa"/>
            </w:tcMar>
          </w:tcPr>
          <w:p w14:paraId="6C7CE111" w14:textId="4C392DA7" w:rsidR="00FA53B5" w:rsidRPr="00532A9A" w:rsidRDefault="00532A9A" w:rsidP="0092013A">
            <w:pPr>
              <w:widowControl w:val="0"/>
              <w:rPr>
                <w:b/>
                <w:sz w:val="18"/>
                <w:szCs w:val="18"/>
                <w:lang w:val="es-MX"/>
              </w:rPr>
            </w:pPr>
            <w:r w:rsidRPr="00532A9A">
              <w:rPr>
                <w:b/>
                <w:sz w:val="18"/>
                <w:szCs w:val="18"/>
                <w:lang w:val="es-MX"/>
              </w:rPr>
              <w:t>Rocío Montserrat Campos García</w:t>
            </w:r>
          </w:p>
        </w:tc>
      </w:tr>
      <w:tr w:rsidR="00FA53B5" w:rsidRPr="0048642A" w14:paraId="28F091E5" w14:textId="77777777" w:rsidTr="0092013A">
        <w:tc>
          <w:tcPr>
            <w:tcW w:w="3045" w:type="dxa"/>
            <w:shd w:val="clear" w:color="auto" w:fill="auto"/>
            <w:tcMar>
              <w:top w:w="100" w:type="dxa"/>
              <w:left w:w="100" w:type="dxa"/>
              <w:bottom w:w="100" w:type="dxa"/>
              <w:right w:w="100" w:type="dxa"/>
            </w:tcMar>
          </w:tcPr>
          <w:p w14:paraId="7AC7819B" w14:textId="77777777" w:rsidR="00FA53B5" w:rsidRDefault="00FA53B5" w:rsidP="0092013A">
            <w:pPr>
              <w:widowControl w:val="0"/>
              <w:rPr>
                <w:b/>
                <w:sz w:val="18"/>
                <w:szCs w:val="18"/>
                <w:lang w:val="es-MX"/>
              </w:rPr>
            </w:pPr>
            <w:r w:rsidRPr="008B6945">
              <w:rPr>
                <w:b/>
                <w:sz w:val="18"/>
                <w:szCs w:val="18"/>
                <w:lang w:val="es-MX"/>
              </w:rPr>
              <w:t>Administración de Proyectos</w:t>
            </w:r>
          </w:p>
          <w:p w14:paraId="52C41B55" w14:textId="480F66F6" w:rsidR="00FA53B5" w:rsidRPr="0048642A" w:rsidRDefault="00FA53B5" w:rsidP="0092013A">
            <w:pPr>
              <w:widowControl w:val="0"/>
              <w:rPr>
                <w:b/>
                <w:sz w:val="18"/>
                <w:szCs w:val="18"/>
                <w:lang w:val="es-MX"/>
              </w:rPr>
            </w:pPr>
          </w:p>
        </w:tc>
        <w:tc>
          <w:tcPr>
            <w:tcW w:w="6315" w:type="dxa"/>
            <w:shd w:val="clear" w:color="auto" w:fill="auto"/>
            <w:tcMar>
              <w:top w:w="100" w:type="dxa"/>
              <w:left w:w="100" w:type="dxa"/>
              <w:bottom w:w="100" w:type="dxa"/>
              <w:right w:w="100" w:type="dxa"/>
            </w:tcMar>
          </w:tcPr>
          <w:p w14:paraId="485967D1" w14:textId="68772226" w:rsidR="00FA53B5" w:rsidRPr="00532A9A" w:rsidRDefault="00532A9A" w:rsidP="0092013A">
            <w:pPr>
              <w:widowControl w:val="0"/>
              <w:rPr>
                <w:b/>
                <w:sz w:val="18"/>
                <w:szCs w:val="18"/>
                <w:lang w:val="es-MX"/>
              </w:rPr>
            </w:pPr>
            <w:r w:rsidRPr="00532A9A">
              <w:rPr>
                <w:b/>
                <w:sz w:val="18"/>
                <w:szCs w:val="18"/>
                <w:lang w:val="es-MX"/>
              </w:rPr>
              <w:t>Rocío Montserrat Campos García</w:t>
            </w:r>
          </w:p>
        </w:tc>
      </w:tr>
      <w:tr w:rsidR="00FA53B5" w:rsidRPr="0048642A" w14:paraId="35D4F040" w14:textId="77777777" w:rsidTr="0092013A">
        <w:tc>
          <w:tcPr>
            <w:tcW w:w="3045" w:type="dxa"/>
            <w:shd w:val="clear" w:color="auto" w:fill="auto"/>
            <w:tcMar>
              <w:top w:w="100" w:type="dxa"/>
              <w:left w:w="100" w:type="dxa"/>
              <w:bottom w:w="100" w:type="dxa"/>
              <w:right w:w="100" w:type="dxa"/>
            </w:tcMar>
          </w:tcPr>
          <w:p w14:paraId="3019D748" w14:textId="4DCE1761" w:rsidR="00FA53B5" w:rsidRPr="0048642A" w:rsidRDefault="00FA53B5" w:rsidP="0092013A">
            <w:pPr>
              <w:widowControl w:val="0"/>
              <w:rPr>
                <w:b/>
                <w:sz w:val="18"/>
                <w:szCs w:val="18"/>
                <w:lang w:val="es-MX"/>
              </w:rPr>
            </w:pPr>
            <w:r w:rsidRPr="008B6945">
              <w:rPr>
                <w:b/>
                <w:sz w:val="18"/>
                <w:szCs w:val="18"/>
                <w:lang w:val="es-MX"/>
              </w:rPr>
              <w:t>Adquisición de fondos</w:t>
            </w:r>
            <w:r>
              <w:rPr>
                <w:b/>
                <w:sz w:val="18"/>
                <w:szCs w:val="18"/>
                <w:lang w:val="es-MX"/>
              </w:rPr>
              <w:t xml:space="preserve"> </w:t>
            </w:r>
          </w:p>
        </w:tc>
        <w:tc>
          <w:tcPr>
            <w:tcW w:w="6315" w:type="dxa"/>
            <w:shd w:val="clear" w:color="auto" w:fill="auto"/>
            <w:tcMar>
              <w:top w:w="100" w:type="dxa"/>
              <w:left w:w="100" w:type="dxa"/>
              <w:bottom w:w="100" w:type="dxa"/>
              <w:right w:w="100" w:type="dxa"/>
            </w:tcMar>
          </w:tcPr>
          <w:p w14:paraId="6A64BDDE" w14:textId="69E4C96E" w:rsidR="00FA53B5" w:rsidRPr="00532A9A" w:rsidRDefault="00532A9A" w:rsidP="0092013A">
            <w:pPr>
              <w:widowControl w:val="0"/>
              <w:rPr>
                <w:b/>
                <w:sz w:val="18"/>
                <w:szCs w:val="18"/>
                <w:lang w:val="es-MX"/>
              </w:rPr>
            </w:pPr>
            <w:r w:rsidRPr="00532A9A">
              <w:rPr>
                <w:b/>
                <w:sz w:val="18"/>
                <w:szCs w:val="18"/>
                <w:lang w:val="es-MX"/>
              </w:rPr>
              <w:t>Miguel Alejandro García Vidales</w:t>
            </w:r>
          </w:p>
        </w:tc>
      </w:tr>
    </w:tbl>
    <w:p w14:paraId="6325B3EA" w14:textId="77777777" w:rsidR="002370FA" w:rsidRPr="00915C1C" w:rsidRDefault="002370FA" w:rsidP="00282AD3">
      <w:pPr>
        <w:pStyle w:val="Prrafodelista1"/>
        <w:spacing w:line="480" w:lineRule="auto"/>
        <w:ind w:left="0"/>
        <w:jc w:val="both"/>
        <w:rPr>
          <w:rStyle w:val="TEXTOART"/>
          <w:sz w:val="24"/>
          <w:lang w:val="en-US"/>
        </w:rPr>
      </w:pPr>
    </w:p>
    <w:sectPr w:rsidR="002370FA" w:rsidRPr="00915C1C" w:rsidSect="009C5B37">
      <w:headerReference w:type="default" r:id="rId19"/>
      <w:footerReference w:type="default" r:id="rId20"/>
      <w:pgSz w:w="11906" w:h="16838"/>
      <w:pgMar w:top="1843"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9CFD3A" w14:textId="77777777" w:rsidR="001E5233" w:rsidRDefault="001E5233" w:rsidP="0034607E">
      <w:r>
        <w:separator/>
      </w:r>
    </w:p>
  </w:endnote>
  <w:endnote w:type="continuationSeparator" w:id="0">
    <w:p w14:paraId="571A93DE" w14:textId="77777777" w:rsidR="001E5233" w:rsidRDefault="001E5233" w:rsidP="003460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altName w:val="Times New Roman"/>
    <w:charset w:val="00"/>
    <w:family w:val="auto"/>
    <w:pitch w:val="default"/>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Grande">
    <w:charset w:val="00"/>
    <w:family w:val="swiss"/>
    <w:pitch w:val="variable"/>
    <w:sig w:usb0="E1000AEF" w:usb1="5000A1FF" w:usb2="00000000" w:usb3="00000000" w:csb0="000001B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29D42" w14:textId="0124204B" w:rsidR="00D6706E" w:rsidRPr="009C5B37" w:rsidRDefault="00D6706E" w:rsidP="009C5B37">
    <w:pPr>
      <w:pStyle w:val="Piedepgina"/>
      <w:jc w:val="center"/>
      <w:rPr>
        <w:rFonts w:ascii="Calibri" w:hAnsi="Calibri" w:cs="Calibri"/>
      </w:rPr>
    </w:pPr>
    <w:r w:rsidRPr="009C5B37">
      <w:rPr>
        <w:rFonts w:ascii="Calibri" w:hAnsi="Calibri" w:cs="Calibri"/>
        <w:b/>
      </w:rPr>
      <w:t>Vol. 7, Núm. 13                   Enero – Junio 2018                   DOI:</w:t>
    </w:r>
    <w:r w:rsidR="00B55817">
      <w:rPr>
        <w:rFonts w:ascii="Calibri" w:hAnsi="Calibri" w:cs="Calibri"/>
        <w:b/>
      </w:rPr>
      <w:t xml:space="preserve"> </w:t>
    </w:r>
    <w:hyperlink r:id="rId1" w:history="1">
      <w:r w:rsidR="00B55817" w:rsidRPr="00B55817">
        <w:rPr>
          <w:rFonts w:ascii="Calibri" w:hAnsi="Calibri" w:cs="Calibri"/>
          <w:b/>
        </w:rPr>
        <w:t>10.23913/</w:t>
      </w:r>
      <w:proofErr w:type="gramStart"/>
      <w:r w:rsidR="00B55817" w:rsidRPr="00B55817">
        <w:rPr>
          <w:rFonts w:ascii="Calibri" w:hAnsi="Calibri" w:cs="Calibri"/>
          <w:b/>
        </w:rPr>
        <w:t>ricea.v</w:t>
      </w:r>
      <w:proofErr w:type="gramEnd"/>
      <w:r w:rsidR="00B55817" w:rsidRPr="00B55817">
        <w:rPr>
          <w:rFonts w:ascii="Calibri" w:hAnsi="Calibri" w:cs="Calibri"/>
          <w:b/>
        </w:rPr>
        <w:t>7i13.111</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52FA10" w14:textId="77777777" w:rsidR="001E5233" w:rsidRDefault="001E5233" w:rsidP="0034607E">
      <w:r>
        <w:separator/>
      </w:r>
    </w:p>
  </w:footnote>
  <w:footnote w:type="continuationSeparator" w:id="0">
    <w:p w14:paraId="202CE316" w14:textId="77777777" w:rsidR="001E5233" w:rsidRDefault="001E5233" w:rsidP="003460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C4098" w14:textId="361FCB96" w:rsidR="00D6706E" w:rsidRDefault="00D6706E" w:rsidP="009C5B37">
    <w:pPr>
      <w:pStyle w:val="Encabezado"/>
      <w:jc w:val="center"/>
    </w:pPr>
    <w:r>
      <w:rPr>
        <w:noProof/>
        <w:lang w:val="es-MX" w:eastAsia="es-MX"/>
      </w:rPr>
      <w:drawing>
        <wp:inline distT="0" distB="0" distL="0" distR="0" wp14:anchorId="7CD21666" wp14:editId="22B25040">
          <wp:extent cx="5400675" cy="600075"/>
          <wp:effectExtent l="0" t="0" r="9525" b="9525"/>
          <wp:docPr id="9" name="Imagen 9"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C3121FF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51754BA"/>
    <w:multiLevelType w:val="hybridMultilevel"/>
    <w:tmpl w:val="16F2A634"/>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56A005D"/>
    <w:multiLevelType w:val="hybridMultilevel"/>
    <w:tmpl w:val="4DCE3A1E"/>
    <w:lvl w:ilvl="0" w:tplc="B268D30A">
      <w:start w:val="1"/>
      <w:numFmt w:val="decimal"/>
      <w:lvlText w:val="[%1]"/>
      <w:lvlJc w:val="left"/>
      <w:pPr>
        <w:ind w:left="720" w:hanging="360"/>
      </w:pPr>
      <w:rPr>
        <w:rFonts w:cs="Times New Roman"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38A67E33"/>
    <w:multiLevelType w:val="hybridMultilevel"/>
    <w:tmpl w:val="85EC3248"/>
    <w:lvl w:ilvl="0" w:tplc="B268D30A">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46F43FEB"/>
    <w:multiLevelType w:val="hybridMultilevel"/>
    <w:tmpl w:val="9AB0007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4B77276"/>
    <w:multiLevelType w:val="hybridMultilevel"/>
    <w:tmpl w:val="8AB47DC0"/>
    <w:lvl w:ilvl="0" w:tplc="080A0005">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6" w15:restartNumberingAfterBreak="0">
    <w:nsid w:val="782E3E0A"/>
    <w:multiLevelType w:val="hybridMultilevel"/>
    <w:tmpl w:val="BFFCC238"/>
    <w:lvl w:ilvl="0" w:tplc="0C0A000F">
      <w:start w:val="2"/>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3"/>
  </w:num>
  <w:num w:numId="2">
    <w:abstractNumId w:val="0"/>
  </w:num>
  <w:num w:numId="3">
    <w:abstractNumId w:val="4"/>
  </w:num>
  <w:num w:numId="4">
    <w:abstractNumId w:val="1"/>
  </w:num>
  <w:num w:numId="5">
    <w:abstractNumId w:val="6"/>
  </w:num>
  <w:num w:numId="6">
    <w:abstractNumId w:val="5"/>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532F"/>
    <w:rsid w:val="00005664"/>
    <w:rsid w:val="00012956"/>
    <w:rsid w:val="00014678"/>
    <w:rsid w:val="00015947"/>
    <w:rsid w:val="00017023"/>
    <w:rsid w:val="000227FC"/>
    <w:rsid w:val="000256EB"/>
    <w:rsid w:val="00027DFC"/>
    <w:rsid w:val="00032D71"/>
    <w:rsid w:val="00037ECD"/>
    <w:rsid w:val="0004039D"/>
    <w:rsid w:val="00042242"/>
    <w:rsid w:val="00042813"/>
    <w:rsid w:val="00043E08"/>
    <w:rsid w:val="00044B5C"/>
    <w:rsid w:val="00044D33"/>
    <w:rsid w:val="000533EF"/>
    <w:rsid w:val="000537EC"/>
    <w:rsid w:val="0005542F"/>
    <w:rsid w:val="00057026"/>
    <w:rsid w:val="000650D5"/>
    <w:rsid w:val="00070F10"/>
    <w:rsid w:val="000739AC"/>
    <w:rsid w:val="00073C45"/>
    <w:rsid w:val="00075010"/>
    <w:rsid w:val="000816D6"/>
    <w:rsid w:val="00092A05"/>
    <w:rsid w:val="00093B99"/>
    <w:rsid w:val="000970A0"/>
    <w:rsid w:val="000A398A"/>
    <w:rsid w:val="000B1604"/>
    <w:rsid w:val="000B2251"/>
    <w:rsid w:val="000B4FA5"/>
    <w:rsid w:val="000B502A"/>
    <w:rsid w:val="000B65E1"/>
    <w:rsid w:val="000B7C43"/>
    <w:rsid w:val="000C3B30"/>
    <w:rsid w:val="000D19D3"/>
    <w:rsid w:val="000D3AA8"/>
    <w:rsid w:val="000D7A36"/>
    <w:rsid w:val="000E09BC"/>
    <w:rsid w:val="000E1A9C"/>
    <w:rsid w:val="000E4DCE"/>
    <w:rsid w:val="000F45D9"/>
    <w:rsid w:val="000F5434"/>
    <w:rsid w:val="000F7741"/>
    <w:rsid w:val="00102F30"/>
    <w:rsid w:val="00104081"/>
    <w:rsid w:val="00105219"/>
    <w:rsid w:val="001054B8"/>
    <w:rsid w:val="001113D7"/>
    <w:rsid w:val="001149FD"/>
    <w:rsid w:val="00116085"/>
    <w:rsid w:val="00117AEB"/>
    <w:rsid w:val="00121AD8"/>
    <w:rsid w:val="00123D82"/>
    <w:rsid w:val="001241F1"/>
    <w:rsid w:val="00127DCB"/>
    <w:rsid w:val="00134768"/>
    <w:rsid w:val="00136938"/>
    <w:rsid w:val="001374FC"/>
    <w:rsid w:val="00137C72"/>
    <w:rsid w:val="00137FA6"/>
    <w:rsid w:val="00143EE0"/>
    <w:rsid w:val="00146E4A"/>
    <w:rsid w:val="0016063E"/>
    <w:rsid w:val="001630A2"/>
    <w:rsid w:val="00163AE8"/>
    <w:rsid w:val="00164B31"/>
    <w:rsid w:val="00164DF6"/>
    <w:rsid w:val="00164EB5"/>
    <w:rsid w:val="0016756B"/>
    <w:rsid w:val="00170AD3"/>
    <w:rsid w:val="00172532"/>
    <w:rsid w:val="00175790"/>
    <w:rsid w:val="00176EC9"/>
    <w:rsid w:val="00180BCC"/>
    <w:rsid w:val="00182069"/>
    <w:rsid w:val="00184F95"/>
    <w:rsid w:val="00187052"/>
    <w:rsid w:val="00193941"/>
    <w:rsid w:val="001942FD"/>
    <w:rsid w:val="00197B52"/>
    <w:rsid w:val="001A077E"/>
    <w:rsid w:val="001A0BFD"/>
    <w:rsid w:val="001A3887"/>
    <w:rsid w:val="001A3A8D"/>
    <w:rsid w:val="001B390D"/>
    <w:rsid w:val="001B4279"/>
    <w:rsid w:val="001B4D96"/>
    <w:rsid w:val="001B4F96"/>
    <w:rsid w:val="001B57D1"/>
    <w:rsid w:val="001B5CB1"/>
    <w:rsid w:val="001B67D2"/>
    <w:rsid w:val="001C0401"/>
    <w:rsid w:val="001C0F73"/>
    <w:rsid w:val="001C3D7B"/>
    <w:rsid w:val="001D080C"/>
    <w:rsid w:val="001D51CA"/>
    <w:rsid w:val="001E5233"/>
    <w:rsid w:val="001F1A90"/>
    <w:rsid w:val="001F2F2E"/>
    <w:rsid w:val="001F4986"/>
    <w:rsid w:val="001F58A9"/>
    <w:rsid w:val="0021103F"/>
    <w:rsid w:val="00211DD1"/>
    <w:rsid w:val="00211ED2"/>
    <w:rsid w:val="00213CB5"/>
    <w:rsid w:val="002154F4"/>
    <w:rsid w:val="0021787D"/>
    <w:rsid w:val="00222190"/>
    <w:rsid w:val="0022296B"/>
    <w:rsid w:val="00222AF5"/>
    <w:rsid w:val="0022608F"/>
    <w:rsid w:val="002266EE"/>
    <w:rsid w:val="00227A54"/>
    <w:rsid w:val="00230BAA"/>
    <w:rsid w:val="002370FA"/>
    <w:rsid w:val="002413FC"/>
    <w:rsid w:val="002413FD"/>
    <w:rsid w:val="002474E8"/>
    <w:rsid w:val="00250B31"/>
    <w:rsid w:val="00255106"/>
    <w:rsid w:val="00265A17"/>
    <w:rsid w:val="002664A6"/>
    <w:rsid w:val="00270309"/>
    <w:rsid w:val="0027125E"/>
    <w:rsid w:val="0028069D"/>
    <w:rsid w:val="0028168F"/>
    <w:rsid w:val="002824CC"/>
    <w:rsid w:val="00282AD3"/>
    <w:rsid w:val="00283262"/>
    <w:rsid w:val="00283AB1"/>
    <w:rsid w:val="00283DDF"/>
    <w:rsid w:val="00284B8D"/>
    <w:rsid w:val="00285263"/>
    <w:rsid w:val="00285283"/>
    <w:rsid w:val="00285892"/>
    <w:rsid w:val="00287920"/>
    <w:rsid w:val="00292E52"/>
    <w:rsid w:val="0029752F"/>
    <w:rsid w:val="002A59A7"/>
    <w:rsid w:val="002B2D9A"/>
    <w:rsid w:val="002B62A0"/>
    <w:rsid w:val="002C3A96"/>
    <w:rsid w:val="002C41CE"/>
    <w:rsid w:val="002C673D"/>
    <w:rsid w:val="002D26F6"/>
    <w:rsid w:val="002D5417"/>
    <w:rsid w:val="002D5692"/>
    <w:rsid w:val="002D678C"/>
    <w:rsid w:val="002E0E90"/>
    <w:rsid w:val="002E0EEE"/>
    <w:rsid w:val="002E1BF4"/>
    <w:rsid w:val="002E22CE"/>
    <w:rsid w:val="002E37E8"/>
    <w:rsid w:val="002E41AC"/>
    <w:rsid w:val="002E4304"/>
    <w:rsid w:val="002E73BE"/>
    <w:rsid w:val="002F0E16"/>
    <w:rsid w:val="002F55D1"/>
    <w:rsid w:val="003010D6"/>
    <w:rsid w:val="00303C13"/>
    <w:rsid w:val="0030684E"/>
    <w:rsid w:val="00311452"/>
    <w:rsid w:val="003148D2"/>
    <w:rsid w:val="00314A1B"/>
    <w:rsid w:val="0032426A"/>
    <w:rsid w:val="00330F2E"/>
    <w:rsid w:val="003314EA"/>
    <w:rsid w:val="003333E2"/>
    <w:rsid w:val="00334AB8"/>
    <w:rsid w:val="00345E7B"/>
    <w:rsid w:val="0034607E"/>
    <w:rsid w:val="00346FA4"/>
    <w:rsid w:val="00347125"/>
    <w:rsid w:val="0035090D"/>
    <w:rsid w:val="00357D1C"/>
    <w:rsid w:val="00362980"/>
    <w:rsid w:val="00363A52"/>
    <w:rsid w:val="0036534B"/>
    <w:rsid w:val="003672B7"/>
    <w:rsid w:val="00371278"/>
    <w:rsid w:val="003715AC"/>
    <w:rsid w:val="00372877"/>
    <w:rsid w:val="003762D5"/>
    <w:rsid w:val="003828B4"/>
    <w:rsid w:val="00386469"/>
    <w:rsid w:val="00391C73"/>
    <w:rsid w:val="00394E54"/>
    <w:rsid w:val="00396BBF"/>
    <w:rsid w:val="00397BB2"/>
    <w:rsid w:val="003A01A0"/>
    <w:rsid w:val="003A0626"/>
    <w:rsid w:val="003A73E3"/>
    <w:rsid w:val="003B11CC"/>
    <w:rsid w:val="003B3B29"/>
    <w:rsid w:val="003B451E"/>
    <w:rsid w:val="003B5659"/>
    <w:rsid w:val="003B594C"/>
    <w:rsid w:val="003B5CA9"/>
    <w:rsid w:val="003B7797"/>
    <w:rsid w:val="003C55B1"/>
    <w:rsid w:val="003C7958"/>
    <w:rsid w:val="003D2826"/>
    <w:rsid w:val="003D2D7E"/>
    <w:rsid w:val="003E4620"/>
    <w:rsid w:val="003E4E33"/>
    <w:rsid w:val="003E4F00"/>
    <w:rsid w:val="003E5632"/>
    <w:rsid w:val="003E7193"/>
    <w:rsid w:val="003F5AC3"/>
    <w:rsid w:val="004068AE"/>
    <w:rsid w:val="004075FE"/>
    <w:rsid w:val="00407FDC"/>
    <w:rsid w:val="0041084C"/>
    <w:rsid w:val="0041335D"/>
    <w:rsid w:val="0041338F"/>
    <w:rsid w:val="00414037"/>
    <w:rsid w:val="00415D3C"/>
    <w:rsid w:val="0042507F"/>
    <w:rsid w:val="0042612D"/>
    <w:rsid w:val="004269D0"/>
    <w:rsid w:val="00427359"/>
    <w:rsid w:val="00427C36"/>
    <w:rsid w:val="00430164"/>
    <w:rsid w:val="004314B1"/>
    <w:rsid w:val="00433A6A"/>
    <w:rsid w:val="00437804"/>
    <w:rsid w:val="00437DBD"/>
    <w:rsid w:val="00444EBC"/>
    <w:rsid w:val="00445029"/>
    <w:rsid w:val="0045015E"/>
    <w:rsid w:val="00451FD1"/>
    <w:rsid w:val="0045625E"/>
    <w:rsid w:val="00457C1C"/>
    <w:rsid w:val="004652B6"/>
    <w:rsid w:val="00467C30"/>
    <w:rsid w:val="00481F03"/>
    <w:rsid w:val="00485998"/>
    <w:rsid w:val="004926D2"/>
    <w:rsid w:val="00492773"/>
    <w:rsid w:val="004A2910"/>
    <w:rsid w:val="004A3961"/>
    <w:rsid w:val="004B1651"/>
    <w:rsid w:val="004B33DF"/>
    <w:rsid w:val="004B50C6"/>
    <w:rsid w:val="004C4102"/>
    <w:rsid w:val="004C6D4E"/>
    <w:rsid w:val="004D326E"/>
    <w:rsid w:val="004D6AFE"/>
    <w:rsid w:val="004D79F6"/>
    <w:rsid w:val="004E0E42"/>
    <w:rsid w:val="004E3EFD"/>
    <w:rsid w:val="004F46F9"/>
    <w:rsid w:val="004F4DA1"/>
    <w:rsid w:val="00502FED"/>
    <w:rsid w:val="005047C9"/>
    <w:rsid w:val="005061CB"/>
    <w:rsid w:val="00507049"/>
    <w:rsid w:val="00513578"/>
    <w:rsid w:val="00514B16"/>
    <w:rsid w:val="0051643E"/>
    <w:rsid w:val="0051718F"/>
    <w:rsid w:val="00520292"/>
    <w:rsid w:val="00520EE7"/>
    <w:rsid w:val="00522708"/>
    <w:rsid w:val="00526618"/>
    <w:rsid w:val="00526876"/>
    <w:rsid w:val="00527A7D"/>
    <w:rsid w:val="00532833"/>
    <w:rsid w:val="00532A9A"/>
    <w:rsid w:val="0053337C"/>
    <w:rsid w:val="005334D9"/>
    <w:rsid w:val="0054165B"/>
    <w:rsid w:val="005451D0"/>
    <w:rsid w:val="00545A21"/>
    <w:rsid w:val="00545C6D"/>
    <w:rsid w:val="005467B5"/>
    <w:rsid w:val="005474EB"/>
    <w:rsid w:val="00547C6C"/>
    <w:rsid w:val="005514FF"/>
    <w:rsid w:val="00554DD9"/>
    <w:rsid w:val="005563C5"/>
    <w:rsid w:val="00556FCE"/>
    <w:rsid w:val="00561207"/>
    <w:rsid w:val="005616C7"/>
    <w:rsid w:val="00564488"/>
    <w:rsid w:val="00582234"/>
    <w:rsid w:val="00582285"/>
    <w:rsid w:val="0058351D"/>
    <w:rsid w:val="00585704"/>
    <w:rsid w:val="00592A61"/>
    <w:rsid w:val="00596979"/>
    <w:rsid w:val="005A02CE"/>
    <w:rsid w:val="005A20BC"/>
    <w:rsid w:val="005A3DB5"/>
    <w:rsid w:val="005A7465"/>
    <w:rsid w:val="005A75AF"/>
    <w:rsid w:val="005A7B7A"/>
    <w:rsid w:val="005B11FC"/>
    <w:rsid w:val="005B3503"/>
    <w:rsid w:val="005B746A"/>
    <w:rsid w:val="005C00AF"/>
    <w:rsid w:val="005C4027"/>
    <w:rsid w:val="005C6DF2"/>
    <w:rsid w:val="005D1222"/>
    <w:rsid w:val="005D5D04"/>
    <w:rsid w:val="005E0AC7"/>
    <w:rsid w:val="005E5DBA"/>
    <w:rsid w:val="005F076E"/>
    <w:rsid w:val="005F5C31"/>
    <w:rsid w:val="006000AF"/>
    <w:rsid w:val="00601AAF"/>
    <w:rsid w:val="0060257F"/>
    <w:rsid w:val="00602992"/>
    <w:rsid w:val="00604BB9"/>
    <w:rsid w:val="00606DEB"/>
    <w:rsid w:val="0060763D"/>
    <w:rsid w:val="00611D3E"/>
    <w:rsid w:val="006138C5"/>
    <w:rsid w:val="00614231"/>
    <w:rsid w:val="0061586F"/>
    <w:rsid w:val="00616544"/>
    <w:rsid w:val="00622CB4"/>
    <w:rsid w:val="00626372"/>
    <w:rsid w:val="00630EFF"/>
    <w:rsid w:val="00631DD2"/>
    <w:rsid w:val="006517C6"/>
    <w:rsid w:val="00652F04"/>
    <w:rsid w:val="00655746"/>
    <w:rsid w:val="00657ADA"/>
    <w:rsid w:val="006600BF"/>
    <w:rsid w:val="0066578A"/>
    <w:rsid w:val="006660E1"/>
    <w:rsid w:val="00672C22"/>
    <w:rsid w:val="00675241"/>
    <w:rsid w:val="00686FCF"/>
    <w:rsid w:val="006877E9"/>
    <w:rsid w:val="00690DE0"/>
    <w:rsid w:val="0069128B"/>
    <w:rsid w:val="006957AA"/>
    <w:rsid w:val="006958EB"/>
    <w:rsid w:val="006972A2"/>
    <w:rsid w:val="006A26DD"/>
    <w:rsid w:val="006A5519"/>
    <w:rsid w:val="006A762A"/>
    <w:rsid w:val="006B3138"/>
    <w:rsid w:val="006B6799"/>
    <w:rsid w:val="006C766D"/>
    <w:rsid w:val="006D10AB"/>
    <w:rsid w:val="006D545C"/>
    <w:rsid w:val="006D7144"/>
    <w:rsid w:val="006E11F6"/>
    <w:rsid w:val="006F2E3E"/>
    <w:rsid w:val="006F33C4"/>
    <w:rsid w:val="006F35D6"/>
    <w:rsid w:val="006F42A8"/>
    <w:rsid w:val="00704145"/>
    <w:rsid w:val="00707740"/>
    <w:rsid w:val="00711A6D"/>
    <w:rsid w:val="007172A7"/>
    <w:rsid w:val="00717E4F"/>
    <w:rsid w:val="007203CA"/>
    <w:rsid w:val="00723C0D"/>
    <w:rsid w:val="0072563B"/>
    <w:rsid w:val="00730123"/>
    <w:rsid w:val="00733174"/>
    <w:rsid w:val="007404B2"/>
    <w:rsid w:val="007472E3"/>
    <w:rsid w:val="00750050"/>
    <w:rsid w:val="007513E0"/>
    <w:rsid w:val="0075149C"/>
    <w:rsid w:val="0075375B"/>
    <w:rsid w:val="00760CD8"/>
    <w:rsid w:val="00765DFF"/>
    <w:rsid w:val="0077288C"/>
    <w:rsid w:val="0077384A"/>
    <w:rsid w:val="00773D90"/>
    <w:rsid w:val="0077680B"/>
    <w:rsid w:val="00776DCA"/>
    <w:rsid w:val="007772E2"/>
    <w:rsid w:val="007862D3"/>
    <w:rsid w:val="00786708"/>
    <w:rsid w:val="007871F4"/>
    <w:rsid w:val="007930B8"/>
    <w:rsid w:val="007936A8"/>
    <w:rsid w:val="00795C9E"/>
    <w:rsid w:val="0079772F"/>
    <w:rsid w:val="007A023F"/>
    <w:rsid w:val="007A04C6"/>
    <w:rsid w:val="007A0921"/>
    <w:rsid w:val="007A1D63"/>
    <w:rsid w:val="007A5B69"/>
    <w:rsid w:val="007A7053"/>
    <w:rsid w:val="007A7370"/>
    <w:rsid w:val="007A7CF2"/>
    <w:rsid w:val="007B0D46"/>
    <w:rsid w:val="007B299B"/>
    <w:rsid w:val="007B29F3"/>
    <w:rsid w:val="007B3628"/>
    <w:rsid w:val="007B5939"/>
    <w:rsid w:val="007B5A59"/>
    <w:rsid w:val="007B5FD6"/>
    <w:rsid w:val="007B6EFA"/>
    <w:rsid w:val="007C06EB"/>
    <w:rsid w:val="007D3930"/>
    <w:rsid w:val="007E5ADF"/>
    <w:rsid w:val="007E5F13"/>
    <w:rsid w:val="007E7260"/>
    <w:rsid w:val="007F2B34"/>
    <w:rsid w:val="007F2B44"/>
    <w:rsid w:val="007F41BB"/>
    <w:rsid w:val="00800697"/>
    <w:rsid w:val="00801E4B"/>
    <w:rsid w:val="00803C78"/>
    <w:rsid w:val="00813E82"/>
    <w:rsid w:val="00814A7A"/>
    <w:rsid w:val="00821E40"/>
    <w:rsid w:val="00825718"/>
    <w:rsid w:val="008329F6"/>
    <w:rsid w:val="008358DE"/>
    <w:rsid w:val="008467F4"/>
    <w:rsid w:val="008477D4"/>
    <w:rsid w:val="00853B7E"/>
    <w:rsid w:val="008565A5"/>
    <w:rsid w:val="00865900"/>
    <w:rsid w:val="00866552"/>
    <w:rsid w:val="008711BA"/>
    <w:rsid w:val="008715FF"/>
    <w:rsid w:val="00872F86"/>
    <w:rsid w:val="0087532F"/>
    <w:rsid w:val="00877434"/>
    <w:rsid w:val="00882A62"/>
    <w:rsid w:val="008875EB"/>
    <w:rsid w:val="00895091"/>
    <w:rsid w:val="008968DC"/>
    <w:rsid w:val="008A718E"/>
    <w:rsid w:val="008B40B9"/>
    <w:rsid w:val="008B5FCC"/>
    <w:rsid w:val="008B6A20"/>
    <w:rsid w:val="008B6B96"/>
    <w:rsid w:val="008C267A"/>
    <w:rsid w:val="008C6935"/>
    <w:rsid w:val="008D35BC"/>
    <w:rsid w:val="008D5DBE"/>
    <w:rsid w:val="008E573F"/>
    <w:rsid w:val="008E6264"/>
    <w:rsid w:val="008E69F2"/>
    <w:rsid w:val="008E7674"/>
    <w:rsid w:val="008F7CA5"/>
    <w:rsid w:val="009123A3"/>
    <w:rsid w:val="00914F6E"/>
    <w:rsid w:val="00915C1C"/>
    <w:rsid w:val="00923B0B"/>
    <w:rsid w:val="00930649"/>
    <w:rsid w:val="00930E6A"/>
    <w:rsid w:val="009318EC"/>
    <w:rsid w:val="0093209B"/>
    <w:rsid w:val="00935457"/>
    <w:rsid w:val="00936007"/>
    <w:rsid w:val="00941080"/>
    <w:rsid w:val="00941733"/>
    <w:rsid w:val="00943551"/>
    <w:rsid w:val="00950AB0"/>
    <w:rsid w:val="00951E5D"/>
    <w:rsid w:val="00952494"/>
    <w:rsid w:val="00954D5E"/>
    <w:rsid w:val="00955F0E"/>
    <w:rsid w:val="00961D27"/>
    <w:rsid w:val="0097563A"/>
    <w:rsid w:val="009760C1"/>
    <w:rsid w:val="0098020B"/>
    <w:rsid w:val="00980A8B"/>
    <w:rsid w:val="00983B19"/>
    <w:rsid w:val="00984ABB"/>
    <w:rsid w:val="0098571D"/>
    <w:rsid w:val="00987124"/>
    <w:rsid w:val="00987714"/>
    <w:rsid w:val="0099204F"/>
    <w:rsid w:val="009953A1"/>
    <w:rsid w:val="00996709"/>
    <w:rsid w:val="009A78A4"/>
    <w:rsid w:val="009B0B14"/>
    <w:rsid w:val="009B1319"/>
    <w:rsid w:val="009B250E"/>
    <w:rsid w:val="009B49E3"/>
    <w:rsid w:val="009C2AC8"/>
    <w:rsid w:val="009C2CE8"/>
    <w:rsid w:val="009C5B37"/>
    <w:rsid w:val="009C6C6B"/>
    <w:rsid w:val="009D05EB"/>
    <w:rsid w:val="009D164F"/>
    <w:rsid w:val="009D3C6B"/>
    <w:rsid w:val="009E345C"/>
    <w:rsid w:val="009E36BA"/>
    <w:rsid w:val="009E3C54"/>
    <w:rsid w:val="009E3F05"/>
    <w:rsid w:val="009F0476"/>
    <w:rsid w:val="009F22FE"/>
    <w:rsid w:val="009F54B4"/>
    <w:rsid w:val="009F7A1F"/>
    <w:rsid w:val="00A02ACD"/>
    <w:rsid w:val="00A03B39"/>
    <w:rsid w:val="00A106E3"/>
    <w:rsid w:val="00A141CD"/>
    <w:rsid w:val="00A14D8F"/>
    <w:rsid w:val="00A17654"/>
    <w:rsid w:val="00A2001F"/>
    <w:rsid w:val="00A209DF"/>
    <w:rsid w:val="00A20BF1"/>
    <w:rsid w:val="00A33B97"/>
    <w:rsid w:val="00A370E9"/>
    <w:rsid w:val="00A3725D"/>
    <w:rsid w:val="00A40B3C"/>
    <w:rsid w:val="00A51477"/>
    <w:rsid w:val="00A5147F"/>
    <w:rsid w:val="00A54021"/>
    <w:rsid w:val="00A55A1F"/>
    <w:rsid w:val="00A57AB9"/>
    <w:rsid w:val="00A60C63"/>
    <w:rsid w:val="00A64420"/>
    <w:rsid w:val="00A718A0"/>
    <w:rsid w:val="00A719AD"/>
    <w:rsid w:val="00A75EE5"/>
    <w:rsid w:val="00A76EE1"/>
    <w:rsid w:val="00A81ABB"/>
    <w:rsid w:val="00A82DE3"/>
    <w:rsid w:val="00A831FF"/>
    <w:rsid w:val="00A87727"/>
    <w:rsid w:val="00A916C4"/>
    <w:rsid w:val="00A9395D"/>
    <w:rsid w:val="00A951FB"/>
    <w:rsid w:val="00A9698D"/>
    <w:rsid w:val="00AA21EA"/>
    <w:rsid w:val="00AA25F3"/>
    <w:rsid w:val="00AA2C48"/>
    <w:rsid w:val="00AA4D3C"/>
    <w:rsid w:val="00AA7DE3"/>
    <w:rsid w:val="00AB40DC"/>
    <w:rsid w:val="00AB4DCD"/>
    <w:rsid w:val="00AC22B0"/>
    <w:rsid w:val="00AC2870"/>
    <w:rsid w:val="00AC3A98"/>
    <w:rsid w:val="00AC5A4B"/>
    <w:rsid w:val="00AD00D5"/>
    <w:rsid w:val="00AD06FD"/>
    <w:rsid w:val="00AD3853"/>
    <w:rsid w:val="00AD6ECD"/>
    <w:rsid w:val="00AD7C80"/>
    <w:rsid w:val="00AE0FDF"/>
    <w:rsid w:val="00AE2026"/>
    <w:rsid w:val="00AE4D1F"/>
    <w:rsid w:val="00AE58BD"/>
    <w:rsid w:val="00AE70CA"/>
    <w:rsid w:val="00AF054B"/>
    <w:rsid w:val="00AF2E4C"/>
    <w:rsid w:val="00AF2F07"/>
    <w:rsid w:val="00AF358D"/>
    <w:rsid w:val="00AF4769"/>
    <w:rsid w:val="00B00EF8"/>
    <w:rsid w:val="00B02787"/>
    <w:rsid w:val="00B036C8"/>
    <w:rsid w:val="00B14B45"/>
    <w:rsid w:val="00B16F69"/>
    <w:rsid w:val="00B20757"/>
    <w:rsid w:val="00B230C0"/>
    <w:rsid w:val="00B25452"/>
    <w:rsid w:val="00B2593A"/>
    <w:rsid w:val="00B2717F"/>
    <w:rsid w:val="00B308C7"/>
    <w:rsid w:val="00B34B89"/>
    <w:rsid w:val="00B3534E"/>
    <w:rsid w:val="00B41F61"/>
    <w:rsid w:val="00B51D29"/>
    <w:rsid w:val="00B5398E"/>
    <w:rsid w:val="00B544D7"/>
    <w:rsid w:val="00B55817"/>
    <w:rsid w:val="00B5661E"/>
    <w:rsid w:val="00B615C0"/>
    <w:rsid w:val="00B61B0C"/>
    <w:rsid w:val="00B64457"/>
    <w:rsid w:val="00B64DBF"/>
    <w:rsid w:val="00B67D1B"/>
    <w:rsid w:val="00B73E3B"/>
    <w:rsid w:val="00B752D5"/>
    <w:rsid w:val="00B75F93"/>
    <w:rsid w:val="00B770F9"/>
    <w:rsid w:val="00B80770"/>
    <w:rsid w:val="00B81C87"/>
    <w:rsid w:val="00B852AB"/>
    <w:rsid w:val="00B86031"/>
    <w:rsid w:val="00B8796D"/>
    <w:rsid w:val="00B87A58"/>
    <w:rsid w:val="00B87C61"/>
    <w:rsid w:val="00B903A4"/>
    <w:rsid w:val="00B946A7"/>
    <w:rsid w:val="00BA0427"/>
    <w:rsid w:val="00BA1DA1"/>
    <w:rsid w:val="00BA28D5"/>
    <w:rsid w:val="00BA2C8A"/>
    <w:rsid w:val="00BA393D"/>
    <w:rsid w:val="00BA5E0C"/>
    <w:rsid w:val="00BB227F"/>
    <w:rsid w:val="00BB331A"/>
    <w:rsid w:val="00BB5129"/>
    <w:rsid w:val="00BB7CBC"/>
    <w:rsid w:val="00BC5D5B"/>
    <w:rsid w:val="00BC69D4"/>
    <w:rsid w:val="00BD0CE7"/>
    <w:rsid w:val="00BD5C91"/>
    <w:rsid w:val="00BD66F7"/>
    <w:rsid w:val="00BD6BC4"/>
    <w:rsid w:val="00BE3BC4"/>
    <w:rsid w:val="00BE5129"/>
    <w:rsid w:val="00BE5831"/>
    <w:rsid w:val="00BF1175"/>
    <w:rsid w:val="00BF43C1"/>
    <w:rsid w:val="00C02BD8"/>
    <w:rsid w:val="00C0356D"/>
    <w:rsid w:val="00C14D65"/>
    <w:rsid w:val="00C16E8E"/>
    <w:rsid w:val="00C200EE"/>
    <w:rsid w:val="00C20535"/>
    <w:rsid w:val="00C209DF"/>
    <w:rsid w:val="00C21542"/>
    <w:rsid w:val="00C27DA9"/>
    <w:rsid w:val="00C3318D"/>
    <w:rsid w:val="00C400D1"/>
    <w:rsid w:val="00C41F8B"/>
    <w:rsid w:val="00C44723"/>
    <w:rsid w:val="00C4797A"/>
    <w:rsid w:val="00C53E83"/>
    <w:rsid w:val="00C5590C"/>
    <w:rsid w:val="00C62FA4"/>
    <w:rsid w:val="00C7220C"/>
    <w:rsid w:val="00C82FF1"/>
    <w:rsid w:val="00C840DF"/>
    <w:rsid w:val="00C85302"/>
    <w:rsid w:val="00C95D33"/>
    <w:rsid w:val="00CA3BE8"/>
    <w:rsid w:val="00CA4DD8"/>
    <w:rsid w:val="00CB3240"/>
    <w:rsid w:val="00CC2D39"/>
    <w:rsid w:val="00CC5666"/>
    <w:rsid w:val="00CC7073"/>
    <w:rsid w:val="00CD4100"/>
    <w:rsid w:val="00CD42C1"/>
    <w:rsid w:val="00CD66AB"/>
    <w:rsid w:val="00CD72C2"/>
    <w:rsid w:val="00CE2D20"/>
    <w:rsid w:val="00CE3EC9"/>
    <w:rsid w:val="00CE50DA"/>
    <w:rsid w:val="00CF0720"/>
    <w:rsid w:val="00CF1B61"/>
    <w:rsid w:val="00CF201D"/>
    <w:rsid w:val="00CF2F81"/>
    <w:rsid w:val="00CF4499"/>
    <w:rsid w:val="00CF6396"/>
    <w:rsid w:val="00D06282"/>
    <w:rsid w:val="00D10CD8"/>
    <w:rsid w:val="00D12A25"/>
    <w:rsid w:val="00D14727"/>
    <w:rsid w:val="00D17798"/>
    <w:rsid w:val="00D20C73"/>
    <w:rsid w:val="00D23830"/>
    <w:rsid w:val="00D2408F"/>
    <w:rsid w:val="00D25990"/>
    <w:rsid w:val="00D300C7"/>
    <w:rsid w:val="00D324D0"/>
    <w:rsid w:val="00D3661E"/>
    <w:rsid w:val="00D45023"/>
    <w:rsid w:val="00D46363"/>
    <w:rsid w:val="00D5015D"/>
    <w:rsid w:val="00D50DCD"/>
    <w:rsid w:val="00D53C26"/>
    <w:rsid w:val="00D54DBA"/>
    <w:rsid w:val="00D57C5B"/>
    <w:rsid w:val="00D60498"/>
    <w:rsid w:val="00D64FAA"/>
    <w:rsid w:val="00D665AA"/>
    <w:rsid w:val="00D6706E"/>
    <w:rsid w:val="00D67497"/>
    <w:rsid w:val="00D71D24"/>
    <w:rsid w:val="00D72946"/>
    <w:rsid w:val="00D77F3A"/>
    <w:rsid w:val="00D82429"/>
    <w:rsid w:val="00D84FFF"/>
    <w:rsid w:val="00D853E8"/>
    <w:rsid w:val="00D9296D"/>
    <w:rsid w:val="00DA0B3B"/>
    <w:rsid w:val="00DA12A6"/>
    <w:rsid w:val="00DA2621"/>
    <w:rsid w:val="00DA2D6A"/>
    <w:rsid w:val="00DA4521"/>
    <w:rsid w:val="00DA4A5E"/>
    <w:rsid w:val="00DA500C"/>
    <w:rsid w:val="00DB0DAC"/>
    <w:rsid w:val="00DB395E"/>
    <w:rsid w:val="00DB4A9C"/>
    <w:rsid w:val="00DC5CF8"/>
    <w:rsid w:val="00DD5967"/>
    <w:rsid w:val="00DE28A7"/>
    <w:rsid w:val="00DE440A"/>
    <w:rsid w:val="00DE7729"/>
    <w:rsid w:val="00DF13CC"/>
    <w:rsid w:val="00DF3EAC"/>
    <w:rsid w:val="00DF4214"/>
    <w:rsid w:val="00DF4F32"/>
    <w:rsid w:val="00DF500F"/>
    <w:rsid w:val="00DF643B"/>
    <w:rsid w:val="00DF6545"/>
    <w:rsid w:val="00DF7C51"/>
    <w:rsid w:val="00E046F9"/>
    <w:rsid w:val="00E053BC"/>
    <w:rsid w:val="00E0596E"/>
    <w:rsid w:val="00E11208"/>
    <w:rsid w:val="00E12C0E"/>
    <w:rsid w:val="00E14926"/>
    <w:rsid w:val="00E173AA"/>
    <w:rsid w:val="00E21F49"/>
    <w:rsid w:val="00E23DBF"/>
    <w:rsid w:val="00E254D2"/>
    <w:rsid w:val="00E27EBB"/>
    <w:rsid w:val="00E27FB8"/>
    <w:rsid w:val="00E31245"/>
    <w:rsid w:val="00E41DCE"/>
    <w:rsid w:val="00E47AD7"/>
    <w:rsid w:val="00E47DB0"/>
    <w:rsid w:val="00E50C43"/>
    <w:rsid w:val="00E52B42"/>
    <w:rsid w:val="00E570C8"/>
    <w:rsid w:val="00E606F1"/>
    <w:rsid w:val="00E60A10"/>
    <w:rsid w:val="00E635F8"/>
    <w:rsid w:val="00E71C83"/>
    <w:rsid w:val="00E757E0"/>
    <w:rsid w:val="00E81536"/>
    <w:rsid w:val="00E81DFB"/>
    <w:rsid w:val="00E81E3A"/>
    <w:rsid w:val="00E823FE"/>
    <w:rsid w:val="00E83CEA"/>
    <w:rsid w:val="00EA0949"/>
    <w:rsid w:val="00EB214C"/>
    <w:rsid w:val="00EB31D1"/>
    <w:rsid w:val="00EB61CE"/>
    <w:rsid w:val="00EC0651"/>
    <w:rsid w:val="00EC1106"/>
    <w:rsid w:val="00EC1C11"/>
    <w:rsid w:val="00EC4246"/>
    <w:rsid w:val="00EC42EA"/>
    <w:rsid w:val="00EC68BA"/>
    <w:rsid w:val="00ED1417"/>
    <w:rsid w:val="00ED2FDA"/>
    <w:rsid w:val="00ED3AC4"/>
    <w:rsid w:val="00ED45EC"/>
    <w:rsid w:val="00ED5506"/>
    <w:rsid w:val="00EE7FF7"/>
    <w:rsid w:val="00EF307B"/>
    <w:rsid w:val="00EF3628"/>
    <w:rsid w:val="00EF497D"/>
    <w:rsid w:val="00F00B4E"/>
    <w:rsid w:val="00F07CFD"/>
    <w:rsid w:val="00F12B3B"/>
    <w:rsid w:val="00F12C90"/>
    <w:rsid w:val="00F13CF3"/>
    <w:rsid w:val="00F17206"/>
    <w:rsid w:val="00F1754F"/>
    <w:rsid w:val="00F27E6B"/>
    <w:rsid w:val="00F32496"/>
    <w:rsid w:val="00F342EE"/>
    <w:rsid w:val="00F46871"/>
    <w:rsid w:val="00F4726E"/>
    <w:rsid w:val="00F50BF5"/>
    <w:rsid w:val="00F5401D"/>
    <w:rsid w:val="00F55831"/>
    <w:rsid w:val="00F60A2F"/>
    <w:rsid w:val="00F610CF"/>
    <w:rsid w:val="00F62C0A"/>
    <w:rsid w:val="00F65F8E"/>
    <w:rsid w:val="00F67670"/>
    <w:rsid w:val="00F707C2"/>
    <w:rsid w:val="00F7150B"/>
    <w:rsid w:val="00F71DBE"/>
    <w:rsid w:val="00F77716"/>
    <w:rsid w:val="00F77FD0"/>
    <w:rsid w:val="00F81FE6"/>
    <w:rsid w:val="00F83C19"/>
    <w:rsid w:val="00F84CE0"/>
    <w:rsid w:val="00F85856"/>
    <w:rsid w:val="00F86810"/>
    <w:rsid w:val="00F875B1"/>
    <w:rsid w:val="00F9085F"/>
    <w:rsid w:val="00F90C65"/>
    <w:rsid w:val="00FA0C9C"/>
    <w:rsid w:val="00FA4141"/>
    <w:rsid w:val="00FA53B5"/>
    <w:rsid w:val="00FA7917"/>
    <w:rsid w:val="00FB04BE"/>
    <w:rsid w:val="00FB2995"/>
    <w:rsid w:val="00FB4812"/>
    <w:rsid w:val="00FC32B4"/>
    <w:rsid w:val="00FC3F4D"/>
    <w:rsid w:val="00FC480B"/>
    <w:rsid w:val="00FC5254"/>
    <w:rsid w:val="00FC7955"/>
    <w:rsid w:val="00FD03DA"/>
    <w:rsid w:val="00FD6FD9"/>
    <w:rsid w:val="00FD7722"/>
    <w:rsid w:val="00FD7E63"/>
    <w:rsid w:val="00FE2AA7"/>
    <w:rsid w:val="00FE6DBE"/>
    <w:rsid w:val="00FE7A3B"/>
    <w:rsid w:val="00FF2FC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4CF6493"/>
  <w15:docId w15:val="{8C69CA2C-C8FC-4BF0-9964-5B2C08082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_tradnl" w:eastAsia="es-E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34607E"/>
    <w:pPr>
      <w:jc w:val="both"/>
    </w:pPr>
    <w:rPr>
      <w:sz w:val="22"/>
      <w:szCs w:val="24"/>
      <w:lang w:val="es-ES"/>
    </w:rPr>
  </w:style>
  <w:style w:type="paragraph" w:styleId="Ttulo3">
    <w:name w:val="heading 3"/>
    <w:basedOn w:val="Normal"/>
    <w:next w:val="Normal"/>
    <w:link w:val="Ttulo3Car"/>
    <w:rsid w:val="00FA53B5"/>
    <w:pPr>
      <w:pBdr>
        <w:top w:val="nil"/>
        <w:left w:val="nil"/>
        <w:bottom w:val="nil"/>
        <w:right w:val="nil"/>
        <w:between w:val="nil"/>
      </w:pBdr>
      <w:spacing w:before="200" w:line="360" w:lineRule="auto"/>
      <w:ind w:left="-15"/>
      <w:jc w:val="left"/>
      <w:outlineLvl w:val="2"/>
    </w:pPr>
    <w:rPr>
      <w:rFonts w:ascii="Open Sans" w:eastAsia="Open Sans" w:hAnsi="Open Sans" w:cs="Open Sans"/>
      <w:b/>
      <w:color w:val="8C7252"/>
      <w:sz w:val="24"/>
      <w:lang w:val="en"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34607E"/>
    <w:pPr>
      <w:tabs>
        <w:tab w:val="center" w:pos="4252"/>
        <w:tab w:val="right" w:pos="8504"/>
      </w:tabs>
    </w:pPr>
  </w:style>
  <w:style w:type="paragraph" w:styleId="Piedepgina">
    <w:name w:val="footer"/>
    <w:basedOn w:val="Normal"/>
    <w:link w:val="PiedepginaCar"/>
    <w:rsid w:val="0034607E"/>
    <w:pPr>
      <w:tabs>
        <w:tab w:val="center" w:pos="4252"/>
        <w:tab w:val="right" w:pos="8504"/>
      </w:tabs>
    </w:pPr>
  </w:style>
  <w:style w:type="character" w:customStyle="1" w:styleId="EncabezadoCar">
    <w:name w:val="Encabezado Car"/>
    <w:link w:val="Encabezado"/>
    <w:uiPriority w:val="99"/>
    <w:locked/>
    <w:rsid w:val="0034607E"/>
    <w:rPr>
      <w:sz w:val="24"/>
      <w:szCs w:val="24"/>
      <w:lang w:val="es-ES" w:eastAsia="es-ES" w:bidi="ar-SA"/>
    </w:rPr>
  </w:style>
  <w:style w:type="table" w:styleId="Tablaconcuadrcula">
    <w:name w:val="Table Grid"/>
    <w:basedOn w:val="Tablanormal"/>
    <w:rsid w:val="0034607E"/>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edepginaCar">
    <w:name w:val="Pie de página Car"/>
    <w:link w:val="Piedepgina"/>
    <w:semiHidden/>
    <w:locked/>
    <w:rsid w:val="00D300C7"/>
    <w:rPr>
      <w:sz w:val="24"/>
      <w:szCs w:val="24"/>
      <w:lang w:val="es-ES" w:eastAsia="es-ES" w:bidi="ar-SA"/>
    </w:rPr>
  </w:style>
  <w:style w:type="character" w:styleId="Hipervnculo">
    <w:name w:val="Hyperlink"/>
    <w:rsid w:val="00D300C7"/>
    <w:rPr>
      <w:rFonts w:cs="Times New Roman"/>
      <w:color w:val="0000FF"/>
      <w:u w:val="single"/>
    </w:rPr>
  </w:style>
  <w:style w:type="character" w:styleId="Nmerodepgina">
    <w:name w:val="page number"/>
    <w:basedOn w:val="Fuentedeprrafopredeter"/>
    <w:rsid w:val="00430164"/>
  </w:style>
  <w:style w:type="character" w:customStyle="1" w:styleId="photocontainer3">
    <w:name w:val="photo_container3"/>
    <w:basedOn w:val="Fuentedeprrafopredeter"/>
    <w:rsid w:val="003D2D7E"/>
  </w:style>
  <w:style w:type="paragraph" w:styleId="Textoindependiente2">
    <w:name w:val="Body Text 2"/>
    <w:basedOn w:val="Normal"/>
    <w:rsid w:val="00265A17"/>
    <w:pPr>
      <w:jc w:val="left"/>
    </w:pPr>
    <w:rPr>
      <w:sz w:val="18"/>
      <w:szCs w:val="20"/>
      <w:lang w:val="pl-PL" w:eastAsia="pl-PL"/>
    </w:rPr>
  </w:style>
  <w:style w:type="paragraph" w:customStyle="1" w:styleId="TITARTESPAOL">
    <w:name w:val="_TIT_ART_ESPAÑOL"/>
    <w:basedOn w:val="Normal"/>
    <w:rsid w:val="00507049"/>
    <w:pPr>
      <w:jc w:val="center"/>
    </w:pPr>
    <w:rPr>
      <w:color w:val="0000FF"/>
      <w:sz w:val="32"/>
      <w:szCs w:val="20"/>
    </w:rPr>
  </w:style>
  <w:style w:type="paragraph" w:customStyle="1" w:styleId="TITARTINGLES">
    <w:name w:val="_TIT_ART_INGLES"/>
    <w:basedOn w:val="Normal"/>
    <w:rsid w:val="00507049"/>
    <w:pPr>
      <w:jc w:val="center"/>
    </w:pPr>
    <w:rPr>
      <w:i/>
      <w:iCs/>
      <w:color w:val="993300"/>
      <w:sz w:val="32"/>
      <w:szCs w:val="20"/>
    </w:rPr>
  </w:style>
  <w:style w:type="paragraph" w:customStyle="1" w:styleId="CAJAUTORES">
    <w:name w:val="_CAJ_AUTORES"/>
    <w:basedOn w:val="Normal"/>
    <w:rsid w:val="00507049"/>
    <w:pPr>
      <w:jc w:val="left"/>
    </w:pPr>
    <w:rPr>
      <w:rFonts w:ascii="Arial Narrow" w:hAnsi="Arial Narrow"/>
      <w:sz w:val="20"/>
      <w:szCs w:val="20"/>
    </w:rPr>
  </w:style>
  <w:style w:type="paragraph" w:customStyle="1" w:styleId="CAJFECHAS">
    <w:name w:val="_CAJ_FECHAS"/>
    <w:basedOn w:val="Normal"/>
    <w:rsid w:val="00507049"/>
    <w:pPr>
      <w:jc w:val="center"/>
    </w:pPr>
    <w:rPr>
      <w:rFonts w:ascii="Arial Narrow" w:hAnsi="Arial Narrow"/>
      <w:sz w:val="20"/>
      <w:szCs w:val="20"/>
    </w:rPr>
  </w:style>
  <w:style w:type="paragraph" w:customStyle="1" w:styleId="CAJABSTRACT">
    <w:name w:val="_CAJ_ABSTRACT"/>
    <w:basedOn w:val="Normal"/>
    <w:rsid w:val="0022296B"/>
    <w:pPr>
      <w:jc w:val="left"/>
    </w:pPr>
    <w:rPr>
      <w:rFonts w:ascii="Arial Narrow" w:hAnsi="Arial Narrow"/>
      <w:b/>
      <w:bCs/>
      <w:sz w:val="18"/>
      <w:szCs w:val="20"/>
    </w:rPr>
  </w:style>
  <w:style w:type="character" w:customStyle="1" w:styleId="CAJRESUMEN">
    <w:name w:val="_CAJ_RESUMEN"/>
    <w:rsid w:val="0022296B"/>
    <w:rPr>
      <w:rFonts w:ascii="Arial Narrow" w:hAnsi="Arial Narrow"/>
      <w:sz w:val="18"/>
    </w:rPr>
  </w:style>
  <w:style w:type="paragraph" w:customStyle="1" w:styleId="APARTADO1">
    <w:name w:val="_APARTADO_1"/>
    <w:basedOn w:val="Normal"/>
    <w:rsid w:val="00AF2E4C"/>
    <w:pPr>
      <w:jc w:val="left"/>
    </w:pPr>
    <w:rPr>
      <w:rFonts w:ascii="Arial" w:hAnsi="Arial"/>
      <w:b/>
      <w:bCs/>
      <w:color w:val="A50021"/>
      <w:sz w:val="24"/>
      <w:szCs w:val="20"/>
    </w:rPr>
  </w:style>
  <w:style w:type="paragraph" w:customStyle="1" w:styleId="APARTADO11">
    <w:name w:val="_APARTADO_1.1"/>
    <w:basedOn w:val="Normal"/>
    <w:rsid w:val="00371278"/>
    <w:pPr>
      <w:jc w:val="left"/>
    </w:pPr>
    <w:rPr>
      <w:rFonts w:ascii="Arial" w:hAnsi="Arial"/>
      <w:color w:val="A50021"/>
      <w:sz w:val="24"/>
      <w:szCs w:val="20"/>
    </w:rPr>
  </w:style>
  <w:style w:type="paragraph" w:customStyle="1" w:styleId="APARTADO111">
    <w:name w:val="_APARTADO_1.1.1"/>
    <w:basedOn w:val="APARTADO1"/>
    <w:rsid w:val="007B5939"/>
    <w:rPr>
      <w:sz w:val="22"/>
    </w:rPr>
  </w:style>
  <w:style w:type="paragraph" w:customStyle="1" w:styleId="APARTADO1111">
    <w:name w:val="APARTADO_1.1.1.1"/>
    <w:basedOn w:val="APARTADO11"/>
    <w:rsid w:val="007B5939"/>
    <w:rPr>
      <w:sz w:val="22"/>
    </w:rPr>
  </w:style>
  <w:style w:type="character" w:customStyle="1" w:styleId="TEXTOART">
    <w:name w:val="_TEXTO_ART"/>
    <w:rsid w:val="00B61B0C"/>
    <w:rPr>
      <w:rFonts w:ascii="Times New Roman" w:hAnsi="Times New Roman"/>
      <w:color w:val="auto"/>
      <w:sz w:val="20"/>
    </w:rPr>
  </w:style>
  <w:style w:type="character" w:customStyle="1" w:styleId="LEYENDAIMAGEN">
    <w:name w:val="_LEYENDA_IMAGEN"/>
    <w:rsid w:val="003B5659"/>
    <w:rPr>
      <w:rFonts w:ascii="Times New Roman" w:hAnsi="Times New Roman"/>
      <w:i/>
      <w:iCs/>
      <w:color w:val="000000"/>
      <w:sz w:val="20"/>
    </w:rPr>
  </w:style>
  <w:style w:type="character" w:customStyle="1" w:styleId="TEXTOREF">
    <w:name w:val="_TEXTO_REF"/>
    <w:rsid w:val="00950AB0"/>
    <w:rPr>
      <w:rFonts w:ascii="Arial Narrow" w:hAnsi="Arial Narrow"/>
      <w:sz w:val="18"/>
    </w:rPr>
  </w:style>
  <w:style w:type="paragraph" w:customStyle="1" w:styleId="Prrafodelista1">
    <w:name w:val="Párrafo de lista1"/>
    <w:basedOn w:val="Normal"/>
    <w:rsid w:val="00B615C0"/>
    <w:pPr>
      <w:ind w:left="720"/>
      <w:contextualSpacing/>
      <w:jc w:val="left"/>
    </w:pPr>
    <w:rPr>
      <w:rFonts w:eastAsia="SimSun"/>
      <w:sz w:val="24"/>
      <w:lang w:eastAsia="zh-CN"/>
    </w:rPr>
  </w:style>
  <w:style w:type="paragraph" w:styleId="Textodeglobo">
    <w:name w:val="Balloon Text"/>
    <w:basedOn w:val="Normal"/>
    <w:link w:val="TextodegloboCar"/>
    <w:rsid w:val="00690DE0"/>
    <w:rPr>
      <w:rFonts w:ascii="Lucida Grande" w:hAnsi="Lucida Grande" w:cs="Lucida Grande"/>
      <w:sz w:val="18"/>
      <w:szCs w:val="18"/>
    </w:rPr>
  </w:style>
  <w:style w:type="character" w:customStyle="1" w:styleId="TextodegloboCar">
    <w:name w:val="Texto de globo Car"/>
    <w:basedOn w:val="Fuentedeprrafopredeter"/>
    <w:link w:val="Textodeglobo"/>
    <w:rsid w:val="00690DE0"/>
    <w:rPr>
      <w:rFonts w:ascii="Lucida Grande" w:hAnsi="Lucida Grande" w:cs="Lucida Grande"/>
      <w:sz w:val="18"/>
      <w:szCs w:val="18"/>
      <w:lang w:val="es-ES"/>
    </w:rPr>
  </w:style>
  <w:style w:type="paragraph" w:styleId="Prrafodelista">
    <w:name w:val="List Paragraph"/>
    <w:basedOn w:val="Normal"/>
    <w:uiPriority w:val="72"/>
    <w:rsid w:val="00093B99"/>
    <w:pPr>
      <w:ind w:left="720"/>
      <w:contextualSpacing/>
    </w:pPr>
  </w:style>
  <w:style w:type="paragraph" w:customStyle="1" w:styleId="Default">
    <w:name w:val="Default"/>
    <w:uiPriority w:val="99"/>
    <w:rsid w:val="00A9698D"/>
    <w:pPr>
      <w:autoSpaceDE w:val="0"/>
      <w:autoSpaceDN w:val="0"/>
      <w:adjustRightInd w:val="0"/>
    </w:pPr>
    <w:rPr>
      <w:rFonts w:eastAsia="Batang"/>
      <w:color w:val="000000"/>
      <w:sz w:val="24"/>
      <w:szCs w:val="24"/>
      <w:lang w:val="es-ES" w:eastAsia="ko-KR"/>
    </w:rPr>
  </w:style>
  <w:style w:type="character" w:customStyle="1" w:styleId="shorttext">
    <w:name w:val="short_text"/>
    <w:basedOn w:val="Fuentedeprrafopredeter"/>
    <w:uiPriority w:val="99"/>
    <w:rsid w:val="00A9698D"/>
    <w:rPr>
      <w:rFonts w:cs="Times New Roman"/>
    </w:rPr>
  </w:style>
  <w:style w:type="character" w:styleId="Textodelmarcadordeposicin">
    <w:name w:val="Placeholder Text"/>
    <w:basedOn w:val="Fuentedeprrafopredeter"/>
    <w:uiPriority w:val="67"/>
    <w:rsid w:val="00A9698D"/>
    <w:rPr>
      <w:color w:val="808080"/>
    </w:rPr>
  </w:style>
  <w:style w:type="character" w:styleId="Hipervnculovisitado">
    <w:name w:val="FollowedHyperlink"/>
    <w:basedOn w:val="Fuentedeprrafopredeter"/>
    <w:rsid w:val="00FD7E63"/>
    <w:rPr>
      <w:color w:val="800080" w:themeColor="followedHyperlink"/>
      <w:u w:val="single"/>
    </w:rPr>
  </w:style>
  <w:style w:type="character" w:customStyle="1" w:styleId="apple-converted-space">
    <w:name w:val="apple-converted-space"/>
    <w:rsid w:val="00DF4F32"/>
  </w:style>
  <w:style w:type="character" w:styleId="Mencinsinresolver">
    <w:name w:val="Unresolved Mention"/>
    <w:basedOn w:val="Fuentedeprrafopredeter"/>
    <w:rsid w:val="00E31245"/>
    <w:rPr>
      <w:color w:val="808080"/>
      <w:shd w:val="clear" w:color="auto" w:fill="E6E6E6"/>
    </w:rPr>
  </w:style>
  <w:style w:type="paragraph" w:styleId="Textonotapie">
    <w:name w:val="footnote text"/>
    <w:basedOn w:val="Normal"/>
    <w:link w:val="TextonotapieCar"/>
    <w:semiHidden/>
    <w:unhideWhenUsed/>
    <w:rsid w:val="003C7958"/>
    <w:rPr>
      <w:sz w:val="20"/>
      <w:szCs w:val="20"/>
    </w:rPr>
  </w:style>
  <w:style w:type="character" w:customStyle="1" w:styleId="TextonotapieCar">
    <w:name w:val="Texto nota pie Car"/>
    <w:basedOn w:val="Fuentedeprrafopredeter"/>
    <w:link w:val="Textonotapie"/>
    <w:semiHidden/>
    <w:rsid w:val="003C7958"/>
    <w:rPr>
      <w:lang w:val="es-ES"/>
    </w:rPr>
  </w:style>
  <w:style w:type="character" w:styleId="Refdenotaalpie">
    <w:name w:val="footnote reference"/>
    <w:basedOn w:val="Fuentedeprrafopredeter"/>
    <w:semiHidden/>
    <w:unhideWhenUsed/>
    <w:rsid w:val="003C7958"/>
    <w:rPr>
      <w:vertAlign w:val="superscript"/>
    </w:rPr>
  </w:style>
  <w:style w:type="character" w:customStyle="1" w:styleId="Ttulo3Car">
    <w:name w:val="Título 3 Car"/>
    <w:basedOn w:val="Fuentedeprrafopredeter"/>
    <w:link w:val="Ttulo3"/>
    <w:rsid w:val="00FA53B5"/>
    <w:rPr>
      <w:rFonts w:ascii="Open Sans" w:eastAsia="Open Sans" w:hAnsi="Open Sans" w:cs="Open Sans"/>
      <w:b/>
      <w:color w:val="8C7252"/>
      <w:sz w:val="24"/>
      <w:szCs w:val="24"/>
      <w:lang w:val="en"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6711548">
      <w:bodyDiv w:val="1"/>
      <w:marLeft w:val="0"/>
      <w:marRight w:val="0"/>
      <w:marTop w:val="0"/>
      <w:marBottom w:val="0"/>
      <w:divBdr>
        <w:top w:val="none" w:sz="0" w:space="0" w:color="auto"/>
        <w:left w:val="none" w:sz="0" w:space="0" w:color="auto"/>
        <w:bottom w:val="none" w:sz="0" w:space="0" w:color="auto"/>
        <w:right w:val="none" w:sz="0" w:space="0" w:color="auto"/>
      </w:divBdr>
    </w:div>
    <w:div w:id="829101675">
      <w:bodyDiv w:val="1"/>
      <w:marLeft w:val="0"/>
      <w:marRight w:val="0"/>
      <w:marTop w:val="0"/>
      <w:marBottom w:val="0"/>
      <w:divBdr>
        <w:top w:val="none" w:sz="0" w:space="0" w:color="auto"/>
        <w:left w:val="none" w:sz="0" w:space="0" w:color="auto"/>
        <w:bottom w:val="none" w:sz="0" w:space="0" w:color="auto"/>
        <w:right w:val="none" w:sz="0" w:space="0" w:color="auto"/>
      </w:divBdr>
      <w:divsChild>
        <w:div w:id="1330644837">
          <w:marLeft w:val="0"/>
          <w:marRight w:val="0"/>
          <w:marTop w:val="0"/>
          <w:marBottom w:val="0"/>
          <w:divBdr>
            <w:top w:val="none" w:sz="0" w:space="0" w:color="auto"/>
            <w:left w:val="none" w:sz="0" w:space="0" w:color="auto"/>
            <w:bottom w:val="none" w:sz="0" w:space="0" w:color="auto"/>
            <w:right w:val="none" w:sz="0" w:space="0" w:color="auto"/>
          </w:divBdr>
          <w:divsChild>
            <w:div w:id="1060983415">
              <w:marLeft w:val="0"/>
              <w:marRight w:val="0"/>
              <w:marTop w:val="0"/>
              <w:marBottom w:val="0"/>
              <w:divBdr>
                <w:top w:val="none" w:sz="0" w:space="0" w:color="auto"/>
                <w:left w:val="none" w:sz="0" w:space="0" w:color="auto"/>
                <w:bottom w:val="none" w:sz="0" w:space="0" w:color="auto"/>
                <w:right w:val="none" w:sz="0" w:space="0" w:color="auto"/>
              </w:divBdr>
              <w:divsChild>
                <w:div w:id="19673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590583">
      <w:bodyDiv w:val="1"/>
      <w:marLeft w:val="0"/>
      <w:marRight w:val="0"/>
      <w:marTop w:val="0"/>
      <w:marBottom w:val="0"/>
      <w:divBdr>
        <w:top w:val="none" w:sz="0" w:space="0" w:color="auto"/>
        <w:left w:val="none" w:sz="0" w:space="0" w:color="auto"/>
        <w:bottom w:val="none" w:sz="0" w:space="0" w:color="auto"/>
        <w:right w:val="none" w:sz="0" w:space="0" w:color="auto"/>
      </w:divBdr>
    </w:div>
    <w:div w:id="1661153135">
      <w:bodyDiv w:val="1"/>
      <w:marLeft w:val="0"/>
      <w:marRight w:val="0"/>
      <w:marTop w:val="0"/>
      <w:marBottom w:val="0"/>
      <w:divBdr>
        <w:top w:val="none" w:sz="0" w:space="0" w:color="auto"/>
        <w:left w:val="none" w:sz="0" w:space="0" w:color="auto"/>
        <w:bottom w:val="none" w:sz="0" w:space="0" w:color="auto"/>
        <w:right w:val="none" w:sz="0" w:space="0" w:color="auto"/>
      </w:divBdr>
      <w:divsChild>
        <w:div w:id="1910311562">
          <w:blockQuote w:val="1"/>
          <w:marLeft w:val="52"/>
          <w:marRight w:val="0"/>
          <w:marTop w:val="100"/>
          <w:marBottom w:val="100"/>
          <w:divBdr>
            <w:top w:val="none" w:sz="0" w:space="0" w:color="auto"/>
            <w:left w:val="single" w:sz="8" w:space="3" w:color="000000"/>
            <w:bottom w:val="none" w:sz="0" w:space="0" w:color="auto"/>
            <w:right w:val="none" w:sz="0" w:space="0" w:color="auto"/>
          </w:divBdr>
        </w:div>
      </w:divsChild>
    </w:div>
    <w:div w:id="1969168679">
      <w:bodyDiv w:val="1"/>
      <w:marLeft w:val="0"/>
      <w:marRight w:val="0"/>
      <w:marTop w:val="0"/>
      <w:marBottom w:val="0"/>
      <w:divBdr>
        <w:top w:val="none" w:sz="0" w:space="0" w:color="auto"/>
        <w:left w:val="none" w:sz="0" w:space="0" w:color="auto"/>
        <w:bottom w:val="none" w:sz="0" w:space="0" w:color="auto"/>
        <w:right w:val="none" w:sz="0" w:space="0" w:color="auto"/>
      </w:divBdr>
      <w:divsChild>
        <w:div w:id="337969845">
          <w:marLeft w:val="0"/>
          <w:marRight w:val="0"/>
          <w:marTop w:val="0"/>
          <w:marBottom w:val="0"/>
          <w:divBdr>
            <w:top w:val="none" w:sz="0" w:space="0" w:color="auto"/>
            <w:left w:val="none" w:sz="0" w:space="0" w:color="auto"/>
            <w:bottom w:val="none" w:sz="0" w:space="0" w:color="auto"/>
            <w:right w:val="none" w:sz="0" w:space="0" w:color="auto"/>
          </w:divBdr>
          <w:divsChild>
            <w:div w:id="1657950798">
              <w:marLeft w:val="0"/>
              <w:marRight w:val="0"/>
              <w:marTop w:val="0"/>
              <w:marBottom w:val="0"/>
              <w:divBdr>
                <w:top w:val="none" w:sz="0" w:space="0" w:color="auto"/>
                <w:left w:val="none" w:sz="0" w:space="0" w:color="auto"/>
                <w:bottom w:val="none" w:sz="0" w:space="0" w:color="auto"/>
                <w:right w:val="none" w:sz="0" w:space="0" w:color="auto"/>
              </w:divBdr>
              <w:divsChild>
                <w:div w:id="1653407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iba.edu.pk/Business_review/Business_Review_(Vol.3,No.1).pdf" TargetMode="External"/><Relationship Id="rId18" Type="http://schemas.openxmlformats.org/officeDocument/2006/relationships/hyperlink" Target="http://dx.doi.org/10.1504/IJEIM.2008.01861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poseidon01.ssrn.com/delivery.php?ID=628003127096096097087066122094066024061024036061084064120006031099040112008056106012064008126005071125009044036119127095023122022112031067029109114106086104087083009025121064103071086027111&amp;EXT=pdf" TargetMode="External"/><Relationship Id="rId17" Type="http://schemas.openxmlformats.org/officeDocument/2006/relationships/hyperlink" Target="ftp://mail.im.tku.edu.tw/Prof_Shyur/Enterprise%20Information%20System/11080614323905135.pdf" TargetMode="External"/><Relationship Id="rId2" Type="http://schemas.openxmlformats.org/officeDocument/2006/relationships/numbering" Target="numbering.xml"/><Relationship Id="rId16" Type="http://schemas.openxmlformats.org/officeDocument/2006/relationships/hyperlink" Target="http://go.galegroup.com/ps/retrieve.do?tabID=T002&amp;resultListType=RESULT_LIST&amp;searchResultsType=SingleTab&amp;searchType=AdvancedSearchForm&amp;currentPosition=1&amp;docId=GALE%7CA56973757&amp;docType=Article&amp;sort=RELEVANCE&amp;contentSegment=&amp;prodId=GPS&amp;contentSet=GALE%7CA56973757&amp;searchId=R1&amp;userGroupName=uaagua&amp;inPS=tru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hyperlink" Target="http://www.inegi.org.mx/est/contenidos/espanol/proyectos/censos/ce2009/pdf/Mono_Micro_peque_mediana.pdf" TargetMode="External"/><Relationship Id="rId10" Type="http://schemas.openxmlformats.org/officeDocument/2006/relationships/image" Target="media/image3.e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yperlink" Target="http://people.exeter.ac.uk/mjp228/Sustainability.pdf"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7i13.11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A105BC-4240-4D0A-99F1-1C05DACBBB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19</Pages>
  <Words>4821</Words>
  <Characters>26519</Characters>
  <Application>Microsoft Office Word</Application>
  <DocSecurity>0</DocSecurity>
  <Lines>220</Lines>
  <Paragraphs>62</Paragraphs>
  <ScaleCrop>false</ScaleCrop>
  <HeadingPairs>
    <vt:vector size="2" baseType="variant">
      <vt:variant>
        <vt:lpstr>Título</vt:lpstr>
      </vt:variant>
      <vt:variant>
        <vt:i4>1</vt:i4>
      </vt:variant>
    </vt:vector>
  </HeadingPairs>
  <TitlesOfParts>
    <vt:vector size="1" baseType="lpstr">
      <vt:lpstr>TITULO DEL ARTICULO EN ESPAÑOL</vt:lpstr>
    </vt:vector>
  </TitlesOfParts>
  <Company>coiib</Company>
  <LinksUpToDate>false</LinksUpToDate>
  <CharactersWithSpaces>31278</CharactersWithSpaces>
  <SharedDoc>false</SharedDoc>
  <HLinks>
    <vt:vector size="42" baseType="variant">
      <vt:variant>
        <vt:i4>4653129</vt:i4>
      </vt:variant>
      <vt:variant>
        <vt:i4>18</vt:i4>
      </vt:variant>
      <vt:variant>
        <vt:i4>0</vt:i4>
      </vt:variant>
      <vt:variant>
        <vt:i4>5</vt:i4>
      </vt:variant>
      <vt:variant>
        <vt:lpwstr>http://dx.doi.org/10.1016/j.cemconres.2007.02.011</vt:lpwstr>
      </vt:variant>
      <vt:variant>
        <vt:lpwstr/>
      </vt:variant>
      <vt:variant>
        <vt:i4>4718667</vt:i4>
      </vt:variant>
      <vt:variant>
        <vt:i4>15</vt:i4>
      </vt:variant>
      <vt:variant>
        <vt:i4>0</vt:i4>
      </vt:variant>
      <vt:variant>
        <vt:i4>5</vt:i4>
      </vt:variant>
      <vt:variant>
        <vt:lpwstr>http://dx.doi.org/10.1016/j.cemconres.2009.10.011</vt:lpwstr>
      </vt:variant>
      <vt:variant>
        <vt:lpwstr/>
      </vt:variant>
      <vt:variant>
        <vt:i4>6619138</vt:i4>
      </vt:variant>
      <vt:variant>
        <vt:i4>12</vt:i4>
      </vt:variant>
      <vt:variant>
        <vt:i4>0</vt:i4>
      </vt:variant>
      <vt:variant>
        <vt:i4>5</vt:i4>
      </vt:variant>
      <vt:variant>
        <vt:lpwstr>http://www.revistadyna.com/doc/rev/normas_extend.pdf</vt:lpwstr>
      </vt:variant>
      <vt:variant>
        <vt:lpwstr/>
      </vt:variant>
      <vt:variant>
        <vt:i4>3014755</vt:i4>
      </vt:variant>
      <vt:variant>
        <vt:i4>9</vt:i4>
      </vt:variant>
      <vt:variant>
        <vt:i4>0</vt:i4>
      </vt:variant>
      <vt:variant>
        <vt:i4>5</vt:i4>
      </vt:variant>
      <vt:variant>
        <vt:lpwstr>http://www.doi.org/</vt:lpwstr>
      </vt:variant>
      <vt:variant>
        <vt:lpwstr/>
      </vt:variant>
      <vt:variant>
        <vt:i4>5767256</vt:i4>
      </vt:variant>
      <vt:variant>
        <vt:i4>0</vt:i4>
      </vt:variant>
      <vt:variant>
        <vt:i4>0</vt:i4>
      </vt:variant>
      <vt:variant>
        <vt:i4>5</vt:i4>
      </vt:variant>
      <vt:variant>
        <vt:lpwstr>http://www.flickr.com/photos/criattus/3582220790/</vt:lpwstr>
      </vt:variant>
      <vt:variant>
        <vt:lpwstr/>
      </vt:variant>
      <vt:variant>
        <vt:i4>1769535</vt:i4>
      </vt:variant>
      <vt:variant>
        <vt:i4>12</vt:i4>
      </vt:variant>
      <vt:variant>
        <vt:i4>0</vt:i4>
      </vt:variant>
      <vt:variant>
        <vt:i4>5</vt:i4>
      </vt:variant>
      <vt:variant>
        <vt:lpwstr>mailto:dyna@revistadyna.com</vt:lpwstr>
      </vt:variant>
      <vt:variant>
        <vt:lpwstr/>
      </vt:variant>
      <vt:variant>
        <vt:i4>2818147</vt:i4>
      </vt:variant>
      <vt:variant>
        <vt:i4>9</vt:i4>
      </vt:variant>
      <vt:variant>
        <vt:i4>0</vt:i4>
      </vt:variant>
      <vt:variant>
        <vt:i4>5</vt:i4>
      </vt:variant>
      <vt:variant>
        <vt:lpwstr>http://www.revistadyna.com/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TITULO DEL ARTICULO EN ESPAÑOL</dc:title>
  <dc:subject/>
  <dc:creator>MONTSERRAT  CAMPOS GARCIA</dc:creator>
  <cp:keywords/>
  <dc:description/>
  <cp:lastModifiedBy>Naira Niktè Santillan</cp:lastModifiedBy>
  <cp:revision>29</cp:revision>
  <dcterms:created xsi:type="dcterms:W3CDTF">2018-04-09T20:38:00Z</dcterms:created>
  <dcterms:modified xsi:type="dcterms:W3CDTF">2018-04-12T18:10:00Z</dcterms:modified>
</cp:coreProperties>
</file>